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25AA" w14:textId="77777777" w:rsidR="0044356E" w:rsidRDefault="0044356E" w:rsidP="0044356E">
      <w:pPr>
        <w:pStyle w:val="a4"/>
        <w:jc w:val="center"/>
        <w:rPr>
          <w:color w:val="000000"/>
          <w:sz w:val="28"/>
          <w:szCs w:val="28"/>
        </w:rPr>
      </w:pPr>
      <w:bookmarkStart w:id="0" w:name="_Hlk161993619"/>
      <w:bookmarkEnd w:id="0"/>
      <w:r>
        <w:rPr>
          <w:color w:val="000000"/>
          <w:sz w:val="28"/>
          <w:szCs w:val="28"/>
        </w:rPr>
        <w:t>Учреждение образования</w:t>
      </w:r>
    </w:p>
    <w:p w14:paraId="5AF2D71A" w14:textId="77777777" w:rsidR="0044356E" w:rsidRDefault="0044356E" w:rsidP="0044356E">
      <w:pPr>
        <w:pStyle w:val="a4"/>
        <w:jc w:val="center"/>
        <w:rPr>
          <w:color w:val="000000"/>
          <w:sz w:val="28"/>
          <w:szCs w:val="28"/>
        </w:rPr>
      </w:pPr>
      <w:r>
        <w:rPr>
          <w:color w:val="000000"/>
          <w:sz w:val="28"/>
          <w:szCs w:val="28"/>
        </w:rPr>
        <w:t>«Белорусский государственный технологический университет»</w:t>
      </w:r>
    </w:p>
    <w:p w14:paraId="3132F350" w14:textId="77777777" w:rsidR="0044356E" w:rsidRDefault="0044356E" w:rsidP="0044356E">
      <w:pPr>
        <w:jc w:val="center"/>
        <w:rPr>
          <w:sz w:val="28"/>
          <w:szCs w:val="28"/>
        </w:rPr>
      </w:pPr>
    </w:p>
    <w:p w14:paraId="0AAD0900" w14:textId="77777777" w:rsidR="0044356E" w:rsidRDefault="0044356E" w:rsidP="0044356E">
      <w:pPr>
        <w:jc w:val="center"/>
        <w:rPr>
          <w:sz w:val="28"/>
          <w:szCs w:val="28"/>
        </w:rPr>
      </w:pPr>
    </w:p>
    <w:p w14:paraId="2B3EFCAC" w14:textId="77777777" w:rsidR="0044356E" w:rsidRDefault="0044356E" w:rsidP="0044356E">
      <w:pPr>
        <w:jc w:val="center"/>
        <w:rPr>
          <w:sz w:val="28"/>
          <w:szCs w:val="28"/>
        </w:rPr>
      </w:pPr>
    </w:p>
    <w:p w14:paraId="2A702AC0" w14:textId="77777777" w:rsidR="0044356E" w:rsidRDefault="0044356E" w:rsidP="0044356E">
      <w:pPr>
        <w:rPr>
          <w:sz w:val="28"/>
          <w:szCs w:val="28"/>
        </w:rPr>
      </w:pPr>
    </w:p>
    <w:p w14:paraId="2C24E08B" w14:textId="77777777" w:rsidR="0044356E" w:rsidRDefault="0044356E" w:rsidP="0044356E">
      <w:pPr>
        <w:jc w:val="center"/>
        <w:rPr>
          <w:sz w:val="28"/>
          <w:szCs w:val="28"/>
        </w:rPr>
      </w:pPr>
    </w:p>
    <w:p w14:paraId="1DC6F157" w14:textId="77777777" w:rsidR="0044356E" w:rsidRDefault="0044356E" w:rsidP="0044356E">
      <w:pPr>
        <w:jc w:val="center"/>
        <w:rPr>
          <w:sz w:val="28"/>
          <w:szCs w:val="28"/>
        </w:rPr>
      </w:pPr>
    </w:p>
    <w:p w14:paraId="74255CF6" w14:textId="77777777" w:rsidR="0044356E" w:rsidRDefault="0044356E" w:rsidP="0044356E">
      <w:pPr>
        <w:jc w:val="center"/>
        <w:rPr>
          <w:sz w:val="28"/>
          <w:szCs w:val="28"/>
        </w:rPr>
      </w:pPr>
    </w:p>
    <w:p w14:paraId="586C38B6" w14:textId="1702FBFE" w:rsidR="0044356E" w:rsidRPr="00A87B92" w:rsidRDefault="0044356E" w:rsidP="0044356E">
      <w:pPr>
        <w:pStyle w:val="a4"/>
        <w:jc w:val="center"/>
        <w:rPr>
          <w:b/>
          <w:bCs/>
          <w:color w:val="000000"/>
          <w:sz w:val="28"/>
          <w:szCs w:val="28"/>
        </w:rPr>
      </w:pPr>
      <w:r>
        <w:rPr>
          <w:b/>
          <w:bCs/>
          <w:color w:val="000000"/>
          <w:sz w:val="28"/>
          <w:szCs w:val="28"/>
        </w:rPr>
        <w:t>Лабораторная работа №</w:t>
      </w:r>
      <w:r w:rsidR="00D71EB2">
        <w:rPr>
          <w:b/>
          <w:bCs/>
          <w:color w:val="000000"/>
          <w:sz w:val="28"/>
          <w:szCs w:val="28"/>
        </w:rPr>
        <w:t>10</w:t>
      </w:r>
    </w:p>
    <w:p w14:paraId="4AC874F5" w14:textId="58AC4298" w:rsidR="0044356E" w:rsidRPr="000817BD" w:rsidRDefault="000817BD" w:rsidP="0044356E">
      <w:pPr>
        <w:jc w:val="center"/>
        <w:rPr>
          <w:rFonts w:ascii="Times New Roman" w:hAnsi="Times New Roman" w:cs="Times New Roman"/>
          <w:sz w:val="44"/>
          <w:szCs w:val="44"/>
        </w:rPr>
      </w:pPr>
      <w:r>
        <w:rPr>
          <w:rFonts w:ascii="Times New Roman" w:hAnsi="Times New Roman" w:cs="Times New Roman"/>
          <w:sz w:val="28"/>
          <w:szCs w:val="28"/>
        </w:rPr>
        <w:t xml:space="preserve">Исследование ассиметричных шифров </w:t>
      </w:r>
      <w:r>
        <w:rPr>
          <w:rFonts w:ascii="Times New Roman" w:hAnsi="Times New Roman" w:cs="Times New Roman"/>
          <w:sz w:val="28"/>
          <w:szCs w:val="28"/>
          <w:lang w:val="en-US"/>
        </w:rPr>
        <w:t>RSA</w:t>
      </w:r>
      <w:r w:rsidRPr="000817BD">
        <w:rPr>
          <w:rFonts w:ascii="Times New Roman" w:hAnsi="Times New Roman" w:cs="Times New Roman"/>
          <w:sz w:val="28"/>
          <w:szCs w:val="28"/>
        </w:rPr>
        <w:t xml:space="preserve"> </w:t>
      </w:r>
      <w:r>
        <w:rPr>
          <w:rFonts w:ascii="Times New Roman" w:hAnsi="Times New Roman" w:cs="Times New Roman"/>
          <w:sz w:val="28"/>
          <w:szCs w:val="28"/>
        </w:rPr>
        <w:t>и Эль-Гамаля</w:t>
      </w:r>
    </w:p>
    <w:p w14:paraId="073BC8DA" w14:textId="77777777" w:rsidR="0044356E" w:rsidRDefault="0044356E" w:rsidP="0044356E">
      <w:pPr>
        <w:jc w:val="center"/>
        <w:rPr>
          <w:rFonts w:ascii="Times New Roman" w:hAnsi="Times New Roman"/>
          <w:bCs/>
          <w:sz w:val="28"/>
          <w:szCs w:val="28"/>
        </w:rPr>
      </w:pPr>
    </w:p>
    <w:p w14:paraId="1B95119D" w14:textId="77777777" w:rsidR="0044356E" w:rsidRDefault="0044356E" w:rsidP="0044356E">
      <w:pPr>
        <w:jc w:val="center"/>
        <w:rPr>
          <w:rFonts w:ascii="Times New Roman" w:hAnsi="Times New Roman"/>
          <w:bCs/>
          <w:sz w:val="28"/>
          <w:szCs w:val="28"/>
        </w:rPr>
      </w:pPr>
    </w:p>
    <w:p w14:paraId="40D17346" w14:textId="77777777" w:rsidR="0044356E" w:rsidRDefault="0044356E" w:rsidP="0044356E">
      <w:pPr>
        <w:jc w:val="center"/>
        <w:rPr>
          <w:rFonts w:ascii="Times New Roman" w:hAnsi="Times New Roman"/>
          <w:bCs/>
          <w:sz w:val="28"/>
          <w:szCs w:val="28"/>
        </w:rPr>
      </w:pPr>
    </w:p>
    <w:p w14:paraId="3E4029F5" w14:textId="77777777" w:rsidR="0044356E" w:rsidRDefault="0044356E" w:rsidP="0044356E">
      <w:pPr>
        <w:jc w:val="center"/>
        <w:rPr>
          <w:rFonts w:ascii="Times New Roman" w:hAnsi="Times New Roman"/>
          <w:bCs/>
          <w:sz w:val="28"/>
          <w:szCs w:val="28"/>
        </w:rPr>
      </w:pPr>
    </w:p>
    <w:p w14:paraId="3E967A90" w14:textId="77777777" w:rsidR="0044356E" w:rsidRDefault="0044356E" w:rsidP="0044356E">
      <w:pPr>
        <w:jc w:val="center"/>
        <w:rPr>
          <w:rFonts w:ascii="Times New Roman" w:hAnsi="Times New Roman"/>
          <w:bCs/>
          <w:sz w:val="28"/>
          <w:szCs w:val="28"/>
        </w:rPr>
      </w:pPr>
    </w:p>
    <w:p w14:paraId="2DE8C8FF" w14:textId="77777777" w:rsidR="0044356E" w:rsidRDefault="0044356E" w:rsidP="0044356E">
      <w:pPr>
        <w:jc w:val="center"/>
        <w:rPr>
          <w:rFonts w:ascii="Times New Roman" w:hAnsi="Times New Roman"/>
          <w:bCs/>
          <w:sz w:val="28"/>
          <w:szCs w:val="28"/>
        </w:rPr>
      </w:pPr>
    </w:p>
    <w:p w14:paraId="56739A94" w14:textId="77777777" w:rsidR="0044356E" w:rsidRDefault="0044356E" w:rsidP="0044356E">
      <w:pPr>
        <w:pStyle w:val="a4"/>
        <w:spacing w:before="0" w:beforeAutospacing="0" w:after="0" w:afterAutospacing="0"/>
        <w:ind w:left="5528"/>
        <w:rPr>
          <w:color w:val="000000"/>
          <w:sz w:val="28"/>
          <w:szCs w:val="28"/>
        </w:rPr>
      </w:pPr>
      <w:r>
        <w:rPr>
          <w:color w:val="000000"/>
          <w:sz w:val="28"/>
          <w:szCs w:val="28"/>
        </w:rPr>
        <w:t>Выполнил:</w:t>
      </w:r>
    </w:p>
    <w:p w14:paraId="2BFE0598" w14:textId="77777777" w:rsidR="0044356E" w:rsidRDefault="0044356E" w:rsidP="0044356E">
      <w:pPr>
        <w:pStyle w:val="a4"/>
        <w:spacing w:before="0" w:beforeAutospacing="0" w:after="0" w:afterAutospacing="0"/>
        <w:ind w:left="5528"/>
        <w:rPr>
          <w:color w:val="000000"/>
          <w:sz w:val="28"/>
          <w:szCs w:val="28"/>
        </w:rPr>
      </w:pPr>
      <w:r>
        <w:rPr>
          <w:color w:val="000000"/>
          <w:sz w:val="28"/>
          <w:szCs w:val="28"/>
        </w:rPr>
        <w:t>Студент 3 курса 5 группы ФИТ</w:t>
      </w:r>
    </w:p>
    <w:p w14:paraId="4B296C4A" w14:textId="77777777" w:rsidR="0044356E" w:rsidRDefault="0044356E" w:rsidP="0044356E">
      <w:pPr>
        <w:pStyle w:val="a4"/>
        <w:spacing w:before="0" w:beforeAutospacing="0" w:after="0" w:afterAutospacing="0"/>
        <w:ind w:left="5528"/>
        <w:rPr>
          <w:color w:val="000000"/>
          <w:sz w:val="28"/>
          <w:szCs w:val="28"/>
        </w:rPr>
      </w:pPr>
      <w:r>
        <w:rPr>
          <w:color w:val="000000"/>
          <w:sz w:val="28"/>
          <w:szCs w:val="28"/>
        </w:rPr>
        <w:t>Коршун Никита Игоревич</w:t>
      </w:r>
    </w:p>
    <w:p w14:paraId="0F2C2515" w14:textId="77777777" w:rsidR="0044356E" w:rsidRDefault="0044356E" w:rsidP="0044356E">
      <w:pPr>
        <w:pStyle w:val="a4"/>
        <w:jc w:val="right"/>
        <w:rPr>
          <w:color w:val="000000"/>
          <w:sz w:val="28"/>
          <w:szCs w:val="28"/>
        </w:rPr>
      </w:pPr>
    </w:p>
    <w:p w14:paraId="2B975412" w14:textId="77777777" w:rsidR="0044356E" w:rsidRDefault="0044356E" w:rsidP="0044356E">
      <w:pPr>
        <w:pStyle w:val="a4"/>
        <w:jc w:val="right"/>
        <w:rPr>
          <w:color w:val="000000"/>
          <w:sz w:val="28"/>
          <w:szCs w:val="28"/>
        </w:rPr>
      </w:pPr>
    </w:p>
    <w:p w14:paraId="67810E47" w14:textId="77777777" w:rsidR="0044356E" w:rsidRDefault="0044356E" w:rsidP="0044356E">
      <w:pPr>
        <w:pStyle w:val="a4"/>
        <w:jc w:val="right"/>
        <w:rPr>
          <w:color w:val="000000"/>
          <w:sz w:val="28"/>
          <w:szCs w:val="28"/>
        </w:rPr>
      </w:pPr>
    </w:p>
    <w:p w14:paraId="5D0DAE88" w14:textId="77777777" w:rsidR="0044356E" w:rsidRDefault="0044356E" w:rsidP="0044356E">
      <w:pPr>
        <w:pStyle w:val="a4"/>
        <w:jc w:val="right"/>
        <w:rPr>
          <w:color w:val="000000"/>
          <w:sz w:val="28"/>
          <w:szCs w:val="28"/>
        </w:rPr>
      </w:pPr>
    </w:p>
    <w:p w14:paraId="70ED7118" w14:textId="77777777" w:rsidR="0044356E" w:rsidRDefault="0044356E" w:rsidP="0044356E">
      <w:pPr>
        <w:pStyle w:val="a4"/>
        <w:jc w:val="right"/>
        <w:rPr>
          <w:color w:val="000000"/>
          <w:sz w:val="28"/>
          <w:szCs w:val="28"/>
        </w:rPr>
      </w:pPr>
    </w:p>
    <w:p w14:paraId="60188FD1" w14:textId="77777777" w:rsidR="0044356E" w:rsidRDefault="0044356E" w:rsidP="0044356E">
      <w:pPr>
        <w:pStyle w:val="a4"/>
        <w:jc w:val="right"/>
        <w:rPr>
          <w:color w:val="000000"/>
          <w:sz w:val="28"/>
          <w:szCs w:val="28"/>
        </w:rPr>
      </w:pPr>
    </w:p>
    <w:p w14:paraId="2952268F" w14:textId="77777777" w:rsidR="0044356E" w:rsidRDefault="0044356E" w:rsidP="0044356E">
      <w:pPr>
        <w:pStyle w:val="a4"/>
        <w:jc w:val="center"/>
        <w:rPr>
          <w:color w:val="000000"/>
          <w:sz w:val="28"/>
          <w:szCs w:val="28"/>
        </w:rPr>
      </w:pPr>
      <w:r>
        <w:rPr>
          <w:color w:val="000000"/>
          <w:sz w:val="28"/>
          <w:szCs w:val="28"/>
        </w:rPr>
        <w:t>2024</w:t>
      </w:r>
    </w:p>
    <w:p w14:paraId="14E22564" w14:textId="77777777" w:rsidR="007B6287" w:rsidRDefault="007B6287" w:rsidP="007B6287">
      <w:pPr>
        <w:pStyle w:val="a3"/>
        <w:numPr>
          <w:ilvl w:val="0"/>
          <w:numId w:val="1"/>
        </w:numPr>
        <w:spacing w:before="2040" w:after="0"/>
        <w:rPr>
          <w:rFonts w:ascii="Times New Roman" w:hAnsi="Times New Roman" w:cs="Times New Roman"/>
          <w:b/>
          <w:bCs/>
          <w:sz w:val="28"/>
          <w:szCs w:val="28"/>
        </w:rPr>
      </w:pPr>
      <w:r>
        <w:rPr>
          <w:rFonts w:ascii="Times New Roman" w:hAnsi="Times New Roman" w:cs="Times New Roman"/>
          <w:b/>
          <w:bCs/>
          <w:sz w:val="28"/>
          <w:szCs w:val="28"/>
        </w:rPr>
        <w:lastRenderedPageBreak/>
        <w:t>Зависимости в вычислении параметра у</w:t>
      </w:r>
    </w:p>
    <w:p w14:paraId="42C13689" w14:textId="77777777" w:rsidR="007B6287" w:rsidRDefault="007B6287" w:rsidP="007B6287">
      <w:pPr>
        <w:spacing w:after="0"/>
        <w:rPr>
          <w:rFonts w:ascii="Times New Roman" w:hAnsi="Times New Roman" w:cs="Times New Roman"/>
          <w:b/>
          <w:bCs/>
          <w:sz w:val="28"/>
          <w:szCs w:val="28"/>
        </w:rPr>
      </w:pPr>
    </w:p>
    <w:p w14:paraId="0955EB02"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задания лабораторной работы необходимо было выполнить анализ скорости вычисления параметра </w:t>
      </w:r>
      <w:r>
        <w:rPr>
          <w:rFonts w:ascii="Times New Roman" w:hAnsi="Times New Roman" w:cs="Times New Roman"/>
          <w:i/>
          <w:iCs/>
          <w:sz w:val="28"/>
          <w:szCs w:val="28"/>
          <w:lang w:val="en-US"/>
        </w:rPr>
        <w:t>y</w:t>
      </w:r>
      <w:r w:rsidRPr="007B6287">
        <w:rPr>
          <w:rFonts w:ascii="Times New Roman" w:hAnsi="Times New Roman" w:cs="Times New Roman"/>
          <w:i/>
          <w:iCs/>
          <w:sz w:val="28"/>
          <w:szCs w:val="28"/>
        </w:rPr>
        <w:t xml:space="preserve"> </w:t>
      </w:r>
      <w:r>
        <w:rPr>
          <w:rFonts w:ascii="Times New Roman" w:hAnsi="Times New Roman" w:cs="Times New Roman"/>
          <w:sz w:val="28"/>
          <w:szCs w:val="28"/>
        </w:rPr>
        <w:t>в выражении представленноом на формуле 1.1.</w:t>
      </w:r>
    </w:p>
    <w:p w14:paraId="402558E9" w14:textId="77777777" w:rsidR="007B6287" w:rsidRDefault="007B6287" w:rsidP="007B6287">
      <w:pPr>
        <w:spacing w:before="120" w:after="240"/>
        <w:ind w:left="2831" w:firstLine="709"/>
        <w:jc w:val="center"/>
        <w:rPr>
          <w:rFonts w:ascii="Times New Roman" w:hAnsi="Times New Roman" w:cs="Times New Roman"/>
          <w:sz w:val="28"/>
          <w:szCs w:val="28"/>
        </w:rPr>
      </w:pPr>
      <w:r>
        <w:rPr>
          <w:position w:val="-12"/>
        </w:rPr>
        <w:object w:dxaOrig="1470" w:dyaOrig="390" w14:anchorId="71AD3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9.5pt" o:ole="">
            <v:imagedata r:id="rId5" o:title=""/>
          </v:shape>
          <o:OLEObject Type="Embed" ProgID="Equation.DSMT4" ShapeID="_x0000_i1025" DrawAspect="Content" ObjectID="_1777380756" r:id="rId6"/>
        </w:object>
      </w:r>
      <w:r>
        <w:tab/>
      </w:r>
      <w:r>
        <w:tab/>
      </w:r>
      <w:r>
        <w:tab/>
      </w:r>
      <w:r>
        <w:tab/>
      </w:r>
      <w:r>
        <w:tab/>
      </w:r>
      <w:r>
        <w:rPr>
          <w:rFonts w:ascii="Times New Roman" w:hAnsi="Times New Roman" w:cs="Times New Roman"/>
          <w:sz w:val="28"/>
          <w:szCs w:val="28"/>
        </w:rPr>
        <w:t>(1.1)</w:t>
      </w:r>
    </w:p>
    <w:p w14:paraId="73D0AA6C"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этого использовался программный код, представленный в листинге 1.1</w:t>
      </w:r>
    </w:p>
    <w:p w14:paraId="2726F1E3"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BigInteger a = new BigInteger(20);</w:t>
      </w:r>
    </w:p>
    <w:p w14:paraId="1C1A66A9"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int num = 100000;</w:t>
      </w:r>
    </w:p>
    <w:p w14:paraId="3BE12907"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BigInteger n;</w:t>
      </w:r>
    </w:p>
    <w:p w14:paraId="47EFBDE5"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string N = "618970019642690137449562111875465465468789756132135486794654132123132416489798751321313546618970019642690137449562111875465465468789756132135486794654132123132618970019642690137449562111875465465468789756132135486794654132123132416489798751321313546547897566432132154987655432123456541648979875132131354654789756643213215498765543212345655478975664321321549876554321234565";</w:t>
      </w:r>
    </w:p>
    <w:p w14:paraId="5354D78D"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BigInteger.TryParse(N, out n);</w:t>
      </w:r>
    </w:p>
    <w:p w14:paraId="78DE227F"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p>
    <w:p w14:paraId="7CDE6003"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Stopwatch stopwatch = new Stopwatch();</w:t>
      </w:r>
    </w:p>
    <w:p w14:paraId="7A165948"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p>
    <w:p w14:paraId="466C2BA6"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BigInteger result;</w:t>
      </w:r>
    </w:p>
    <w:p w14:paraId="3ED348F6"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for (int i = 5; i &lt; 35; i += 5)</w:t>
      </w:r>
    </w:p>
    <w:p w14:paraId="4AA2CE0C"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w:t>
      </w:r>
    </w:p>
    <w:p w14:paraId="62C7838A"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stopwatch.Reset();</w:t>
      </w:r>
    </w:p>
    <w:p w14:paraId="1B0E3587"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stopwatch.Start();</w:t>
      </w:r>
    </w:p>
    <w:p w14:paraId="0B284135"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result = BigInteger.Pow(i, num) % n;</w:t>
      </w:r>
    </w:p>
    <w:p w14:paraId="225A3478"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stopwatch.Stop();</w:t>
      </w:r>
    </w:p>
    <w:p w14:paraId="799BAB7E"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Console.WriteLine($"y = {result}\t({stopwatch.ElapsedMilliseconds} ms)");</w:t>
      </w:r>
    </w:p>
    <w:p w14:paraId="640F010C"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//num += 100000;</w:t>
      </w:r>
    </w:p>
    <w:p w14:paraId="2EA8285D" w14:textId="77777777" w:rsidR="007B6287" w:rsidRDefault="007B6287" w:rsidP="007B6287">
      <w:pPr>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8"/>
          <w:szCs w:val="28"/>
        </w:rPr>
      </w:pPr>
      <w:r>
        <w:rPr>
          <w:rFonts w:ascii="Times New Roman" w:hAnsi="Times New Roman" w:cs="Times New Roman"/>
          <w:sz w:val="28"/>
          <w:szCs w:val="28"/>
        </w:rPr>
        <w:t>}</w:t>
      </w:r>
    </w:p>
    <w:p w14:paraId="04214D0F" w14:textId="77777777" w:rsidR="007B6287" w:rsidRDefault="007B6287" w:rsidP="007B6287">
      <w:pPr>
        <w:spacing w:before="120" w:after="240"/>
        <w:ind w:firstLine="709"/>
        <w:jc w:val="center"/>
        <w:rPr>
          <w:rFonts w:ascii="Times New Roman" w:hAnsi="Times New Roman" w:cs="Times New Roman"/>
          <w:sz w:val="28"/>
          <w:szCs w:val="28"/>
        </w:rPr>
      </w:pPr>
      <w:r>
        <w:rPr>
          <w:rFonts w:ascii="Times New Roman" w:hAnsi="Times New Roman" w:cs="Times New Roman"/>
          <w:sz w:val="28"/>
          <w:szCs w:val="28"/>
        </w:rPr>
        <w:t xml:space="preserve">Листинг 1.1 – Генератор </w:t>
      </w:r>
      <w:r>
        <w:rPr>
          <w:rFonts w:ascii="Times New Roman" w:hAnsi="Times New Roman" w:cs="Times New Roman"/>
          <w:i/>
          <w:iCs/>
          <w:sz w:val="28"/>
          <w:szCs w:val="28"/>
          <w:lang w:val="en-US"/>
        </w:rPr>
        <w:t>y</w:t>
      </w:r>
    </w:p>
    <w:p w14:paraId="0C95E0B0"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В первом случае необходимо было проанализировать зависимость от параметра</w:t>
      </w:r>
      <w:r>
        <w:rPr>
          <w:rFonts w:ascii="Times New Roman" w:hAnsi="Times New Roman" w:cs="Times New Roman"/>
          <w:i/>
          <w:iCs/>
          <w:sz w:val="28"/>
          <w:szCs w:val="28"/>
        </w:rPr>
        <w:t xml:space="preserve"> </w:t>
      </w:r>
      <w:r>
        <w:rPr>
          <w:rFonts w:ascii="Times New Roman" w:hAnsi="Times New Roman" w:cs="Times New Roman"/>
          <w:i/>
          <w:iCs/>
          <w:sz w:val="28"/>
          <w:szCs w:val="28"/>
          <w:lang w:val="en-US"/>
        </w:rPr>
        <w:t>a</w:t>
      </w:r>
      <w:r>
        <w:rPr>
          <w:rFonts w:ascii="Times New Roman" w:hAnsi="Times New Roman" w:cs="Times New Roman"/>
          <w:sz w:val="28"/>
          <w:szCs w:val="28"/>
        </w:rPr>
        <w:t>, результат представлен на рисунке 1.1.</w:t>
      </w:r>
    </w:p>
    <w:p w14:paraId="6CD9882A" w14:textId="0ADA5776" w:rsidR="007B6287" w:rsidRDefault="007B6287" w:rsidP="007B6287">
      <w:pPr>
        <w:spacing w:after="0"/>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C3F3D67" wp14:editId="1EA714EC">
            <wp:extent cx="5848350" cy="3457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457575"/>
                    </a:xfrm>
                    <a:prstGeom prst="rect">
                      <a:avLst/>
                    </a:prstGeom>
                    <a:noFill/>
                    <a:ln>
                      <a:noFill/>
                    </a:ln>
                  </pic:spPr>
                </pic:pic>
              </a:graphicData>
            </a:graphic>
          </wp:inline>
        </w:drawing>
      </w:r>
    </w:p>
    <w:p w14:paraId="7049B75B" w14:textId="77777777" w:rsidR="007B6287" w:rsidRDefault="007B6287" w:rsidP="007B6287">
      <w:pPr>
        <w:spacing w:before="120" w:after="240"/>
        <w:jc w:val="center"/>
        <w:rPr>
          <w:rFonts w:ascii="Times New Roman" w:hAnsi="Times New Roman" w:cs="Times New Roman"/>
          <w:sz w:val="28"/>
          <w:szCs w:val="28"/>
        </w:rPr>
      </w:pPr>
      <w:r>
        <w:rPr>
          <w:rFonts w:ascii="Times New Roman" w:hAnsi="Times New Roman" w:cs="Times New Roman"/>
          <w:sz w:val="28"/>
          <w:szCs w:val="28"/>
        </w:rPr>
        <w:t xml:space="preserve">Рисунок 1.1 – Зависимость времени от параметра </w:t>
      </w:r>
      <w:r>
        <w:rPr>
          <w:rFonts w:ascii="Times New Roman" w:hAnsi="Times New Roman" w:cs="Times New Roman"/>
          <w:i/>
          <w:iCs/>
          <w:sz w:val="28"/>
          <w:szCs w:val="28"/>
          <w:lang w:val="en-US"/>
        </w:rPr>
        <w:t>a</w:t>
      </w:r>
    </w:p>
    <w:p w14:paraId="570C00E3" w14:textId="77777777" w:rsidR="007B6287" w:rsidRDefault="007B6287" w:rsidP="007B6287">
      <w:pPr>
        <w:ind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втором случае зависимость от числа </w:t>
      </w:r>
      <w:r>
        <w:rPr>
          <w:rFonts w:ascii="Times New Roman" w:hAnsi="Times New Roman" w:cs="Times New Roman"/>
          <w:sz w:val="28"/>
          <w:szCs w:val="28"/>
          <w:lang w:val="en-US"/>
        </w:rPr>
        <w:t>x</w:t>
      </w:r>
      <w:r>
        <w:rPr>
          <w:rFonts w:ascii="Times New Roman" w:hAnsi="Times New Roman" w:cs="Times New Roman"/>
          <w:sz w:val="28"/>
          <w:szCs w:val="28"/>
        </w:rPr>
        <w:t>, результат представлен на рисунке 1.2.</w:t>
      </w:r>
    </w:p>
    <w:p w14:paraId="028AF4C9" w14:textId="797A1AB7" w:rsidR="007B6287" w:rsidRDefault="007B6287" w:rsidP="007B628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2365AB" wp14:editId="756D343E">
            <wp:extent cx="5638800" cy="3324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324225"/>
                    </a:xfrm>
                    <a:prstGeom prst="rect">
                      <a:avLst/>
                    </a:prstGeom>
                    <a:noFill/>
                    <a:ln>
                      <a:noFill/>
                    </a:ln>
                  </pic:spPr>
                </pic:pic>
              </a:graphicData>
            </a:graphic>
          </wp:inline>
        </w:drawing>
      </w:r>
    </w:p>
    <w:p w14:paraId="27DD8136" w14:textId="77777777" w:rsidR="007B6287" w:rsidRDefault="007B6287" w:rsidP="007B6287">
      <w:pPr>
        <w:jc w:val="center"/>
        <w:rPr>
          <w:rFonts w:ascii="Times New Roman" w:hAnsi="Times New Roman" w:cs="Times New Roman"/>
          <w:sz w:val="28"/>
          <w:szCs w:val="28"/>
        </w:rPr>
      </w:pPr>
      <w:r>
        <w:rPr>
          <w:rFonts w:ascii="Times New Roman" w:hAnsi="Times New Roman" w:cs="Times New Roman"/>
          <w:sz w:val="28"/>
          <w:szCs w:val="28"/>
        </w:rPr>
        <w:t>Рисунок 1.2 – Результат работы программы</w:t>
      </w:r>
    </w:p>
    <w:p w14:paraId="77B2C550" w14:textId="77777777" w:rsidR="007B6287" w:rsidRDefault="007B6287" w:rsidP="007B6287">
      <w:pPr>
        <w:rPr>
          <w:rFonts w:ascii="Times New Roman" w:hAnsi="Times New Roman" w:cs="Times New Roman"/>
          <w:sz w:val="28"/>
          <w:szCs w:val="28"/>
        </w:rPr>
      </w:pPr>
      <w:r>
        <w:rPr>
          <w:rFonts w:ascii="Times New Roman" w:hAnsi="Times New Roman" w:cs="Times New Roman"/>
          <w:sz w:val="28"/>
          <w:szCs w:val="28"/>
        </w:rPr>
        <w:tab/>
        <w:t xml:space="preserve">В третьем случае необходимо было проанализировать влияние при </w:t>
      </w:r>
      <w:r>
        <w:rPr>
          <w:rFonts w:ascii="Times New Roman" w:hAnsi="Times New Roman" w:cs="Times New Roman"/>
          <w:i/>
          <w:iCs/>
          <w:sz w:val="28"/>
          <w:szCs w:val="28"/>
          <w:lang w:val="en-US"/>
        </w:rPr>
        <w:t>n</w:t>
      </w:r>
      <w:r w:rsidRPr="0044356E">
        <w:rPr>
          <w:rFonts w:ascii="Times New Roman" w:hAnsi="Times New Roman" w:cs="Times New Roman"/>
          <w:i/>
          <w:iCs/>
          <w:sz w:val="28"/>
          <w:szCs w:val="28"/>
        </w:rPr>
        <w:t xml:space="preserve"> </w:t>
      </w:r>
      <w:r>
        <w:rPr>
          <w:rFonts w:ascii="Times New Roman" w:hAnsi="Times New Roman" w:cs="Times New Roman"/>
          <w:sz w:val="28"/>
          <w:szCs w:val="28"/>
        </w:rPr>
        <w:t>равном 1024 и 2048 битов соответственно отображено на рисунке 1.3.</w:t>
      </w:r>
    </w:p>
    <w:p w14:paraId="204896F5" w14:textId="25DFB3CB" w:rsidR="007B6287" w:rsidRDefault="007B6287" w:rsidP="007B6287">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003561" wp14:editId="442DA354">
            <wp:extent cx="5753100" cy="3324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1BD40973" w14:textId="77777777" w:rsidR="007B6287" w:rsidRDefault="007B6287" w:rsidP="007B6287">
      <w:pPr>
        <w:spacing w:before="120" w:after="240"/>
        <w:jc w:val="center"/>
        <w:rPr>
          <w:rFonts w:ascii="Times New Roman" w:hAnsi="Times New Roman" w:cs="Times New Roman"/>
          <w:sz w:val="28"/>
          <w:szCs w:val="28"/>
        </w:rPr>
      </w:pPr>
      <w:r>
        <w:rPr>
          <w:rFonts w:ascii="Times New Roman" w:hAnsi="Times New Roman" w:cs="Times New Roman"/>
          <w:sz w:val="28"/>
          <w:szCs w:val="28"/>
        </w:rPr>
        <w:t xml:space="preserve">Рисунок 1.3 – Зависимость от </w:t>
      </w:r>
      <w:r>
        <w:rPr>
          <w:rFonts w:ascii="Times New Roman" w:hAnsi="Times New Roman" w:cs="Times New Roman"/>
          <w:sz w:val="28"/>
          <w:szCs w:val="28"/>
          <w:lang w:val="en-US"/>
        </w:rPr>
        <w:t>n</w:t>
      </w:r>
    </w:p>
    <w:p w14:paraId="307B4F74" w14:textId="77777777" w:rsidR="007B6287" w:rsidRDefault="007B6287" w:rsidP="007B6287">
      <w:pPr>
        <w:spacing w:before="120" w:after="240"/>
        <w:rPr>
          <w:rFonts w:ascii="Times New Roman" w:hAnsi="Times New Roman" w:cs="Times New Roman"/>
          <w:sz w:val="28"/>
          <w:szCs w:val="28"/>
        </w:rPr>
      </w:pPr>
      <w:r>
        <w:rPr>
          <w:rFonts w:ascii="Times New Roman" w:hAnsi="Times New Roman" w:cs="Times New Roman"/>
          <w:sz w:val="28"/>
          <w:szCs w:val="28"/>
        </w:rPr>
        <w:tab/>
        <w:t xml:space="preserve">Как мы можем наблюдать, наиболее влиятельным на время вычисления является именно параметр </w:t>
      </w:r>
      <w:r>
        <w:rPr>
          <w:rFonts w:ascii="Times New Roman" w:hAnsi="Times New Roman" w:cs="Times New Roman"/>
          <w:i/>
          <w:iCs/>
          <w:sz w:val="28"/>
          <w:szCs w:val="28"/>
          <w:lang w:val="en-US"/>
        </w:rPr>
        <w:t>n</w:t>
      </w:r>
      <w:r>
        <w:rPr>
          <w:rFonts w:ascii="Times New Roman" w:hAnsi="Times New Roman" w:cs="Times New Roman"/>
          <w:sz w:val="28"/>
          <w:szCs w:val="28"/>
        </w:rPr>
        <w:t>.</w:t>
      </w:r>
    </w:p>
    <w:p w14:paraId="05A3E458" w14:textId="77777777" w:rsidR="007B6287" w:rsidRDefault="007B6287" w:rsidP="007B6287">
      <w:pPr>
        <w:pStyle w:val="a3"/>
        <w:numPr>
          <w:ilvl w:val="0"/>
          <w:numId w:val="1"/>
        </w:numPr>
        <w:spacing w:before="240" w:after="280"/>
        <w:rPr>
          <w:rFonts w:ascii="Times New Roman" w:hAnsi="Times New Roman" w:cs="Times New Roman"/>
          <w:b/>
          <w:bCs/>
          <w:sz w:val="28"/>
          <w:szCs w:val="28"/>
        </w:rPr>
      </w:pPr>
      <w:r>
        <w:rPr>
          <w:rFonts w:ascii="Times New Roman" w:hAnsi="Times New Roman" w:cs="Times New Roman"/>
          <w:b/>
          <w:bCs/>
          <w:sz w:val="28"/>
          <w:szCs w:val="28"/>
        </w:rPr>
        <w:t xml:space="preserve">Алгоритм шифрования </w:t>
      </w:r>
      <w:r>
        <w:rPr>
          <w:rFonts w:ascii="Times New Roman" w:hAnsi="Times New Roman" w:cs="Times New Roman"/>
          <w:b/>
          <w:bCs/>
          <w:sz w:val="28"/>
          <w:szCs w:val="28"/>
          <w:lang w:val="en-US"/>
        </w:rPr>
        <w:t>RSA</w:t>
      </w:r>
    </w:p>
    <w:p w14:paraId="7B7BB737" w14:textId="77777777" w:rsidR="007B6287" w:rsidRDefault="007B6287" w:rsidP="007B62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генерации двух ключей: тайного и открытого (а по сути – двух взаимосвязанных частей одного ключа, т. е. ключа, принадлежащего одному физическому лицу (или группе лиц), либо одному юридическому лицу), используются два больших случайных простых числа </w:t>
      </w:r>
      <w:r>
        <w:rPr>
          <w:rFonts w:ascii="Times New Roman" w:hAnsi="Times New Roman" w:cs="Times New Roman"/>
          <w:i/>
          <w:sz w:val="28"/>
          <w:szCs w:val="28"/>
        </w:rPr>
        <w:t>p</w:t>
      </w:r>
      <w:r>
        <w:rPr>
          <w:rFonts w:ascii="Times New Roman" w:hAnsi="Times New Roman" w:cs="Times New Roman"/>
          <w:sz w:val="28"/>
          <w:szCs w:val="28"/>
        </w:rPr>
        <w:t xml:space="preserve"> и </w:t>
      </w:r>
      <w:r>
        <w:rPr>
          <w:rFonts w:ascii="Times New Roman" w:hAnsi="Times New Roman" w:cs="Times New Roman"/>
          <w:i/>
          <w:sz w:val="28"/>
          <w:szCs w:val="28"/>
        </w:rPr>
        <w:t>q</w:t>
      </w:r>
      <w:r>
        <w:rPr>
          <w:rFonts w:ascii="Times New Roman" w:hAnsi="Times New Roman" w:cs="Times New Roman"/>
          <w:sz w:val="28"/>
          <w:szCs w:val="28"/>
        </w:rPr>
        <w:t xml:space="preserve">. Для максимальной большей криптостойкости нужно выбирать </w:t>
      </w:r>
      <w:r>
        <w:rPr>
          <w:rFonts w:ascii="Times New Roman" w:hAnsi="Times New Roman" w:cs="Times New Roman"/>
          <w:i/>
          <w:sz w:val="28"/>
          <w:szCs w:val="28"/>
        </w:rPr>
        <w:t>p</w:t>
      </w:r>
      <w:r>
        <w:rPr>
          <w:rFonts w:ascii="Times New Roman" w:hAnsi="Times New Roman" w:cs="Times New Roman"/>
          <w:sz w:val="28"/>
          <w:szCs w:val="28"/>
        </w:rPr>
        <w:t xml:space="preserve"> и </w:t>
      </w:r>
      <w:r>
        <w:rPr>
          <w:rFonts w:ascii="Times New Roman" w:hAnsi="Times New Roman" w:cs="Times New Roman"/>
          <w:i/>
          <w:sz w:val="28"/>
          <w:szCs w:val="28"/>
        </w:rPr>
        <w:t>q</w:t>
      </w:r>
      <w:r>
        <w:rPr>
          <w:rFonts w:ascii="Times New Roman" w:hAnsi="Times New Roman" w:cs="Times New Roman"/>
          <w:sz w:val="28"/>
          <w:szCs w:val="28"/>
        </w:rPr>
        <w:t xml:space="preserve"> равной длины. Рассчитывается произведение: </w:t>
      </w:r>
      <w:r>
        <w:rPr>
          <w:rFonts w:ascii="Times New Roman" w:hAnsi="Times New Roman" w:cs="Times New Roman"/>
          <w:i/>
          <w:sz w:val="28"/>
          <w:szCs w:val="28"/>
        </w:rPr>
        <w:t>n</w:t>
      </w:r>
      <w:r>
        <w:rPr>
          <w:rFonts w:ascii="Times New Roman" w:hAnsi="Times New Roman" w:cs="Times New Roman"/>
          <w:sz w:val="28"/>
          <w:szCs w:val="28"/>
        </w:rPr>
        <w:t xml:space="preserve"> = </w:t>
      </w:r>
      <w:r>
        <w:rPr>
          <w:rFonts w:ascii="Times New Roman" w:hAnsi="Times New Roman" w:cs="Times New Roman"/>
          <w:i/>
          <w:sz w:val="28"/>
          <w:szCs w:val="28"/>
        </w:rPr>
        <w:t>pq</w:t>
      </w:r>
      <w:r>
        <w:rPr>
          <w:rFonts w:ascii="Times New Roman" w:hAnsi="Times New Roman" w:cs="Times New Roman"/>
          <w:sz w:val="28"/>
          <w:szCs w:val="28"/>
        </w:rPr>
        <w:t xml:space="preserve">. Это есть один из трех компонент ключа, состоящего из чисел </w:t>
      </w:r>
      <w:r>
        <w:rPr>
          <w:rFonts w:ascii="Times New Roman" w:hAnsi="Times New Roman" w:cs="Times New Roman"/>
          <w:i/>
          <w:sz w:val="28"/>
          <w:szCs w:val="28"/>
        </w:rPr>
        <w:t>n</w:t>
      </w:r>
      <w:r>
        <w:rPr>
          <w:rFonts w:ascii="Times New Roman" w:hAnsi="Times New Roman" w:cs="Times New Roman"/>
          <w:sz w:val="28"/>
          <w:szCs w:val="28"/>
        </w:rPr>
        <w:t xml:space="preserve">, </w:t>
      </w:r>
      <w:r>
        <w:rPr>
          <w:rFonts w:ascii="Times New Roman" w:hAnsi="Times New Roman" w:cs="Times New Roman"/>
          <w:i/>
          <w:sz w:val="28"/>
          <w:szCs w:val="28"/>
        </w:rPr>
        <w:t>e</w:t>
      </w:r>
      <w:r>
        <w:rPr>
          <w:rFonts w:ascii="Times New Roman" w:hAnsi="Times New Roman" w:cs="Times New Roman"/>
          <w:sz w:val="28"/>
          <w:szCs w:val="28"/>
        </w:rPr>
        <w:t xml:space="preserve">, </w:t>
      </w:r>
      <w:r>
        <w:rPr>
          <w:rFonts w:ascii="Times New Roman" w:hAnsi="Times New Roman" w:cs="Times New Roman"/>
          <w:i/>
          <w:sz w:val="28"/>
          <w:szCs w:val="28"/>
        </w:rPr>
        <w:t>d</w:t>
      </w:r>
      <w:r>
        <w:rPr>
          <w:rFonts w:ascii="Times New Roman" w:hAnsi="Times New Roman" w:cs="Times New Roman"/>
          <w:sz w:val="28"/>
          <w:szCs w:val="28"/>
        </w:rPr>
        <w:t xml:space="preserve">. </w:t>
      </w:r>
    </w:p>
    <w:p w14:paraId="5430C279" w14:textId="77777777" w:rsidR="007B6287" w:rsidRDefault="007B6287" w:rsidP="007B62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Затем случайным образом выбирается второй компонент ключа (открытый ключ или ключ зашифрования, </w:t>
      </w:r>
      <w:r>
        <w:rPr>
          <w:rFonts w:ascii="Times New Roman" w:hAnsi="Times New Roman" w:cs="Times New Roman"/>
          <w:i/>
          <w:sz w:val="28"/>
          <w:szCs w:val="28"/>
        </w:rPr>
        <w:t>e</w:t>
      </w:r>
      <w:r>
        <w:rPr>
          <w:rFonts w:ascii="Times New Roman" w:hAnsi="Times New Roman" w:cs="Times New Roman"/>
          <w:sz w:val="28"/>
          <w:szCs w:val="28"/>
        </w:rPr>
        <w:t xml:space="preserve">, такой что </w:t>
      </w:r>
      <w:r>
        <w:rPr>
          <w:rFonts w:ascii="Times New Roman" w:hAnsi="Times New Roman" w:cs="Times New Roman"/>
          <w:i/>
          <w:sz w:val="28"/>
          <w:szCs w:val="28"/>
        </w:rPr>
        <w:t>e</w:t>
      </w:r>
      <w:r>
        <w:rPr>
          <w:rFonts w:ascii="Times New Roman" w:hAnsi="Times New Roman" w:cs="Times New Roman"/>
          <w:sz w:val="28"/>
          <w:szCs w:val="28"/>
        </w:rPr>
        <w:t xml:space="preserve"> и (</w:t>
      </w:r>
      <w:r>
        <w:rPr>
          <w:rFonts w:ascii="Times New Roman" w:hAnsi="Times New Roman" w:cs="Times New Roman"/>
          <w:i/>
          <w:sz w:val="28"/>
          <w:szCs w:val="28"/>
        </w:rPr>
        <w:t>p</w:t>
      </w:r>
      <w:r>
        <w:rPr>
          <w:rFonts w:ascii="Times New Roman" w:hAnsi="Times New Roman" w:cs="Times New Roman"/>
          <w:sz w:val="28"/>
          <w:szCs w:val="28"/>
        </w:rPr>
        <w:t xml:space="preserve"> – 1)(</w:t>
      </w:r>
      <w:r>
        <w:rPr>
          <w:rFonts w:ascii="Times New Roman" w:hAnsi="Times New Roman" w:cs="Times New Roman"/>
          <w:i/>
          <w:sz w:val="28"/>
          <w:szCs w:val="28"/>
        </w:rPr>
        <w:t>q</w:t>
      </w:r>
      <w:r>
        <w:rPr>
          <w:rFonts w:ascii="Times New Roman" w:hAnsi="Times New Roman" w:cs="Times New Roman"/>
          <w:sz w:val="28"/>
          <w:szCs w:val="28"/>
        </w:rPr>
        <w:t xml:space="preserve"> – 1) являются взаимно простыми числами; вспомним, что (</w:t>
      </w:r>
      <w:r>
        <w:rPr>
          <w:rFonts w:ascii="Times New Roman" w:hAnsi="Times New Roman" w:cs="Times New Roman"/>
          <w:i/>
          <w:sz w:val="28"/>
          <w:szCs w:val="28"/>
        </w:rPr>
        <w:t>p</w:t>
      </w:r>
      <w:r>
        <w:rPr>
          <w:rFonts w:ascii="Times New Roman" w:hAnsi="Times New Roman" w:cs="Times New Roman"/>
          <w:sz w:val="28"/>
          <w:szCs w:val="28"/>
        </w:rPr>
        <w:t xml:space="preserve"> – 1)(</w:t>
      </w:r>
      <w:r>
        <w:rPr>
          <w:rFonts w:ascii="Times New Roman" w:hAnsi="Times New Roman" w:cs="Times New Roman"/>
          <w:i/>
          <w:sz w:val="28"/>
          <w:szCs w:val="28"/>
        </w:rPr>
        <w:t>q</w:t>
      </w:r>
      <w:r>
        <w:rPr>
          <w:rFonts w:ascii="Times New Roman" w:hAnsi="Times New Roman" w:cs="Times New Roman"/>
          <w:sz w:val="28"/>
          <w:szCs w:val="28"/>
        </w:rPr>
        <w:t xml:space="preserve"> – 1) = φ(</w:t>
      </w:r>
      <w:r>
        <w:rPr>
          <w:rFonts w:ascii="Times New Roman" w:hAnsi="Times New Roman" w:cs="Times New Roman"/>
          <w:i/>
          <w:sz w:val="28"/>
          <w:szCs w:val="28"/>
        </w:rPr>
        <w:t>n</w:t>
      </w:r>
      <w:r>
        <w:rPr>
          <w:rFonts w:ascii="Times New Roman" w:hAnsi="Times New Roman" w:cs="Times New Roman"/>
          <w:sz w:val="28"/>
          <w:szCs w:val="28"/>
        </w:rPr>
        <w:t>) – функция Эйлера).</w:t>
      </w:r>
    </w:p>
    <w:p w14:paraId="6DA181C8" w14:textId="77777777" w:rsidR="007B6287" w:rsidRDefault="007B6287" w:rsidP="007B62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Наконец, расширенный алгоритм Евклида используется для вычисления третьего компонента ключа: ключа расшифрования </w:t>
      </w:r>
      <w:r>
        <w:rPr>
          <w:rFonts w:ascii="Times New Roman" w:hAnsi="Times New Roman" w:cs="Times New Roman"/>
          <w:i/>
          <w:sz w:val="28"/>
          <w:szCs w:val="28"/>
        </w:rPr>
        <w:t>d</w:t>
      </w:r>
      <w:r>
        <w:rPr>
          <w:rFonts w:ascii="Times New Roman" w:hAnsi="Times New Roman" w:cs="Times New Roman"/>
          <w:sz w:val="28"/>
          <w:szCs w:val="28"/>
        </w:rPr>
        <w:t xml:space="preserve"> такого, что выполняется условие представленное в формуле 1.2.</w:t>
      </w:r>
    </w:p>
    <w:p w14:paraId="67FCD016" w14:textId="77777777" w:rsidR="007B6287" w:rsidRDefault="007B6287" w:rsidP="007B6287">
      <w:pPr>
        <w:spacing w:before="120" w:after="240" w:line="240" w:lineRule="auto"/>
        <w:ind w:left="2832" w:firstLine="708"/>
        <w:jc w:val="center"/>
        <w:rPr>
          <w:rFonts w:ascii="Times New Roman" w:hAnsi="Times New Roman" w:cs="Times New Roman"/>
          <w:sz w:val="28"/>
          <w:szCs w:val="28"/>
        </w:rPr>
      </w:pPr>
      <w:r>
        <w:rPr>
          <w:position w:val="-12"/>
        </w:rPr>
        <w:object w:dxaOrig="1928" w:dyaOrig="360" w14:anchorId="510C7F10">
          <v:shape id="_x0000_i1029" type="#_x0000_t75" style="width:96.4pt;height:18pt" o:ole="">
            <v:imagedata r:id="rId10" o:title=""/>
          </v:shape>
          <o:OLEObject Type="Embed" ProgID="Equation.DSMT4" ShapeID="_x0000_i1029" DrawAspect="Content" ObjectID="_1777380757" r:id="rId11"/>
        </w:object>
      </w:r>
      <w:r>
        <w:tab/>
      </w:r>
      <w:r>
        <w:tab/>
      </w:r>
      <w:r>
        <w:tab/>
      </w:r>
      <w:r>
        <w:tab/>
      </w:r>
      <w:r>
        <w:tab/>
      </w:r>
      <w:r>
        <w:rPr>
          <w:rFonts w:ascii="Times New Roman" w:hAnsi="Times New Roman" w:cs="Times New Roman"/>
          <w:sz w:val="28"/>
          <w:szCs w:val="28"/>
        </w:rPr>
        <w:t xml:space="preserve"> (1.2)</w:t>
      </w:r>
    </w:p>
    <w:p w14:paraId="68C7D4B3" w14:textId="77777777" w:rsidR="007B6287" w:rsidRDefault="007B6287" w:rsidP="007B6287">
      <w:pPr>
        <w:spacing w:before="240" w:after="280"/>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сформирован ключ, состоящий из трех чисел, которые в свою очередь образуют две вышеупомянутые взаимосвязанные части: открытый (публичный) ключ (</w:t>
      </w:r>
      <w:r>
        <w:rPr>
          <w:rFonts w:ascii="Times New Roman" w:hAnsi="Times New Roman" w:cs="Times New Roman"/>
          <w:i/>
          <w:sz w:val="28"/>
          <w:szCs w:val="28"/>
        </w:rPr>
        <w:t>e</w:t>
      </w:r>
      <w:r>
        <w:rPr>
          <w:rFonts w:ascii="Times New Roman" w:hAnsi="Times New Roman" w:cs="Times New Roman"/>
          <w:sz w:val="28"/>
          <w:szCs w:val="28"/>
        </w:rPr>
        <w:t xml:space="preserve">, </w:t>
      </w:r>
      <w:r>
        <w:rPr>
          <w:rFonts w:ascii="Times New Roman" w:hAnsi="Times New Roman" w:cs="Times New Roman"/>
          <w:i/>
          <w:sz w:val="28"/>
          <w:szCs w:val="28"/>
        </w:rPr>
        <w:t>n</w:t>
      </w:r>
      <w:r>
        <w:rPr>
          <w:rFonts w:ascii="Times New Roman" w:hAnsi="Times New Roman" w:cs="Times New Roman"/>
          <w:sz w:val="28"/>
          <w:szCs w:val="28"/>
        </w:rPr>
        <w:t>) и тайный ключ (</w:t>
      </w:r>
      <w:r>
        <w:rPr>
          <w:rFonts w:ascii="Times New Roman" w:hAnsi="Times New Roman" w:cs="Times New Roman"/>
          <w:i/>
          <w:sz w:val="28"/>
          <w:szCs w:val="28"/>
        </w:rPr>
        <w:t>d</w:t>
      </w:r>
      <w:r>
        <w:rPr>
          <w:rFonts w:ascii="Times New Roman" w:hAnsi="Times New Roman" w:cs="Times New Roman"/>
          <w:sz w:val="28"/>
          <w:szCs w:val="28"/>
        </w:rPr>
        <w:t xml:space="preserve">, </w:t>
      </w:r>
      <w:r>
        <w:rPr>
          <w:rFonts w:ascii="Times New Roman" w:hAnsi="Times New Roman" w:cs="Times New Roman"/>
          <w:i/>
          <w:sz w:val="28"/>
          <w:szCs w:val="28"/>
        </w:rPr>
        <w:t>n</w:t>
      </w:r>
      <w:r>
        <w:rPr>
          <w:rFonts w:ascii="Times New Roman" w:hAnsi="Times New Roman" w:cs="Times New Roman"/>
          <w:sz w:val="28"/>
          <w:szCs w:val="28"/>
        </w:rPr>
        <w:t>; на самом деле, как видим, тайным здесь является лишь первое из пары чисел).</w:t>
      </w:r>
    </w:p>
    <w:p w14:paraId="5537C8C4" w14:textId="77777777" w:rsidR="007B6287" w:rsidRDefault="007B6287" w:rsidP="007B6287">
      <w:pPr>
        <w:spacing w:before="240"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зашифрования/расшифрования используется ключ получателя: отправитель шифрует сообщение открытым ключом, а получатель расшифровывает шифртекст своим тайным ключом.</w:t>
      </w:r>
    </w:p>
    <w:p w14:paraId="581DFD10"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шифруется сообщение </w:t>
      </w:r>
      <w:r>
        <w:rPr>
          <w:rFonts w:ascii="Times New Roman" w:hAnsi="Times New Roman" w:cs="Times New Roman"/>
          <w:i/>
          <w:iCs/>
          <w:sz w:val="28"/>
          <w:szCs w:val="28"/>
        </w:rPr>
        <w:t>М</w:t>
      </w:r>
      <w:r>
        <w:rPr>
          <w:rFonts w:ascii="Times New Roman" w:hAnsi="Times New Roman" w:cs="Times New Roman"/>
          <w:sz w:val="28"/>
          <w:szCs w:val="28"/>
        </w:rPr>
        <w:t xml:space="preserve">, состоящее из r блоков: </w:t>
      </w:r>
      <w:r>
        <w:rPr>
          <w:rFonts w:ascii="Times New Roman" w:hAnsi="Times New Roman" w:cs="Times New Roman"/>
          <w:i/>
          <w:iCs/>
          <w:sz w:val="28"/>
          <w:szCs w:val="28"/>
        </w:rPr>
        <w:t>m</w:t>
      </w:r>
      <w:r>
        <w:rPr>
          <w:rFonts w:ascii="Times New Roman" w:hAnsi="Times New Roman" w:cs="Times New Roman"/>
          <w:i/>
          <w:iCs/>
          <w:sz w:val="28"/>
          <w:szCs w:val="28"/>
          <w:vertAlign w:val="subscript"/>
        </w:rPr>
        <w:t>1</w:t>
      </w:r>
      <w:r>
        <w:rPr>
          <w:rFonts w:ascii="Times New Roman" w:hAnsi="Times New Roman" w:cs="Times New Roman"/>
          <w:sz w:val="28"/>
          <w:szCs w:val="28"/>
        </w:rPr>
        <w:t>,</w:t>
      </w:r>
      <w:r>
        <w:rPr>
          <w:rFonts w:ascii="Times New Roman" w:hAnsi="Times New Roman" w:cs="Times New Roman"/>
          <w:i/>
          <w:iCs/>
          <w:sz w:val="28"/>
          <w:szCs w:val="28"/>
        </w:rPr>
        <w:t xml:space="preserve"> m</w:t>
      </w:r>
      <w:r>
        <w:rPr>
          <w:rFonts w:ascii="Times New Roman" w:hAnsi="Times New Roman" w:cs="Times New Roman"/>
          <w:i/>
          <w:iCs/>
          <w:sz w:val="28"/>
          <w:szCs w:val="28"/>
          <w:vertAlign w:val="subscript"/>
        </w:rPr>
        <w:t>2</w:t>
      </w:r>
      <w:r>
        <w:rPr>
          <w:rFonts w:ascii="Times New Roman" w:hAnsi="Times New Roman" w:cs="Times New Roman"/>
          <w:sz w:val="28"/>
          <w:szCs w:val="28"/>
        </w:rPr>
        <w:t xml:space="preserve">, …, </w:t>
      </w:r>
      <w:r>
        <w:rPr>
          <w:rFonts w:ascii="Times New Roman" w:hAnsi="Times New Roman" w:cs="Times New Roman"/>
          <w:i/>
          <w:iCs/>
          <w:sz w:val="28"/>
          <w:szCs w:val="28"/>
        </w:rPr>
        <w:t>m</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 </w:t>
      </w:r>
      <w:r>
        <w:rPr>
          <w:rFonts w:ascii="Times New Roman" w:hAnsi="Times New Roman" w:cs="Times New Roman"/>
          <w:i/>
          <w:iCs/>
          <w:sz w:val="28"/>
          <w:szCs w:val="28"/>
        </w:rPr>
        <w:t>m</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то шифртекст </w:t>
      </w:r>
      <w:r>
        <w:rPr>
          <w:rFonts w:ascii="Times New Roman" w:hAnsi="Times New Roman" w:cs="Times New Roman"/>
          <w:i/>
          <w:iCs/>
          <w:sz w:val="28"/>
          <w:szCs w:val="28"/>
        </w:rPr>
        <w:t>С</w:t>
      </w:r>
      <w:r>
        <w:rPr>
          <w:rFonts w:ascii="Times New Roman" w:hAnsi="Times New Roman" w:cs="Times New Roman"/>
          <w:sz w:val="28"/>
          <w:szCs w:val="28"/>
        </w:rPr>
        <w:t xml:space="preserve"> будет состоять из такого же числа блоков, представляемых числами из формулы 1.3.</w:t>
      </w:r>
    </w:p>
    <w:p w14:paraId="1182444E" w14:textId="77777777" w:rsidR="007B6287" w:rsidRDefault="007B6287" w:rsidP="007B6287">
      <w:pPr>
        <w:spacing w:before="240" w:after="280"/>
        <w:ind w:left="2831" w:firstLine="709"/>
        <w:jc w:val="center"/>
        <w:rPr>
          <w:rFonts w:ascii="Times New Roman" w:hAnsi="Times New Roman" w:cs="Times New Roman"/>
          <w:sz w:val="28"/>
          <w:szCs w:val="28"/>
        </w:rPr>
      </w:pPr>
      <w:r>
        <w:t xml:space="preserve">  </w:t>
      </w:r>
      <w:r>
        <w:rPr>
          <w:position w:val="-12"/>
        </w:rPr>
        <w:object w:dxaOrig="1793" w:dyaOrig="390" w14:anchorId="677364D3">
          <v:shape id="_x0000_i1030" type="#_x0000_t75" style="width:89.65pt;height:19.5pt" o:ole="">
            <v:imagedata r:id="rId12" o:title=""/>
          </v:shape>
          <o:OLEObject Type="Embed" ProgID="Equation.DSMT4" ShapeID="_x0000_i1030" DrawAspect="Content" ObjectID="_1777380758" r:id="rId13"/>
        </w:object>
      </w:r>
      <w:r>
        <w:tab/>
      </w:r>
      <w:r>
        <w:tab/>
      </w:r>
      <w:r>
        <w:tab/>
      </w:r>
      <w:r>
        <w:tab/>
      </w:r>
      <w:r>
        <w:tab/>
      </w:r>
      <w:r>
        <w:rPr>
          <w:rFonts w:ascii="Times New Roman" w:hAnsi="Times New Roman" w:cs="Times New Roman"/>
          <w:sz w:val="28"/>
          <w:szCs w:val="28"/>
        </w:rPr>
        <w:t>(1.3)</w:t>
      </w:r>
    </w:p>
    <w:p w14:paraId="4D83109E"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коде, для зашифрования используется метод из класса RSACryptoServiceProvider библиотеки </w:t>
      </w:r>
      <w:r>
        <w:rPr>
          <w:rFonts w:ascii="Times New Roman" w:hAnsi="Times New Roman" w:cs="Times New Roman"/>
          <w:sz w:val="28"/>
          <w:szCs w:val="28"/>
          <w:lang w:val="en-US"/>
        </w:rPr>
        <w:t>RSA</w:t>
      </w:r>
      <w:r>
        <w:rPr>
          <w:rFonts w:ascii="Times New Roman" w:hAnsi="Times New Roman" w:cs="Times New Roman"/>
          <w:sz w:val="28"/>
          <w:szCs w:val="28"/>
        </w:rPr>
        <w:t>, вызов метода представлен в листинге 1.2</w:t>
      </w:r>
    </w:p>
    <w:p w14:paraId="382164A7"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public static byte[] EncryptRSA(byte[] plaintext, RSAParameters publicKey)</w:t>
      </w:r>
    </w:p>
    <w:p w14:paraId="741F19AE"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8291F32"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var stopWatch = new Stopwatch();</w:t>
      </w:r>
    </w:p>
    <w:p w14:paraId="0C9EAC17"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stopWatch.Start();</w:t>
      </w:r>
    </w:p>
    <w:p w14:paraId="3E3CA98D"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38414CBB"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var rsa = new RSACryptoServiceProvider();</w:t>
      </w:r>
    </w:p>
    <w:p w14:paraId="3C2978DA"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rsa.ImportParameters(publicKey);</w:t>
      </w:r>
    </w:p>
    <w:p w14:paraId="1E0E11A6"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1CC7C79A"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stopWatch.Stop();</w:t>
      </w:r>
    </w:p>
    <w:p w14:paraId="37411E8F"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Console.WriteLine($"RSA Encrypt:\t\t{stopWatch.ElapsedTicks} ticks ({stopWatch.ElapsedMilliseconds} ms)");</w:t>
      </w:r>
    </w:p>
    <w:p w14:paraId="583E35F4"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return rsa.Encrypt(plaintext, true);</w:t>
      </w:r>
    </w:p>
    <w:p w14:paraId="65A8C1F5"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rPr>
      </w:pPr>
      <w:r>
        <w:rPr>
          <w:rFonts w:ascii="Times New Roman" w:hAnsi="Times New Roman" w:cs="Times New Roman"/>
          <w:sz w:val="28"/>
          <w:szCs w:val="28"/>
        </w:rPr>
        <w:t>}</w:t>
      </w:r>
    </w:p>
    <w:p w14:paraId="1625B890" w14:textId="77777777" w:rsidR="007B6287" w:rsidRDefault="007B6287" w:rsidP="007B6287">
      <w:pPr>
        <w:spacing w:before="120" w:after="240"/>
        <w:jc w:val="center"/>
        <w:rPr>
          <w:rFonts w:ascii="Times New Roman" w:hAnsi="Times New Roman" w:cs="Times New Roman"/>
          <w:sz w:val="28"/>
          <w:szCs w:val="28"/>
        </w:rPr>
      </w:pPr>
      <w:r>
        <w:rPr>
          <w:rFonts w:ascii="Times New Roman" w:hAnsi="Times New Roman" w:cs="Times New Roman"/>
          <w:sz w:val="28"/>
          <w:szCs w:val="28"/>
        </w:rPr>
        <w:t xml:space="preserve">Листинг 1.2 – Зашифрование </w:t>
      </w:r>
      <w:r>
        <w:rPr>
          <w:rFonts w:ascii="Times New Roman" w:hAnsi="Times New Roman" w:cs="Times New Roman"/>
          <w:sz w:val="28"/>
          <w:szCs w:val="28"/>
          <w:lang w:val="en-US"/>
        </w:rPr>
        <w:t>RSA</w:t>
      </w:r>
    </w:p>
    <w:p w14:paraId="402616A6" w14:textId="77777777" w:rsidR="007B6287" w:rsidRDefault="007B6287" w:rsidP="007B6287">
      <w:pPr>
        <w:spacing w:before="240" w:after="280"/>
        <w:ind w:firstLine="709"/>
        <w:jc w:val="both"/>
        <w:rPr>
          <w:rFonts w:ascii="Times New Roman" w:hAnsi="Times New Roman" w:cs="Times New Roman"/>
          <w:sz w:val="28"/>
          <w:szCs w:val="28"/>
        </w:rPr>
      </w:pPr>
      <w:r>
        <w:rPr>
          <w:rFonts w:ascii="Times New Roman" w:hAnsi="Times New Roman" w:cs="Times New Roman"/>
          <w:sz w:val="28"/>
          <w:szCs w:val="28"/>
        </w:rPr>
        <w:t>Для расшифрования, соответственно, также используется метод данного класса, результат работы программы представлен на рисунке 1.4</w:t>
      </w:r>
    </w:p>
    <w:p w14:paraId="103FA9D6" w14:textId="52ADCF0D" w:rsidR="007B6287" w:rsidRDefault="007B6287" w:rsidP="007B6287">
      <w:pPr>
        <w:spacing w:before="240" w:after="2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EFCE97" wp14:editId="421FA29A">
            <wp:extent cx="5940425" cy="17475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747520"/>
                    </a:xfrm>
                    <a:prstGeom prst="rect">
                      <a:avLst/>
                    </a:prstGeom>
                    <a:noFill/>
                    <a:ln>
                      <a:noFill/>
                    </a:ln>
                  </pic:spPr>
                </pic:pic>
              </a:graphicData>
            </a:graphic>
          </wp:inline>
        </w:drawing>
      </w:r>
    </w:p>
    <w:p w14:paraId="75632DD0" w14:textId="77777777" w:rsidR="007B6287" w:rsidRDefault="007B6287" w:rsidP="007B6287">
      <w:pPr>
        <w:spacing w:before="240" w:after="280"/>
        <w:jc w:val="center"/>
        <w:rPr>
          <w:rFonts w:ascii="Times New Roman" w:hAnsi="Times New Roman" w:cs="Times New Roman"/>
          <w:sz w:val="28"/>
          <w:szCs w:val="28"/>
        </w:rPr>
      </w:pPr>
      <w:r>
        <w:rPr>
          <w:rFonts w:ascii="Times New Roman" w:hAnsi="Times New Roman" w:cs="Times New Roman"/>
          <w:sz w:val="28"/>
          <w:szCs w:val="28"/>
        </w:rPr>
        <w:t xml:space="preserve">Рисунок 1.4 – Результат работы алгоритма </w:t>
      </w:r>
      <w:r>
        <w:rPr>
          <w:rFonts w:ascii="Times New Roman" w:hAnsi="Times New Roman" w:cs="Times New Roman"/>
          <w:sz w:val="28"/>
          <w:szCs w:val="28"/>
          <w:lang w:val="en-US"/>
        </w:rPr>
        <w:t>RSA</w:t>
      </w:r>
    </w:p>
    <w:p w14:paraId="78E171CE" w14:textId="77777777" w:rsidR="007B6287" w:rsidRDefault="007B6287" w:rsidP="007B6287">
      <w:pPr>
        <w:spacing w:before="240" w:after="280"/>
        <w:jc w:val="both"/>
        <w:rPr>
          <w:rFonts w:ascii="Times New Roman" w:hAnsi="Times New Roman" w:cs="Times New Roman"/>
          <w:sz w:val="28"/>
          <w:szCs w:val="28"/>
        </w:rPr>
      </w:pPr>
      <w:r>
        <w:rPr>
          <w:rFonts w:ascii="Times New Roman" w:hAnsi="Times New Roman" w:cs="Times New Roman"/>
          <w:sz w:val="28"/>
          <w:szCs w:val="28"/>
        </w:rPr>
        <w:tab/>
        <w:t xml:space="preserve">Можно заметить, насколько шифротекст увеличивает размер передваемого сообщения, что, очевидно, не очень оптимально. На рисунке 1.5 </w:t>
      </w:r>
      <w:r>
        <w:rPr>
          <w:rFonts w:ascii="Times New Roman" w:hAnsi="Times New Roman" w:cs="Times New Roman"/>
          <w:sz w:val="28"/>
          <w:szCs w:val="28"/>
        </w:rPr>
        <w:lastRenderedPageBreak/>
        <w:t>показан график зависимости времени шифрования в зависимости от длины сообщения</w:t>
      </w:r>
    </w:p>
    <w:p w14:paraId="7BD7E5BE" w14:textId="35BAF9EF" w:rsidR="007B6287" w:rsidRDefault="007B6287" w:rsidP="007B6287">
      <w:pPr>
        <w:spacing w:before="240" w:after="2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D54BD4" wp14:editId="0475C95F">
            <wp:extent cx="5400675" cy="2990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14:paraId="2495983F" w14:textId="77777777" w:rsidR="007B6287" w:rsidRDefault="007B6287" w:rsidP="007B6287">
      <w:pPr>
        <w:spacing w:before="240" w:after="280"/>
        <w:jc w:val="center"/>
        <w:rPr>
          <w:rFonts w:ascii="Times New Roman" w:hAnsi="Times New Roman" w:cs="Times New Roman"/>
          <w:sz w:val="28"/>
          <w:szCs w:val="28"/>
        </w:rPr>
      </w:pPr>
      <w:r>
        <w:rPr>
          <w:rFonts w:ascii="Times New Roman" w:hAnsi="Times New Roman" w:cs="Times New Roman"/>
          <w:sz w:val="28"/>
          <w:szCs w:val="28"/>
        </w:rPr>
        <w:t xml:space="preserve">Рисунок 1.5 – График зависимости </w:t>
      </w:r>
      <w:r>
        <w:rPr>
          <w:rFonts w:ascii="Times New Roman" w:hAnsi="Times New Roman" w:cs="Times New Roman"/>
          <w:sz w:val="28"/>
          <w:szCs w:val="28"/>
          <w:lang w:val="en-US"/>
        </w:rPr>
        <w:t>RSA</w:t>
      </w:r>
    </w:p>
    <w:p w14:paraId="19FE63DC" w14:textId="77777777" w:rsidR="007B6287" w:rsidRDefault="007B6287" w:rsidP="007B6287">
      <w:pPr>
        <w:spacing w:before="240" w:after="280"/>
        <w:ind w:firstLine="709"/>
        <w:jc w:val="both"/>
        <w:rPr>
          <w:rFonts w:ascii="Times New Roman" w:hAnsi="Times New Roman" w:cs="Times New Roman"/>
          <w:sz w:val="28"/>
          <w:szCs w:val="28"/>
        </w:rPr>
      </w:pPr>
      <w:r>
        <w:rPr>
          <w:rFonts w:ascii="Times New Roman" w:hAnsi="Times New Roman" w:cs="Times New Roman"/>
          <w:sz w:val="28"/>
          <w:szCs w:val="28"/>
        </w:rPr>
        <w:t xml:space="preserve">Как мы видим, в </w:t>
      </w:r>
      <w:r>
        <w:rPr>
          <w:rFonts w:ascii="Times New Roman" w:hAnsi="Times New Roman" w:cs="Times New Roman"/>
          <w:sz w:val="28"/>
          <w:szCs w:val="28"/>
          <w:lang w:val="en-US"/>
        </w:rPr>
        <w:t>RSA</w:t>
      </w:r>
      <w:r>
        <w:rPr>
          <w:rFonts w:ascii="Times New Roman" w:hAnsi="Times New Roman" w:cs="Times New Roman"/>
          <w:sz w:val="28"/>
          <w:szCs w:val="28"/>
        </w:rPr>
        <w:t xml:space="preserve"> зависимость времени шифрования от длинны сообщения фактически отсутствует и ее изменение можно счесть за погрешность.</w:t>
      </w:r>
    </w:p>
    <w:p w14:paraId="4F49A086" w14:textId="77777777" w:rsidR="007B6287" w:rsidRDefault="007B6287" w:rsidP="007B6287">
      <w:pPr>
        <w:pStyle w:val="a3"/>
        <w:numPr>
          <w:ilvl w:val="0"/>
          <w:numId w:val="1"/>
        </w:numPr>
        <w:spacing w:before="240" w:after="280"/>
        <w:rPr>
          <w:rFonts w:ascii="Times New Roman" w:hAnsi="Times New Roman" w:cs="Times New Roman"/>
          <w:b/>
          <w:bCs/>
          <w:sz w:val="28"/>
          <w:szCs w:val="28"/>
        </w:rPr>
      </w:pPr>
      <w:r>
        <w:rPr>
          <w:rFonts w:ascii="Times New Roman" w:hAnsi="Times New Roman" w:cs="Times New Roman"/>
          <w:b/>
          <w:bCs/>
          <w:sz w:val="28"/>
          <w:szCs w:val="28"/>
        </w:rPr>
        <w:t>Алгоритм шифрования Эль-Гамаля</w:t>
      </w:r>
    </w:p>
    <w:p w14:paraId="56A017F5" w14:textId="77777777" w:rsidR="007B6287" w:rsidRDefault="007B6287" w:rsidP="007B62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 может быть использован для решения трех основных криптографических задач: для зашифрования/расшифрования данных, для формирования цифровой подписи и для согласования общего ключа. Кроме того, возможны модификации алгоритма для схем проверки пароля, доказательства идентичности сообщения и другие варианты.</w:t>
      </w:r>
    </w:p>
    <w:p w14:paraId="56C405B1" w14:textId="77777777" w:rsidR="007B6287" w:rsidRDefault="007B6287" w:rsidP="007B62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Как подчеркивалось выше, безопасность алгоритма Эль-Гамаля, как и безопасность алгоритма Диффи – Хеллмана, основана на трудности вычисления дискретных логарифмов. Алгоритм Эль-Гамаля фактически использует схему Диффи – Хеллмана, чтобы сформировать общий секретный ключ для абонентов, передающих друг другу сообщение, и затем сообщение шифруется путем умножения его на этот ключ. Формула (1.4) для генерации ключевой информации представлена</w:t>
      </w:r>
    </w:p>
    <w:p w14:paraId="391B4286" w14:textId="77777777" w:rsidR="007B6287" w:rsidRDefault="007B6287" w:rsidP="007B6287">
      <w:pPr>
        <w:spacing w:before="240" w:after="280"/>
        <w:ind w:left="2832" w:firstLine="708"/>
        <w:jc w:val="center"/>
        <w:rPr>
          <w:rFonts w:ascii="Times New Roman" w:hAnsi="Times New Roman" w:cs="Times New Roman"/>
          <w:b/>
          <w:bCs/>
          <w:sz w:val="28"/>
          <w:szCs w:val="28"/>
        </w:rPr>
      </w:pPr>
      <w:r>
        <w:rPr>
          <w:position w:val="-12"/>
        </w:rPr>
        <w:object w:dxaOrig="1523" w:dyaOrig="383" w14:anchorId="03CAB6BF">
          <v:shape id="_x0000_i1033" type="#_x0000_t75" style="width:76.15pt;height:19.15pt" o:ole="">
            <v:imagedata r:id="rId16" o:title=""/>
          </v:shape>
          <o:OLEObject Type="Embed" ProgID="Equation.DSMT4" ShapeID="_x0000_i1033" DrawAspect="Content" ObjectID="_1777380759" r:id="rId17"/>
        </w:object>
      </w:r>
      <w:r>
        <w:tab/>
      </w:r>
      <w:r>
        <w:tab/>
      </w:r>
      <w:r>
        <w:tab/>
      </w:r>
      <w:r>
        <w:tab/>
      </w:r>
      <w:r>
        <w:tab/>
      </w:r>
      <w:r>
        <w:rPr>
          <w:rFonts w:ascii="Times New Roman" w:hAnsi="Times New Roman" w:cs="Times New Roman"/>
          <w:sz w:val="28"/>
          <w:szCs w:val="28"/>
        </w:rPr>
        <w:t>(1.4)</w:t>
      </w:r>
    </w:p>
    <w:p w14:paraId="65D3E5BF" w14:textId="77777777" w:rsidR="007B6287" w:rsidRDefault="007B6287" w:rsidP="007B6287">
      <w:pPr>
        <w:ind w:firstLine="709"/>
        <w:jc w:val="both"/>
        <w:rPr>
          <w:rFonts w:ascii="Times New Roman" w:hAnsi="Times New Roman" w:cs="Times New Roman"/>
          <w:sz w:val="28"/>
          <w:szCs w:val="28"/>
        </w:rPr>
      </w:pPr>
      <w:r>
        <w:rPr>
          <w:rFonts w:ascii="Times New Roman" w:hAnsi="Times New Roman" w:cs="Times New Roman"/>
          <w:sz w:val="28"/>
          <w:szCs w:val="28"/>
        </w:rPr>
        <w:t>Код для зашифрования сообщения алгоритмом Эль-Гамаля представлен на листинге 1.2.</w:t>
      </w:r>
    </w:p>
    <w:p w14:paraId="0D21ACC7"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var stopWatch = new Stopwatch();</w:t>
      </w:r>
    </w:p>
    <w:p w14:paraId="5FEE0058"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stopWatch.Start();</w:t>
      </w:r>
    </w:p>
    <w:p w14:paraId="489016B2"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BigInteger y = 0, a = 0;</w:t>
      </w:r>
    </w:p>
    <w:p w14:paraId="5AC385A0"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BigInteger[] b = { };</w:t>
      </w:r>
    </w:p>
    <w:p w14:paraId="19EA3899"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string encData;</w:t>
      </w:r>
    </w:p>
    <w:p w14:paraId="498A0785"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char[] array;</w:t>
      </w:r>
    </w:p>
    <w:p w14:paraId="4F4F4D29"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encData = "";</w:t>
      </w:r>
    </w:p>
    <w:p w14:paraId="3050018D"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08584808"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y = BigInteger.ModPow(g, x, p);</w:t>
      </w:r>
    </w:p>
    <w:p w14:paraId="3DD00B29"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7148FCD5"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array = plaintext.ToCharArray();</w:t>
      </w:r>
    </w:p>
    <w:p w14:paraId="18186886"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7B6E9AF1"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int k = 20;</w:t>
      </w:r>
    </w:p>
    <w:p w14:paraId="5D3B0D94"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a = BigInteger.ModPow(g, k, p);</w:t>
      </w:r>
    </w:p>
    <w:p w14:paraId="3D84D4B0"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2BE02953"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519E1045"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b = new BigInteger[array.Length];</w:t>
      </w:r>
    </w:p>
    <w:p w14:paraId="37E30CF8"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for (int i = 0; i &lt; array.Length; i++)</w:t>
      </w:r>
    </w:p>
    <w:p w14:paraId="1C756122"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E1C236D"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7887F0C6"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b[i] = BigInteger.Remainder(BigInteger.Multiply(BigInteger.Pow(y, k), array[i]), p);</w:t>
      </w:r>
    </w:p>
    <w:p w14:paraId="122CD684"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5D2E3FB9"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encData = encData + b[i].ToString();</w:t>
      </w:r>
    </w:p>
    <w:p w14:paraId="524F77C5"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DB2990E"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57A69BC8"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Console.WriteLine("\nEncrypted data: " + encData);</w:t>
      </w:r>
    </w:p>
    <w:p w14:paraId="2DB31E80"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p>
    <w:p w14:paraId="4BA5DBFB"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stopWatch.Stop();</w:t>
      </w:r>
    </w:p>
    <w:p w14:paraId="34F510F7"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Console.WriteLine($"El-Gamal Encrypt:\t{stopWatch.ElapsedTicks} ticks ({stopWatch.ElapsedMilliseconds} ms)");</w:t>
      </w:r>
    </w:p>
    <w:p w14:paraId="389892F9" w14:textId="77777777" w:rsidR="007B6287" w:rsidRDefault="007B6287" w:rsidP="007B6287">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return b;</w:t>
      </w:r>
    </w:p>
    <w:p w14:paraId="504B199F" w14:textId="77777777" w:rsidR="007B6287" w:rsidRDefault="007B6287" w:rsidP="007B6287">
      <w:pPr>
        <w:spacing w:before="120" w:after="240"/>
        <w:jc w:val="center"/>
        <w:rPr>
          <w:rFonts w:ascii="Times New Roman" w:hAnsi="Times New Roman" w:cs="Times New Roman"/>
          <w:sz w:val="28"/>
          <w:szCs w:val="28"/>
        </w:rPr>
      </w:pPr>
      <w:r>
        <w:rPr>
          <w:rFonts w:ascii="Times New Roman" w:hAnsi="Times New Roman" w:cs="Times New Roman"/>
          <w:sz w:val="28"/>
          <w:szCs w:val="28"/>
        </w:rPr>
        <w:t>Листинг 1.2 – Зашифрование Эль-Гамаля</w:t>
      </w:r>
    </w:p>
    <w:p w14:paraId="6C22C752"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данного алгоритма вывод программы представлен на рисунке 1.6.</w:t>
      </w:r>
    </w:p>
    <w:p w14:paraId="0D457779" w14:textId="3F38B608" w:rsidR="007B6287" w:rsidRDefault="007B6287" w:rsidP="007B6287">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D16FBE" wp14:editId="11DF5125">
            <wp:extent cx="4171950" cy="1247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1247775"/>
                    </a:xfrm>
                    <a:prstGeom prst="rect">
                      <a:avLst/>
                    </a:prstGeom>
                    <a:noFill/>
                    <a:ln>
                      <a:noFill/>
                    </a:ln>
                  </pic:spPr>
                </pic:pic>
              </a:graphicData>
            </a:graphic>
          </wp:inline>
        </w:drawing>
      </w:r>
    </w:p>
    <w:p w14:paraId="3D0518FA" w14:textId="77777777" w:rsidR="007B6287" w:rsidRDefault="007B6287" w:rsidP="007B6287">
      <w:pPr>
        <w:spacing w:before="120" w:after="240"/>
        <w:jc w:val="center"/>
        <w:rPr>
          <w:rFonts w:ascii="Times New Roman" w:hAnsi="Times New Roman" w:cs="Times New Roman"/>
          <w:sz w:val="28"/>
          <w:szCs w:val="28"/>
        </w:rPr>
      </w:pPr>
      <w:r>
        <w:rPr>
          <w:rFonts w:ascii="Times New Roman" w:hAnsi="Times New Roman" w:cs="Times New Roman"/>
          <w:sz w:val="28"/>
          <w:szCs w:val="28"/>
        </w:rPr>
        <w:t>Рисунок 1.6 – Вывод Эль-Гамаль</w:t>
      </w:r>
    </w:p>
    <w:p w14:paraId="079BF542"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Зависимость времени расшифрования в зависимости от длины сообщения представлен на рисунке 1.7.</w:t>
      </w:r>
    </w:p>
    <w:p w14:paraId="051C8E91" w14:textId="547A099A" w:rsidR="007B6287" w:rsidRDefault="007B6287" w:rsidP="007B6287">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B881E7" wp14:editId="6240368F">
            <wp:extent cx="5238750" cy="2914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914650"/>
                    </a:xfrm>
                    <a:prstGeom prst="rect">
                      <a:avLst/>
                    </a:prstGeom>
                    <a:noFill/>
                    <a:ln>
                      <a:noFill/>
                    </a:ln>
                  </pic:spPr>
                </pic:pic>
              </a:graphicData>
            </a:graphic>
          </wp:inline>
        </w:drawing>
      </w:r>
    </w:p>
    <w:p w14:paraId="3395FCE2" w14:textId="77777777" w:rsidR="007B6287" w:rsidRDefault="007B6287" w:rsidP="007B6287">
      <w:pPr>
        <w:spacing w:before="120" w:after="240"/>
        <w:jc w:val="center"/>
        <w:rPr>
          <w:rFonts w:ascii="Times New Roman" w:hAnsi="Times New Roman" w:cs="Times New Roman"/>
          <w:sz w:val="28"/>
          <w:szCs w:val="28"/>
        </w:rPr>
      </w:pPr>
      <w:r>
        <w:rPr>
          <w:rFonts w:ascii="Times New Roman" w:hAnsi="Times New Roman" w:cs="Times New Roman"/>
          <w:sz w:val="28"/>
          <w:szCs w:val="28"/>
        </w:rPr>
        <w:t>Рисунок 1.7 – Зависимость времени расшифрования Эль-Гамаля</w:t>
      </w:r>
    </w:p>
    <w:p w14:paraId="1C134A63"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RSA</w:t>
      </w:r>
      <w:r>
        <w:rPr>
          <w:rFonts w:ascii="Times New Roman" w:hAnsi="Times New Roman" w:cs="Times New Roman"/>
          <w:sz w:val="28"/>
          <w:szCs w:val="28"/>
        </w:rPr>
        <w:t xml:space="preserve"> в данном алгоритме прямая зависимость времени работы алгоритма от длины сообщения. Что показывает не самую высокую эффективность на больших размерах сообщений, но если длина сообщений имеет очень большой разброс, то это более эффективно чем </w:t>
      </w:r>
      <w:r>
        <w:rPr>
          <w:rFonts w:ascii="Times New Roman" w:hAnsi="Times New Roman" w:cs="Times New Roman"/>
          <w:sz w:val="28"/>
          <w:szCs w:val="28"/>
          <w:lang w:val="en-US"/>
        </w:rPr>
        <w:t>RSA</w:t>
      </w:r>
      <w:r>
        <w:rPr>
          <w:rFonts w:ascii="Times New Roman" w:hAnsi="Times New Roman" w:cs="Times New Roman"/>
          <w:sz w:val="28"/>
          <w:szCs w:val="28"/>
        </w:rPr>
        <w:t>.</w:t>
      </w:r>
    </w:p>
    <w:p w14:paraId="2B197B1A" w14:textId="77777777" w:rsidR="007B6287" w:rsidRDefault="007B6287" w:rsidP="007B6287">
      <w:pPr>
        <w:spacing w:after="0"/>
        <w:ind w:firstLine="709"/>
        <w:jc w:val="both"/>
        <w:rPr>
          <w:rFonts w:ascii="Times New Roman" w:hAnsi="Times New Roman" w:cs="Times New Roman"/>
          <w:sz w:val="28"/>
          <w:szCs w:val="28"/>
        </w:rPr>
      </w:pPr>
      <w:r>
        <w:rPr>
          <w:rFonts w:ascii="Times New Roman" w:hAnsi="Times New Roman" w:cs="Times New Roman"/>
          <w:sz w:val="28"/>
          <w:szCs w:val="28"/>
        </w:rPr>
        <w:t>Однако, стоит отметить, что длинна крипто текста в Эль-Гамале превышает длину открытого текста как минимум в 1.5 раза</w:t>
      </w:r>
    </w:p>
    <w:p w14:paraId="0B9464B2" w14:textId="77777777" w:rsidR="007B6287" w:rsidRDefault="007B6287" w:rsidP="007B6287">
      <w:pPr>
        <w:rPr>
          <w:rFonts w:ascii="Times New Roman" w:hAnsi="Times New Roman" w:cs="Times New Roman"/>
          <w:b/>
          <w:bCs/>
          <w:sz w:val="28"/>
          <w:szCs w:val="28"/>
        </w:rPr>
      </w:pPr>
      <w:r>
        <w:rPr>
          <w:rFonts w:ascii="Times New Roman" w:hAnsi="Times New Roman" w:cs="Times New Roman"/>
          <w:b/>
          <w:bCs/>
          <w:sz w:val="28"/>
          <w:szCs w:val="28"/>
        </w:rPr>
        <w:br w:type="page"/>
      </w:r>
    </w:p>
    <w:p w14:paraId="56E7C8BE" w14:textId="77777777" w:rsidR="007B6287" w:rsidRDefault="007B6287" w:rsidP="007B6287">
      <w:pPr>
        <w:spacing w:before="240" w:after="280"/>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Вывод:</w:t>
      </w:r>
      <w:r>
        <w:rPr>
          <w:rFonts w:ascii="Times New Roman" w:hAnsi="Times New Roman" w:cs="Times New Roman"/>
          <w:sz w:val="28"/>
          <w:szCs w:val="28"/>
        </w:rPr>
        <w:t xml:space="preserve"> Шифры на основе ассиметричных ключей являются актуальными до сих пор и активно используются для генерации электронных подписей, заверения сертификатов, благодаря сложности подбора значений благодаря огромной ресурсоемкости вычислений логарифмирования.</w:t>
      </w:r>
    </w:p>
    <w:p w14:paraId="44A7B1CA" w14:textId="77777777" w:rsidR="00FC604E" w:rsidRDefault="00FC604E"/>
    <w:sectPr w:rsidR="00FC60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1701"/>
    <w:multiLevelType w:val="hybridMultilevel"/>
    <w:tmpl w:val="0B6ED1F6"/>
    <w:lvl w:ilvl="0" w:tplc="DE5E6A2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DB"/>
    <w:rsid w:val="000817BD"/>
    <w:rsid w:val="0044356E"/>
    <w:rsid w:val="005B26DB"/>
    <w:rsid w:val="007B6287"/>
    <w:rsid w:val="00874FF8"/>
    <w:rsid w:val="00995E19"/>
    <w:rsid w:val="00D71EB2"/>
    <w:rsid w:val="00FC604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0F54"/>
  <w15:chartTrackingRefBased/>
  <w15:docId w15:val="{44273708-946B-4FDC-8530-93298ED9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287"/>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287"/>
    <w:pPr>
      <w:ind w:left="720"/>
      <w:contextualSpacing/>
    </w:pPr>
  </w:style>
  <w:style w:type="paragraph" w:styleId="a4">
    <w:name w:val="Normal (Web)"/>
    <w:basedOn w:val="a"/>
    <w:uiPriority w:val="99"/>
    <w:semiHidden/>
    <w:unhideWhenUsed/>
    <w:rsid w:val="004435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wmf"/><Relationship Id="rId15" Type="http://schemas.openxmlformats.org/officeDocument/2006/relationships/image" Target="media/image8.png"/><Relationship Id="rId10" Type="http://schemas.openxmlformats.org/officeDocument/2006/relationships/image" Target="media/image5.w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5</cp:revision>
  <dcterms:created xsi:type="dcterms:W3CDTF">2024-05-16T13:04:00Z</dcterms:created>
  <dcterms:modified xsi:type="dcterms:W3CDTF">2024-05-16T13:06:00Z</dcterms:modified>
</cp:coreProperties>
</file>