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5C" w:rsidRDefault="0047625C" w:rsidP="0047625C">
      <w:r>
        <w:t>1. Различные способы обнаружения пропущенных данных:</w:t>
      </w:r>
    </w:p>
    <w:p w:rsidR="0047625C" w:rsidRDefault="0047625C" w:rsidP="0047625C">
      <w:r>
        <w:t xml:space="preserve">   - Просмотр данных: Визуально просмотрите данные и обратите внимание на отсутствующие значения, которые могут быть обозначены как NaN, None или другими символами.</w:t>
      </w:r>
    </w:p>
    <w:p w:rsidR="0047625C" w:rsidRDefault="0047625C" w:rsidP="0047625C">
      <w:r>
        <w:t xml:space="preserve">   - Методы pandas: Использу</w:t>
      </w:r>
      <w:bookmarkStart w:id="0" w:name="_GoBack"/>
      <w:bookmarkEnd w:id="0"/>
      <w:r>
        <w:t>йте методы pandas, такие как `isnull()`, `notnull()`, `isna()` и `notna()`, чтобы определить наличие пропущенных значений в датасете или конкретных столбцах.</w:t>
      </w:r>
    </w:p>
    <w:p w:rsidR="0047625C" w:rsidRDefault="0047625C" w:rsidP="0047625C">
      <w:r>
        <w:t xml:space="preserve">   - Сводная информация: Используйте метод `info()` в pandas, чтобы получить сводную информацию о датасете, включая количество непропущенных значений в каждом столбце.</w:t>
      </w:r>
    </w:p>
    <w:p w:rsidR="0047625C" w:rsidRDefault="0047625C" w:rsidP="0047625C">
      <w:r>
        <w:t xml:space="preserve">   - Визуализация данных: Постройте графики, такие как тепловую карту (heatmap) или диаграмму отсутствующих значений (missing value plot), чтобы визуально представить пропущенные данные.</w:t>
      </w:r>
    </w:p>
    <w:p w:rsidR="0047625C" w:rsidRDefault="0047625C" w:rsidP="0047625C"/>
    <w:p w:rsidR="0047625C" w:rsidRDefault="0047625C" w:rsidP="0047625C">
      <w:r>
        <w:t>2. Определение типа данных каждого признака можно выполнить с помощью метода `dtypes` в pandas. Например, если у вас есть датасет `df`, вы можете получить типы данных для каждого столбца следующим образом: `df.dtypes`. Этот метод вернет объект pandas Series, где индексом будет имя столбца, а значениями будут соответствующие типы данных.</w:t>
      </w:r>
    </w:p>
    <w:p w:rsidR="0047625C" w:rsidRDefault="0047625C" w:rsidP="0047625C"/>
    <w:p w:rsidR="0047625C" w:rsidRDefault="0047625C" w:rsidP="0047625C">
      <w:r>
        <w:t>3. Пример категориальных данных: Категориальные данные представляют собой переменные, которые принимают ограниченное число уникальных значений и часто используются для описания качественных характеристик. Например, "пол" (мужской/женский), "статус занятости" (работает/безработный/студент) или "уровень образования" (школа/высшее образование/докторская степень) - все это примеры категориальных данных.</w:t>
      </w:r>
    </w:p>
    <w:p w:rsidR="0047625C" w:rsidRDefault="0047625C" w:rsidP="0047625C"/>
    <w:p w:rsidR="0047625C" w:rsidRDefault="0047625C" w:rsidP="0047625C">
      <w:r>
        <w:t>4. Способы кодирования категориальных данных:</w:t>
      </w:r>
    </w:p>
    <w:p w:rsidR="0047625C" w:rsidRDefault="0047625C" w:rsidP="0047625C">
      <w:r>
        <w:t xml:space="preserve">   - Label Encoding: Каждому уникальному значению присваивается целочисленный код.</w:t>
      </w:r>
    </w:p>
    <w:p w:rsidR="0047625C" w:rsidRDefault="0047625C" w:rsidP="0047625C">
      <w:r>
        <w:t xml:space="preserve">   - One-Hot Encoding: Создается новый бинарный столбец для каждого уникального значения, и в нем указывается наличие или отсутствие соответствующего значения.</w:t>
      </w:r>
    </w:p>
    <w:p w:rsidR="0047625C" w:rsidRDefault="0047625C" w:rsidP="0047625C">
      <w:r>
        <w:t xml:space="preserve">   - Dummy Coding: Аналогично One-Hot Encoding, но один столбец из набора бинарных столбцов опускается для избежания мультиколлинеарности.</w:t>
      </w:r>
    </w:p>
    <w:p w:rsidR="0047625C" w:rsidRDefault="0047625C" w:rsidP="0047625C"/>
    <w:p w:rsidR="0047625C" w:rsidRDefault="0047625C" w:rsidP="0047625C">
      <w:r>
        <w:t>5. One-Hot Encoding (одноразовое кодирование) - это метод кодирования категориальных данных, при котором создается новый бинарный столбец для каждого уникального значения признака. Если значение признака соответствует данному уникальному значению, в соответствующем бинарном столбце будет установлено значение 1, в противном случае - 0. Например, если у нас есть признак "цвет" с значениями "красный", "синий" и "зеленый", после применения One-Hot Encoding мы получим три бинарных столбца: "цвет_красный", "цвет_синий" и "цвет_зеленый".</w:t>
      </w:r>
    </w:p>
    <w:p w:rsidR="0047625C" w:rsidRDefault="0047625C" w:rsidP="0047625C"/>
    <w:p w:rsidR="0047625C" w:rsidRDefault="0047625C" w:rsidP="0047625C">
      <w:r>
        <w:t>6. Кроме пропусков (missing values) и выбросов (outliers), другие типы ошибок данных могут включать:</w:t>
      </w:r>
    </w:p>
    <w:p w:rsidR="0047625C" w:rsidRDefault="0047625C" w:rsidP="0047625C">
      <w:r>
        <w:lastRenderedPageBreak/>
        <w:t xml:space="preserve">   - Дубликаты (duplicates): Наличие повторяющихся записей в датасете.</w:t>
      </w:r>
    </w:p>
    <w:p w:rsidR="0047625C" w:rsidRDefault="0047625C" w:rsidP="0047625C">
      <w:r>
        <w:t xml:space="preserve">   - Некорректные значения (incorrect values): Некорректно введенные или неподходящие значения для определенного признака, например, отрицательные значения для возраста или неверные форматы даты.</w:t>
      </w:r>
    </w:p>
    <w:p w:rsidR="0047625C" w:rsidRDefault="0047625C" w:rsidP="0047625C">
      <w:r>
        <w:t xml:space="preserve">   - Несогласованность данных (inconsistent data): Несогласованность между данными разных источников или между различными столбцами в датасете.</w:t>
      </w:r>
    </w:p>
    <w:p w:rsidR="0047625C" w:rsidRDefault="0047625C" w:rsidP="0047625C">
      <w:r>
        <w:t xml:space="preserve">   - Несоответствие типов данных (data type mismatch): Неправильное присвоение типа данных столбцу, например, числовые значения, которые должны быть строками.</w:t>
      </w:r>
    </w:p>
    <w:p w:rsidR="0047625C" w:rsidRDefault="0047625C" w:rsidP="0047625C">
      <w:r>
        <w:t xml:space="preserve">   - Несоответствие формата данных (data format mismatch): Несоответствие формата данных, например, текстовые значения, которые должны быть числами.</w:t>
      </w:r>
    </w:p>
    <w:p w:rsidR="0047625C" w:rsidRDefault="0047625C" w:rsidP="0047625C">
      <w:r>
        <w:t xml:space="preserve">   - Несоответствие кодировки (encoding mismatch): Проблемы с кодировкой символов, особенно в многоязычных наборах данных.</w:t>
      </w:r>
    </w:p>
    <w:p w:rsidR="0047625C" w:rsidRDefault="0047625C" w:rsidP="0047625C">
      <w:r>
        <w:t xml:space="preserve">   - Несоответствие структуры данных (data structure mismatch): Несоответствие ожидаемой структуры данных, например, неправильно сформированные таблицы или иерархические структуры.</w:t>
      </w:r>
    </w:p>
    <w:p w:rsidR="00A079DF" w:rsidRDefault="0047625C" w:rsidP="0047625C">
      <w:r>
        <w:t xml:space="preserve">   - Несоответствие правилам бизнес-логики (business logic violation): Нарушение правил и ограничений, определенных в бизнес-логике системы или области знаний. Например, недопустимые значения для категориальных переменных или нарушение связей между данными.</w:t>
      </w:r>
    </w:p>
    <w:sectPr w:rsidR="00A079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8A"/>
    <w:rsid w:val="00211C8A"/>
    <w:rsid w:val="0047625C"/>
    <w:rsid w:val="00A0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725D7-FA0E-491C-AB97-51F91E5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2024-02-21T20:18:00Z</dcterms:created>
  <dcterms:modified xsi:type="dcterms:W3CDTF">2024-02-21T20:18:00Z</dcterms:modified>
</cp:coreProperties>
</file>