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328F" w14:textId="1564B7D7" w:rsidR="00E13AF0" w:rsidRPr="006410D2" w:rsidRDefault="000C4167" w:rsidP="000C41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1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Лекция 4</w:t>
      </w:r>
    </w:p>
    <w:p w14:paraId="53ED6CCD" w14:textId="576FEA8D" w:rsidR="000C4167" w:rsidRPr="006410D2" w:rsidRDefault="000C4167" w:rsidP="000C41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1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регистрации и ликвидации субъектов хозйяствования</w:t>
      </w:r>
    </w:p>
    <w:p w14:paraId="7B8617F5" w14:textId="49BEA1C2" w:rsidR="000C4167" w:rsidRDefault="00B6455D" w:rsidP="001844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Государственная регистрация в РБ осуществляется</w:t>
      </w:r>
      <w:r w:rsidRPr="00B645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F6CAF6" w14:textId="43D068CD" w:rsidR="00B6455D" w:rsidRPr="007F19AA" w:rsidRDefault="00B6455D" w:rsidP="001844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9AA">
        <w:rPr>
          <w:rFonts w:ascii="Times New Roman" w:hAnsi="Times New Roman" w:cs="Times New Roman"/>
          <w:sz w:val="28"/>
          <w:szCs w:val="28"/>
          <w:lang w:val="ru-RU"/>
        </w:rPr>
        <w:t>Национальным банком РБ – банков и небанкосвких кредитно-финансовых организаций, в том числе с иностранными инвестициями и в свободных экономических зонах;</w:t>
      </w:r>
    </w:p>
    <w:p w14:paraId="5FEBB110" w14:textId="0DD74177" w:rsidR="00B6455D" w:rsidRPr="007F19AA" w:rsidRDefault="00B6455D" w:rsidP="001844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9AA">
        <w:rPr>
          <w:rFonts w:ascii="Times New Roman" w:hAnsi="Times New Roman" w:cs="Times New Roman"/>
          <w:sz w:val="28"/>
          <w:szCs w:val="28"/>
          <w:lang w:val="ru-RU"/>
        </w:rPr>
        <w:t>Министерством финансов – страховых организаций, страховых брокеров, объединений страховщиков, в том числе с иностранными инвестициями и в свободных экономических зонах;</w:t>
      </w:r>
    </w:p>
    <w:p w14:paraId="15F73166" w14:textId="0590A93D" w:rsidR="00B6455D" w:rsidRPr="007F19AA" w:rsidRDefault="00B6455D" w:rsidP="001844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9AA">
        <w:rPr>
          <w:rFonts w:ascii="Times New Roman" w:hAnsi="Times New Roman" w:cs="Times New Roman"/>
          <w:sz w:val="28"/>
          <w:szCs w:val="28"/>
          <w:lang w:val="ru-RU"/>
        </w:rPr>
        <w:t>Министерством юстиции – торгово-промышленных палат.</w:t>
      </w:r>
    </w:p>
    <w:p w14:paraId="19B93AC4" w14:textId="5F2F0398" w:rsidR="00B6455D" w:rsidRPr="007F19AA" w:rsidRDefault="00B6455D" w:rsidP="001844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9AA">
        <w:rPr>
          <w:rFonts w:ascii="Times New Roman" w:hAnsi="Times New Roman" w:cs="Times New Roman"/>
          <w:sz w:val="28"/>
          <w:szCs w:val="28"/>
          <w:lang w:val="ru-RU"/>
        </w:rPr>
        <w:t>Администрациями свободных экономических зон – всех субъектов хозяйствования, расположенных в зонах, за исключением банковских, страховых организаций и торгово-промышленных палат;</w:t>
      </w:r>
    </w:p>
    <w:p w14:paraId="29A9B4EA" w14:textId="09FCF211" w:rsidR="00B6455D" w:rsidRDefault="00B6455D" w:rsidP="001844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9AA">
        <w:rPr>
          <w:rFonts w:ascii="Times New Roman" w:hAnsi="Times New Roman" w:cs="Times New Roman"/>
          <w:sz w:val="28"/>
          <w:szCs w:val="28"/>
          <w:lang w:val="ru-RU"/>
        </w:rPr>
        <w:t>Облисполкомами и Минским горисполкомом – коммерческих организаций с иностранными инвестициями;</w:t>
      </w:r>
    </w:p>
    <w:p w14:paraId="47DF1FD6" w14:textId="22B47A30" w:rsidR="007F19AA" w:rsidRDefault="007F19AA" w:rsidP="001844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Облисполкомами, Брестским, Витебским, Гомельским, Гродненским, Минским, Могилевским горисполкомами – субъектов хозяйствования</w:t>
      </w:r>
      <w:r w:rsidR="0056589B" w:rsidRPr="005658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3F37F7" w14:textId="74046815" w:rsidR="00EA0630" w:rsidRDefault="00C82211" w:rsidP="001844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Кто не может быть учредителем</w:t>
      </w:r>
      <w:r w:rsidRPr="00C822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19D853" w14:textId="69B59A6D" w:rsidR="00C82211" w:rsidRDefault="00C82211" w:rsidP="001844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Владелец или совладелец компании, которая на данный момент находится в процедуре ликвидации.</w:t>
      </w:r>
    </w:p>
    <w:p w14:paraId="76F23AFC" w14:textId="4B8D2AEC" w:rsidR="00C82211" w:rsidRDefault="00C82211" w:rsidP="001844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Человек, который был последним руководителем юрлица, находящегося в стадии ликвидации или банкротства.</w:t>
      </w:r>
    </w:p>
    <w:p w14:paraId="01B47E39" w14:textId="08045A1F" w:rsidR="00C82211" w:rsidRDefault="00C82211" w:rsidP="001844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Человек, у которого есть непогашенная или неснятая судимость за экономические преступления.</w:t>
      </w:r>
    </w:p>
    <w:p w14:paraId="2A021155" w14:textId="32FCF012" w:rsidR="00C82211" w:rsidRPr="00B702D1" w:rsidRDefault="00C82211" w:rsidP="001844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2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регистрации компании</w:t>
      </w:r>
      <w:r w:rsidRPr="00B702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92B509" w14:textId="0DE3FB4C" w:rsidR="00C82211" w:rsidRDefault="00C82211" w:rsidP="001844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Согласовать наименование на </w:t>
      </w:r>
      <w:r>
        <w:rPr>
          <w:rFonts w:ascii="Times New Roman" w:hAnsi="Times New Roman" w:cs="Times New Roman"/>
          <w:sz w:val="28"/>
          <w:szCs w:val="28"/>
        </w:rPr>
        <w:t>egr</w:t>
      </w:r>
      <w:r w:rsidRPr="00C8221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gov</w:t>
      </w:r>
      <w:r w:rsidRPr="00C8221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C8221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2C41A9" w14:textId="77CFA85B" w:rsidR="00C82211" w:rsidRDefault="00C82211" w:rsidP="001844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предполагаемое место-нахождение юридического лица  и заключаем предварительный договор аренды (купли</w:t>
      </w:r>
      <w:r w:rsidRPr="00C8221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продажи)</w:t>
      </w:r>
      <w:r w:rsidR="001252FB" w:rsidRPr="001252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F4429E" w14:textId="2714E0AD" w:rsidR="001252FB" w:rsidRPr="00326758" w:rsidRDefault="00326758" w:rsidP="001844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Подготовить устав юридического лица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FC18D3" w14:textId="26713EA6" w:rsidR="00326758" w:rsidRDefault="00326758" w:rsidP="001844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Зарегистрировать компанию. Для этого необходимо подать в регистрирующий орган</w:t>
      </w:r>
      <w:r w:rsidRPr="003267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7D30C8" w14:textId="317B5DEA" w:rsidR="00326758" w:rsidRDefault="00326758" w:rsidP="0018447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Заявление о госрегистрации,</w:t>
      </w:r>
    </w:p>
    <w:p w14:paraId="64CEB4AB" w14:textId="65BE27E9" w:rsidR="00326758" w:rsidRDefault="00326758" w:rsidP="0018447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Устав в двух экземплярах и электронную версию,</w:t>
      </w:r>
    </w:p>
    <w:p w14:paraId="4B0DF973" w14:textId="386A709B" w:rsidR="00326758" w:rsidRDefault="00326758" w:rsidP="0018447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Квитанция об уплате госпошлины (1 базовая величина),</w:t>
      </w:r>
    </w:p>
    <w:p w14:paraId="666EB29D" w14:textId="49DF59E3" w:rsidR="00326758" w:rsidRDefault="00326758" w:rsidP="0018447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учредителей документы, удостоверяющие личность.</w:t>
      </w:r>
    </w:p>
    <w:p w14:paraId="03F85C24" w14:textId="77777777" w:rsidR="00422533" w:rsidRDefault="00422533" w:rsidP="001844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Получить документы о государственной регистрации. Свидетельство о гос. Регистрации выдается не позднее 1-го рабочего дня с момента подачи документов, далее регистрирующий орган в течении 5 рабочих дней осуществляет постановку вновь созданного юр. лица в налоговых органах, в органах гос. статистики, в «Белгосстрах» и в ФСЗН</w:t>
      </w:r>
      <w:r w:rsidRPr="004225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55D48FA" w14:textId="5F5D70A5" w:rsidR="00422533" w:rsidRDefault="00422533" w:rsidP="001844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результатам постановки выдаются соответствующие документы</w:t>
      </w:r>
      <w:r w:rsidRPr="004225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B75983" w14:textId="77CB1FB3" w:rsidR="00422533" w:rsidRDefault="00422533" w:rsidP="001844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Целесообразно в течении 5 дней, окончательно зарегистрироваться в банке, получить цифровой опис, установить программу клиент-банк, заказать печать, приобрести бланки строгой отчетности и заключить договор на ведение бухгалтерского учета.</w:t>
      </w:r>
    </w:p>
    <w:p w14:paraId="468C006D" w14:textId="13521A50" w:rsidR="006012D4" w:rsidRPr="00B702D1" w:rsidRDefault="006012D4" w:rsidP="0018447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2D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Закрытие бизнеса</w:t>
      </w:r>
    </w:p>
    <w:p w14:paraId="4FC82C81" w14:textId="008ACD9A" w:rsidR="006012D4" w:rsidRPr="006012D4" w:rsidRDefault="006012D4" w:rsidP="001844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Ликвидация компании может происходить в результате либо закрытия, когда права и обязанности никому более не переходят</w:t>
      </w:r>
      <w:r w:rsidR="00B702D1">
        <w:rPr>
          <w:rFonts w:ascii="Times New Roman" w:hAnsi="Times New Roman" w:cs="Times New Roman"/>
          <w:sz w:val="28"/>
          <w:szCs w:val="28"/>
          <w:lang w:val="ru-RU"/>
        </w:rPr>
        <w:t>, либо путем её реструктуризации, то есть разделения, выделения, объединения и т.д., когда права и обязанности переходят к вновь создаваемым юр. лицам.</w:t>
      </w:r>
    </w:p>
    <w:p w14:paraId="3D119643" w14:textId="402361FD" w:rsidR="007F19AA" w:rsidRDefault="00DB4999" w:rsidP="0018447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Компания может быть ликвидирована по решению</w:t>
      </w:r>
      <w:r w:rsidRPr="00DB49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72FFDA" w14:textId="36F77165" w:rsidR="00DB4999" w:rsidRPr="000D3FEE" w:rsidRDefault="00485A90" w:rsidP="000D3FE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FEE">
        <w:rPr>
          <w:rFonts w:ascii="Times New Roman" w:hAnsi="Times New Roman" w:cs="Times New Roman"/>
          <w:sz w:val="28"/>
          <w:szCs w:val="28"/>
          <w:lang w:val="ru-RU"/>
        </w:rPr>
        <w:t>Регистрирующего органа и хозяйственного суда в случаях:</w:t>
      </w:r>
    </w:p>
    <w:p w14:paraId="34691D6A" w14:textId="72900BFF" w:rsidR="00485A90" w:rsidRDefault="00485A90" w:rsidP="00485A9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Выявление недостоверных сведений на основании которых была создана компания</w:t>
      </w:r>
      <w:r w:rsidRPr="00485A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292522" w14:textId="78D4DA67" w:rsidR="00485A90" w:rsidRDefault="00485A90" w:rsidP="00485A9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Сокрытие объектов налогообл</w:t>
      </w:r>
      <w:r w:rsidR="00CC177B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жения в течении 12 месяцев подряд</w:t>
      </w:r>
      <w:r w:rsidRPr="00485A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C7E046" w14:textId="79D6781F" w:rsidR="00485A90" w:rsidRDefault="00485A90" w:rsidP="00485A9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 платежей в бюджет и не бюджетные фонды в течение 6 месяцев подряд</w:t>
      </w:r>
      <w:r w:rsidR="001C1FE3" w:rsidRPr="001C1F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CB39DE" w14:textId="0E94CB40" w:rsidR="001C1FE3" w:rsidRDefault="001C1FE3" w:rsidP="00485A9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органов управления и документов бухг. отчетности не по месту регистрации компании</w:t>
      </w:r>
      <w:r w:rsidRPr="001C1F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460620" w14:textId="27C5DC49" w:rsidR="001C1FE3" w:rsidRDefault="001C1FE3" w:rsidP="00485A9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Препятствование доступу уполномоченных должностных лиц на территорию компании</w:t>
      </w:r>
      <w:r w:rsidRPr="001C1F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A09BD5" w14:textId="4C6DBE51" w:rsidR="001C1FE3" w:rsidRDefault="001C1FE3" w:rsidP="00485A9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Неоднократное и грубое нарушение действующего законодательства</w:t>
      </w:r>
      <w:r w:rsidRPr="001C1F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2B1579" w14:textId="564D1C71" w:rsidR="001C1FE3" w:rsidRDefault="000D3FEE" w:rsidP="00485A9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Осуществление недобросовестной рекламы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8F94F" w14:textId="180F83D0" w:rsidR="000D3FEE" w:rsidRDefault="006168DC" w:rsidP="000D3FE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решению учредителя в случае достижения цели ради которой создавалась компания.</w:t>
      </w:r>
    </w:p>
    <w:p w14:paraId="63FC1B0D" w14:textId="77777777" w:rsidR="00F40B35" w:rsidRDefault="006168DC" w:rsidP="006168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 принявший решение о ликвидации назначает состав ликвидационной комис</w:t>
      </w:r>
      <w:r w:rsidR="003B539A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ии.</w:t>
      </w:r>
      <w:r w:rsidR="00F40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4093C9" w14:textId="69EA7E4C" w:rsidR="006168DC" w:rsidRDefault="00F40B35" w:rsidP="006168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Ликвидационная комиссия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6370C9" w14:textId="190321C9" w:rsidR="00F40B35" w:rsidRDefault="00F40B35" w:rsidP="00EA52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Сообщает кредиторам и государственным органам о ликвидации компании (это необходимо сделать не позднее 10 дней с момента решения)</w:t>
      </w:r>
      <w:r w:rsidRPr="00F40B3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20A4A3" w14:textId="60457819" w:rsidR="00F40B35" w:rsidRDefault="00B57DC1" w:rsidP="00EA52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Дается платное объявление о ликвидации в журнале «Юстиция Беларуси»</w:t>
      </w:r>
      <w:r w:rsidRPr="00B57D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1D3830" w14:textId="7B6B837B" w:rsidR="00B57DC1" w:rsidRDefault="00655149" w:rsidP="00EA52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Выявляются все кредиторы компании. Им предоставляется возможность подать свои требования в срок не менее двух месяцев с момента размещения объявления.</w:t>
      </w:r>
    </w:p>
    <w:p w14:paraId="62AD8BEF" w14:textId="49608A51" w:rsidR="007D68B6" w:rsidRDefault="00AD5B6C" w:rsidP="00EA52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Сообщают работникам не менее чем за два месяца о их увольнении. При этом им выплачивается выходное пособие в размере не менее 3-х среднемесячных зарплат.</w:t>
      </w:r>
      <w:r w:rsidR="007D68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8B6" w:rsidRPr="007D68B6">
        <w:rPr>
          <w:rFonts w:ascii="Times New Roman" w:hAnsi="Times New Roman" w:cs="Times New Roman"/>
          <w:sz w:val="28"/>
          <w:szCs w:val="28"/>
          <w:lang w:val="ru-RU"/>
        </w:rPr>
        <w:t>Составляем промежуточный баланс, и при необходимости распродаем активы компании для увеличения денежных средств на расчетном счете.</w:t>
      </w:r>
    </w:p>
    <w:p w14:paraId="17A72902" w14:textId="5A535645" w:rsidR="007D68B6" w:rsidRDefault="007D68B6" w:rsidP="00EA52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Выполняем расчеты с кредиторами и составляем ликвидационный баланс, который передается учредителям и в регистрирующие органы.</w:t>
      </w:r>
    </w:p>
    <w:p w14:paraId="4A2176C6" w14:textId="6755EBAC" w:rsidR="007D539C" w:rsidRDefault="007D539C" w:rsidP="00EA52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финансовые документы о ликвидации компании передаются в территориальный архив.</w:t>
      </w:r>
    </w:p>
    <w:p w14:paraId="54F79CD1" w14:textId="005E3150" w:rsidR="00EA526D" w:rsidRDefault="00EA526D" w:rsidP="00EA5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Порядок расчета с кредиторами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028FDC" w14:textId="77777777" w:rsidR="00EA526D" w:rsidRPr="00EA526D" w:rsidRDefault="00EA526D" w:rsidP="00CE27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26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 погашение требований граждан, которым компания нанесла вред жизни или здоровью</w:t>
      </w:r>
      <w:r w:rsidRPr="00EA52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55AA50" w14:textId="77777777" w:rsidR="00EA526D" w:rsidRPr="00EA526D" w:rsidRDefault="00EA526D" w:rsidP="00CE27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Выполняются расчеты с работниками компании о выплате заработной платы и выходных пособиях.</w:t>
      </w:r>
    </w:p>
    <w:p w14:paraId="38968B53" w14:textId="69A3B9B0" w:rsidR="00EA526D" w:rsidRDefault="00EA526D" w:rsidP="00CE27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Производятся платежи в бюджет и не бюджетные фонды.</w:t>
      </w:r>
    </w:p>
    <w:p w14:paraId="49177B84" w14:textId="4CD05CF2" w:rsidR="00EA526D" w:rsidRDefault="00EA526D" w:rsidP="00CE27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Выполняются расчеты с оставшимися кредиторами</w:t>
      </w:r>
      <w:r w:rsidRPr="00EA52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CB68B1" w14:textId="38D5ED38" w:rsidR="00EA526D" w:rsidRPr="00EA526D" w:rsidRDefault="00EA526D" w:rsidP="00EA52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имущества компании не достаточно, для выплаты требований кредиторов какой-либо очереди, то эти требования удовлетворяются пропорционально суммам требований.</w:t>
      </w:r>
      <w:r w:rsidR="00CE27F2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же кредиторов оставшихся очередей считаются погашенными.</w:t>
      </w:r>
    </w:p>
    <w:sectPr w:rsidR="00EA526D" w:rsidRPr="00EA52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4F4"/>
    <w:multiLevelType w:val="multilevel"/>
    <w:tmpl w:val="9B8A7F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3376487"/>
    <w:multiLevelType w:val="hybridMultilevel"/>
    <w:tmpl w:val="C9E4B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D592C"/>
    <w:multiLevelType w:val="hybridMultilevel"/>
    <w:tmpl w:val="7C9C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30C0"/>
    <w:multiLevelType w:val="hybridMultilevel"/>
    <w:tmpl w:val="E0FA7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5B6A4A"/>
    <w:multiLevelType w:val="hybridMultilevel"/>
    <w:tmpl w:val="DA5A5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A567AF"/>
    <w:multiLevelType w:val="multilevel"/>
    <w:tmpl w:val="91FE3F7C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5ECD23A0"/>
    <w:multiLevelType w:val="hybridMultilevel"/>
    <w:tmpl w:val="DF5A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D315B"/>
    <w:multiLevelType w:val="hybridMultilevel"/>
    <w:tmpl w:val="5C48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B018B"/>
    <w:multiLevelType w:val="multilevel"/>
    <w:tmpl w:val="9B8A7F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22"/>
    <w:rsid w:val="000C4167"/>
    <w:rsid w:val="000D3FEE"/>
    <w:rsid w:val="001252FB"/>
    <w:rsid w:val="0018447D"/>
    <w:rsid w:val="001C1FE3"/>
    <w:rsid w:val="00326758"/>
    <w:rsid w:val="003A3122"/>
    <w:rsid w:val="003A6347"/>
    <w:rsid w:val="003B539A"/>
    <w:rsid w:val="003B58CC"/>
    <w:rsid w:val="00422148"/>
    <w:rsid w:val="00422533"/>
    <w:rsid w:val="00485A90"/>
    <w:rsid w:val="0056589B"/>
    <w:rsid w:val="006012D4"/>
    <w:rsid w:val="006168DC"/>
    <w:rsid w:val="006410D2"/>
    <w:rsid w:val="00655149"/>
    <w:rsid w:val="007D539C"/>
    <w:rsid w:val="007D68B6"/>
    <w:rsid w:val="007F19AA"/>
    <w:rsid w:val="00AD5B6C"/>
    <w:rsid w:val="00B57DC1"/>
    <w:rsid w:val="00B6455D"/>
    <w:rsid w:val="00B702D1"/>
    <w:rsid w:val="00C82211"/>
    <w:rsid w:val="00CC177B"/>
    <w:rsid w:val="00CE27F2"/>
    <w:rsid w:val="00D97C30"/>
    <w:rsid w:val="00DB4999"/>
    <w:rsid w:val="00E13AF0"/>
    <w:rsid w:val="00EA0630"/>
    <w:rsid w:val="00EA526D"/>
    <w:rsid w:val="00F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CE83"/>
  <w15:chartTrackingRefBased/>
  <w15:docId w15:val="{DB88DA9A-60AA-4B5F-BDD6-8D3B71B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33</cp:revision>
  <dcterms:created xsi:type="dcterms:W3CDTF">2024-10-30T05:03:00Z</dcterms:created>
  <dcterms:modified xsi:type="dcterms:W3CDTF">2024-10-30T06:19:00Z</dcterms:modified>
</cp:coreProperties>
</file>