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99428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1F5A9A3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1879834C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08AEAD1D" w14:textId="77777777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Лекции 34 час.</w:t>
      </w:r>
    </w:p>
    <w:p w14:paraId="3033F559" w14:textId="77777777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Лабораторные работы 51 час.</w:t>
      </w:r>
    </w:p>
    <w:p w14:paraId="54581991" w14:textId="77777777" w:rsid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52D9BF65" w14:textId="77777777" w:rsidR="00132E7F" w:rsidRPr="00D012A9" w:rsidRDefault="00132E7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012A9">
        <w:rPr>
          <w:rFonts w:ascii="Courier New" w:hAnsi="Courier New" w:cs="Courier New"/>
          <w:b/>
          <w:sz w:val="28"/>
          <w:szCs w:val="28"/>
          <w:u w:val="single"/>
        </w:rPr>
        <w:t>Сервис-ориентированная архитектура приложения</w:t>
      </w:r>
    </w:p>
    <w:p w14:paraId="069058DE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6AADE196" w14:textId="1D1969AF" w:rsidR="00913B56" w:rsidRDefault="00132E7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D012A9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583F4F" w:rsidRPr="00464417">
        <w:rPr>
          <w:rFonts w:ascii="Courier New" w:hAnsi="Courier New" w:cs="Courier New"/>
          <w:b/>
          <w:sz w:val="28"/>
          <w:szCs w:val="28"/>
        </w:rPr>
        <w:t>-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oriented</w:t>
      </w:r>
      <w:r w:rsidR="00583F4F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="00583F4F" w:rsidRPr="00464417">
        <w:rPr>
          <w:rFonts w:ascii="Courier New" w:hAnsi="Courier New" w:cs="Courier New"/>
          <w:sz w:val="28"/>
          <w:szCs w:val="28"/>
        </w:rPr>
        <w:t>,</w:t>
      </w:r>
      <w:r w:rsidR="00AC12C5">
        <w:rPr>
          <w:rFonts w:ascii="Courier New" w:hAnsi="Courier New" w:cs="Courier New"/>
          <w:sz w:val="28"/>
          <w:szCs w:val="28"/>
        </w:rPr>
        <w:t xml:space="preserve"> </w:t>
      </w:r>
      <w:r w:rsidR="00AC12C5" w:rsidRPr="00D012A9">
        <w:rPr>
          <w:rFonts w:ascii="Courier New" w:hAnsi="Courier New" w:cs="Courier New"/>
          <w:b/>
          <w:sz w:val="28"/>
          <w:szCs w:val="28"/>
        </w:rPr>
        <w:t>сервис-ориентированная архитектура</w:t>
      </w:r>
      <w:r w:rsidR="00AC12C5">
        <w:rPr>
          <w:rFonts w:ascii="Courier New" w:hAnsi="Courier New" w:cs="Courier New"/>
          <w:sz w:val="28"/>
          <w:szCs w:val="28"/>
        </w:rPr>
        <w:t xml:space="preserve"> – парадигма</w:t>
      </w:r>
      <w:r w:rsidR="007D5BCC">
        <w:rPr>
          <w:rFonts w:ascii="Courier New" w:hAnsi="Courier New" w:cs="Courier New"/>
          <w:sz w:val="28"/>
          <w:szCs w:val="28"/>
        </w:rPr>
        <w:t xml:space="preserve"> проектирования и </w:t>
      </w:r>
      <w:r w:rsidR="00AC12C5">
        <w:rPr>
          <w:rFonts w:ascii="Courier New" w:hAnsi="Courier New" w:cs="Courier New"/>
          <w:sz w:val="28"/>
          <w:szCs w:val="28"/>
        </w:rPr>
        <w:t>разработки программного обеспечения, основанная на применении распределенных слабосвязанных компонентов, обеспечивающих стандартные интерфейсы</w:t>
      </w:r>
      <w:r w:rsidR="00464417">
        <w:rPr>
          <w:rFonts w:ascii="Courier New" w:hAnsi="Courier New" w:cs="Courier New"/>
          <w:sz w:val="28"/>
          <w:szCs w:val="28"/>
        </w:rPr>
        <w:t xml:space="preserve"> (открытые протоколы)</w:t>
      </w:r>
      <w:r w:rsidR="00AC12C5">
        <w:rPr>
          <w:rFonts w:ascii="Courier New" w:hAnsi="Courier New" w:cs="Courier New"/>
          <w:sz w:val="28"/>
          <w:szCs w:val="28"/>
        </w:rPr>
        <w:t>.</w:t>
      </w:r>
    </w:p>
    <w:p w14:paraId="7E96BBDA" w14:textId="0E7BC5BD" w:rsidR="00464417" w:rsidRPr="00425B95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стиль архитектуры информационной системы, который позволяет создавать приложения путем комбинации слабосвязанных распределенных компонент.</w:t>
      </w:r>
    </w:p>
    <w:p w14:paraId="39D5AF52" w14:textId="5FF04F83" w:rsidR="00425B95" w:rsidRPr="00464417" w:rsidRDefault="00425B9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25B9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метод</w:t>
      </w:r>
      <w:r w:rsidR="00493591">
        <w:rPr>
          <w:rFonts w:ascii="Courier New" w:hAnsi="Courier New" w:cs="Courier New"/>
          <w:sz w:val="28"/>
          <w:szCs w:val="28"/>
        </w:rPr>
        <w:t xml:space="preserve"> (модульный)</w:t>
      </w:r>
      <w:r>
        <w:rPr>
          <w:rFonts w:ascii="Courier New" w:hAnsi="Courier New" w:cs="Courier New"/>
          <w:sz w:val="28"/>
          <w:szCs w:val="28"/>
        </w:rPr>
        <w:t xml:space="preserve"> разработки программного обеспечения, которое представляет собой набор слабосвязанных компонентов, называемых сервисами.   </w:t>
      </w:r>
    </w:p>
    <w:p w14:paraId="5C0645C8" w14:textId="11C2C99F" w:rsidR="00B618A0" w:rsidRPr="00E731EF" w:rsidRDefault="00B618A0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618A0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618A0">
        <w:rPr>
          <w:rFonts w:ascii="Courier New" w:hAnsi="Courier New" w:cs="Courier New"/>
          <w:sz w:val="28"/>
          <w:szCs w:val="28"/>
          <w:lang w:val="en-US"/>
        </w:rPr>
        <w:t>1980</w:t>
      </w:r>
      <w:r>
        <w:rPr>
          <w:rFonts w:ascii="Courier New" w:hAnsi="Courier New" w:cs="Courier New"/>
          <w:sz w:val="28"/>
          <w:szCs w:val="28"/>
          <w:lang w:val="en-US"/>
        </w:rPr>
        <w:t xml:space="preserve">-1990, </w:t>
      </w:r>
      <w:r w:rsidR="00F761F7">
        <w:rPr>
          <w:rFonts w:ascii="Courier New" w:hAnsi="Courier New" w:cs="Courier New"/>
          <w:sz w:val="28"/>
          <w:szCs w:val="28"/>
          <w:lang w:val="en-US"/>
        </w:rPr>
        <w:t xml:space="preserve">DCOM, Sun RPC, </w:t>
      </w:r>
      <w:proofErr w:type="gramStart"/>
      <w:r w:rsidR="00F761F7">
        <w:rPr>
          <w:rFonts w:ascii="Courier New" w:hAnsi="Courier New" w:cs="Courier New"/>
          <w:sz w:val="28"/>
          <w:szCs w:val="28"/>
          <w:lang w:val="en-US"/>
        </w:rPr>
        <w:t>CORBA</w:t>
      </w:r>
      <w:r w:rsidR="0099046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731EF">
        <w:rPr>
          <w:rFonts w:ascii="Courier New" w:hAnsi="Courier New" w:cs="Courier New"/>
          <w:sz w:val="28"/>
          <w:szCs w:val="28"/>
          <w:lang w:val="en-US"/>
        </w:rPr>
        <w:t>…</w:t>
      </w:r>
      <w:proofErr w:type="gramEnd"/>
    </w:p>
    <w:p w14:paraId="52368E5A" w14:textId="1EE668C5" w:rsidR="00E731EF" w:rsidRPr="00990462" w:rsidRDefault="00E731E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E731EF">
        <w:rPr>
          <w:rFonts w:ascii="Courier New" w:hAnsi="Courier New" w:cs="Courier New"/>
          <w:sz w:val="28"/>
          <w:szCs w:val="28"/>
          <w:lang w:val="en-US"/>
        </w:rPr>
        <w:t>Internet-</w:t>
      </w:r>
      <w:r w:rsidRPr="00E731EF">
        <w:rPr>
          <w:rFonts w:ascii="Courier New" w:hAnsi="Courier New" w:cs="Courier New"/>
          <w:sz w:val="28"/>
          <w:szCs w:val="28"/>
        </w:rPr>
        <w:t>сервисы</w:t>
      </w:r>
      <w:r w:rsidRPr="00B25E1F">
        <w:rPr>
          <w:rFonts w:ascii="Courier New" w:hAnsi="Courier New" w:cs="Courier New"/>
          <w:sz w:val="28"/>
          <w:szCs w:val="28"/>
          <w:lang w:val="en-US"/>
        </w:rPr>
        <w:t>,</w:t>
      </w:r>
      <w:r w:rsidR="00B25E1F" w:rsidRPr="00B25E1F">
        <w:rPr>
          <w:rFonts w:ascii="Courier New" w:hAnsi="Courier New" w:cs="Courier New"/>
          <w:sz w:val="28"/>
          <w:szCs w:val="28"/>
          <w:lang w:val="en-US"/>
        </w:rPr>
        <w:t xml:space="preserve"> web-</w:t>
      </w:r>
      <w:r w:rsidR="00B25E1F" w:rsidRPr="00B25E1F">
        <w:rPr>
          <w:rFonts w:ascii="Courier New" w:hAnsi="Courier New" w:cs="Courier New"/>
          <w:sz w:val="28"/>
          <w:szCs w:val="28"/>
        </w:rPr>
        <w:t>сервисы</w:t>
      </w:r>
      <w:r w:rsidR="00B25E1F" w:rsidRPr="00B25E1F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микросервисы</w:t>
      </w:r>
      <w:r w:rsidRPr="00E731E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SaaS.</w:t>
      </w:r>
      <w:r w:rsidRPr="00E731E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1B402FA" w14:textId="0B06D89E" w:rsidR="00464417" w:rsidRPr="008B71F5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программная платформа, позволяющая разрабатывать приложения, состоящие из слабо связанных распределенных компонент</w:t>
      </w:r>
      <w:r w:rsidR="00FC36A8">
        <w:rPr>
          <w:rFonts w:ascii="Courier New" w:hAnsi="Courier New" w:cs="Courier New"/>
          <w:bCs/>
          <w:sz w:val="28"/>
          <w:szCs w:val="28"/>
        </w:rPr>
        <w:t xml:space="preserve"> (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AWS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 xml:space="preserve">, 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Azure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 xml:space="preserve">. </w:t>
      </w:r>
    </w:p>
    <w:p w14:paraId="20A9666C" w14:textId="240088E3" w:rsidR="008B71F5" w:rsidRDefault="008B71F5" w:rsidP="008B71F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BF04FB8" wp14:editId="63DD8A07">
            <wp:extent cx="597217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9273" w14:textId="77777777" w:rsidR="008B71F5" w:rsidRDefault="008B71F5" w:rsidP="008B71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26F25D" w14:textId="77777777" w:rsidR="008B71F5" w:rsidRPr="008B71F5" w:rsidRDefault="008B71F5" w:rsidP="008B71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BB42663" w14:textId="720A303D" w:rsidR="00132E7F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компоненты распределенной системы</w:t>
      </w:r>
      <w:r w:rsidR="004B3CAC">
        <w:rPr>
          <w:rFonts w:ascii="Courier New" w:hAnsi="Courier New" w:cs="Courier New"/>
          <w:sz w:val="28"/>
          <w:szCs w:val="28"/>
        </w:rPr>
        <w:t xml:space="preserve"> </w:t>
      </w:r>
      <w:r w:rsidR="004B3CAC">
        <w:rPr>
          <w:rFonts w:ascii="Courier New" w:hAnsi="Courier New" w:cs="Courier New"/>
          <w:sz w:val="28"/>
          <w:szCs w:val="28"/>
          <w:lang w:val="en-US"/>
        </w:rPr>
        <w:t>SOA</w:t>
      </w:r>
      <w:r>
        <w:rPr>
          <w:rFonts w:ascii="Courier New" w:hAnsi="Courier New" w:cs="Courier New"/>
          <w:sz w:val="28"/>
          <w:szCs w:val="28"/>
        </w:rPr>
        <w:t xml:space="preserve"> – узлы</w:t>
      </w:r>
      <w:r w:rsidR="004B3CAC">
        <w:rPr>
          <w:rFonts w:ascii="Courier New" w:hAnsi="Courier New" w:cs="Courier New"/>
          <w:sz w:val="28"/>
          <w:szCs w:val="28"/>
        </w:rPr>
        <w:t xml:space="preserve"> - </w:t>
      </w:r>
      <w:r w:rsidR="004B3CAC" w:rsidRPr="00FC36A8">
        <w:rPr>
          <w:rFonts w:ascii="Courier New" w:hAnsi="Courier New" w:cs="Courier New"/>
          <w:b/>
          <w:bCs/>
          <w:sz w:val="28"/>
          <w:szCs w:val="28"/>
        </w:rPr>
        <w:t>сервисы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 w:rsidR="00AC12C5">
        <w:rPr>
          <w:rFonts w:ascii="Courier New" w:hAnsi="Courier New" w:cs="Courier New"/>
          <w:sz w:val="28"/>
          <w:szCs w:val="28"/>
        </w:rPr>
        <w:t xml:space="preserve">  </w:t>
      </w:r>
      <w:r w:rsidR="00583F4F" w:rsidRPr="00464417">
        <w:rPr>
          <w:rFonts w:ascii="Courier New" w:hAnsi="Courier New" w:cs="Courier New"/>
          <w:sz w:val="28"/>
          <w:szCs w:val="28"/>
        </w:rPr>
        <w:t xml:space="preserve"> </w:t>
      </w:r>
    </w:p>
    <w:p w14:paraId="0BE9768B" w14:textId="5210720B" w:rsid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 w:rsidRPr="00FC36A8">
        <w:rPr>
          <w:rFonts w:ascii="Courier New" w:hAnsi="Courier New" w:cs="Courier New"/>
          <w:b/>
          <w:bCs/>
          <w:sz w:val="28"/>
          <w:szCs w:val="28"/>
        </w:rPr>
        <w:t>сервис</w:t>
      </w:r>
      <w:r w:rsidRPr="007D5BCC">
        <w:rPr>
          <w:rFonts w:ascii="Courier New" w:hAnsi="Courier New" w:cs="Courier New"/>
          <w:b/>
          <w:bCs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логическое представление реальной программы, базы данных, бизнес-процесса и т.п., определенное в терминах функциональности.</w:t>
      </w:r>
      <w:r w:rsidRPr="007D5BCC">
        <w:rPr>
          <w:rFonts w:ascii="Courier New" w:hAnsi="Courier New" w:cs="Courier New"/>
          <w:sz w:val="28"/>
          <w:szCs w:val="28"/>
        </w:rPr>
        <w:t xml:space="preserve"> </w:t>
      </w:r>
    </w:p>
    <w:p w14:paraId="76626FF8" w14:textId="40529096" w:rsidR="00831CB8" w:rsidRPr="007D5BCC" w:rsidRDefault="00831CB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контракт: </w:t>
      </w:r>
      <w:r>
        <w:rPr>
          <w:rFonts w:ascii="Courier New" w:hAnsi="Courier New" w:cs="Courier New"/>
          <w:sz w:val="28"/>
          <w:szCs w:val="28"/>
        </w:rPr>
        <w:t>ЧТО может подключаться к сервису, протокол доступа, формат данных, функции правила: запросы/ответы.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20F0298" w14:textId="77777777" w:rsidR="007D5BCC" w:rsidRPr="0058414A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76010F1D" w14:textId="7A0B6847" w:rsidR="000274E6" w:rsidRPr="000274E6" w:rsidRDefault="000274E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0274E6">
        <w:rPr>
          <w:rFonts w:ascii="Courier New" w:hAnsi="Courier New" w:cs="Courier New"/>
          <w:sz w:val="28"/>
          <w:szCs w:val="28"/>
        </w:rPr>
        <w:t>стандарты</w:t>
      </w:r>
    </w:p>
    <w:p w14:paraId="41B7A1A6" w14:textId="1B8A02A3" w:rsidR="000274E6" w:rsidRDefault="000274E6" w:rsidP="000274E6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A858A9A" wp14:editId="0B246C59">
            <wp:extent cx="2739914" cy="297180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83" cy="29735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8F2E0D6" wp14:editId="7B256AE0">
            <wp:extent cx="2873629" cy="297180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31" cy="2972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13FE9" w14:textId="77777777" w:rsidR="000274E6" w:rsidRDefault="000274E6" w:rsidP="000274E6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7A0A22E" w14:textId="77777777" w:rsidR="000274E6" w:rsidRDefault="000274E6" w:rsidP="000274E6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7AB6D2" w14:textId="77777777" w:rsidR="000274E6" w:rsidRPr="000274E6" w:rsidRDefault="000274E6" w:rsidP="000274E6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9317736" w14:textId="77777777" w:rsidR="00132E7F" w:rsidRPr="00913B56" w:rsidRDefault="00D012A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6E2A6C">
        <w:rPr>
          <w:rFonts w:ascii="Courier New" w:hAnsi="Courier New" w:cs="Courier New"/>
          <w:b/>
          <w:sz w:val="28"/>
          <w:szCs w:val="28"/>
        </w:rPr>
        <w:t>основные свойства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645C1F1" w14:textId="1AA9C121" w:rsidR="00C31344" w:rsidRDefault="00831CB8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 w:rsidR="00C31344">
        <w:rPr>
          <w:rFonts w:ascii="Courier New" w:hAnsi="Courier New" w:cs="Courier New"/>
          <w:sz w:val="28"/>
          <w:szCs w:val="28"/>
        </w:rPr>
        <w:t>езависимость от технологий;</w:t>
      </w:r>
    </w:p>
    <w:p w14:paraId="39B724E4" w14:textId="77777777" w:rsidR="00913B56" w:rsidRDefault="00913B56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420F033D" w14:textId="77777777" w:rsidR="00D012A9" w:rsidRPr="00913B56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 xml:space="preserve">независимость </w:t>
      </w:r>
      <w:r w:rsidR="00913B56" w:rsidRPr="00913B56">
        <w:rPr>
          <w:rFonts w:ascii="Courier New" w:hAnsi="Courier New" w:cs="Courier New"/>
          <w:sz w:val="28"/>
          <w:szCs w:val="28"/>
        </w:rPr>
        <w:t>от операционной системы</w:t>
      </w:r>
      <w:r w:rsidR="00913B56">
        <w:rPr>
          <w:rFonts w:ascii="Courier New" w:hAnsi="Courier New" w:cs="Courier New"/>
          <w:sz w:val="28"/>
          <w:szCs w:val="28"/>
        </w:rPr>
        <w:t xml:space="preserve"> в узлах</w:t>
      </w:r>
      <w:r w:rsidR="00913B56" w:rsidRPr="00913B56">
        <w:rPr>
          <w:rFonts w:ascii="Courier New" w:hAnsi="Courier New" w:cs="Courier New"/>
          <w:sz w:val="28"/>
          <w:szCs w:val="28"/>
        </w:rPr>
        <w:t>;</w:t>
      </w:r>
    </w:p>
    <w:p w14:paraId="54FC0EC7" w14:textId="77777777" w:rsidR="00D012A9" w:rsidRPr="006E2A6C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 w:rsidR="00CC7ABF"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64CFDD67" w14:textId="77777777" w:rsidR="00CC7ABF" w:rsidRDefault="00CC7ABF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</w:t>
      </w:r>
      <w:r w:rsidR="004B3CAC">
        <w:rPr>
          <w:rFonts w:ascii="Courier New" w:hAnsi="Courier New" w:cs="Courier New"/>
          <w:sz w:val="28"/>
          <w:szCs w:val="28"/>
        </w:rPr>
        <w:t>.</w:t>
      </w:r>
    </w:p>
    <w:p w14:paraId="156DB4F4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DA7F25">
        <w:rPr>
          <w:rFonts w:ascii="Courier New" w:hAnsi="Courier New" w:cs="Courier New"/>
          <w:b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</w:rPr>
        <w:t xml:space="preserve"> – это видимый ресурс, выполняющий повторяющуюся задачу и описанный внешней инструкцией. </w:t>
      </w:r>
    </w:p>
    <w:p w14:paraId="4740E093" w14:textId="77777777" w:rsidR="007D5BCC" w:rsidRPr="00DA7F25" w:rsidRDefault="007D5BCC" w:rsidP="007D5B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свойства </w:t>
      </w:r>
      <w:r w:rsidRPr="00DA7F25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EF44C8F" w14:textId="77777777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>сервис ориентирован на бизнес;</w:t>
      </w:r>
    </w:p>
    <w:p w14:paraId="1D29C5AB" w14:textId="77777777" w:rsidR="007D5BCC" w:rsidRPr="004B3CA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автономен;</w:t>
      </w:r>
    </w:p>
    <w:p w14:paraId="6691020B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lastRenderedPageBreak/>
        <w:t xml:space="preserve">повторное </w:t>
      </w:r>
      <w:r>
        <w:rPr>
          <w:rFonts w:ascii="Courier New" w:hAnsi="Courier New" w:cs="Courier New"/>
          <w:sz w:val="28"/>
          <w:szCs w:val="28"/>
        </w:rPr>
        <w:t>использование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6408406D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четко описанная инструкция в терминах интерфейса (</w:t>
      </w:r>
      <w:r>
        <w:rPr>
          <w:rFonts w:ascii="Courier New" w:hAnsi="Courier New" w:cs="Courier New"/>
          <w:sz w:val="28"/>
          <w:szCs w:val="28"/>
          <w:lang w:val="en-US"/>
        </w:rPr>
        <w:t>SLA</w:t>
      </w:r>
      <w:r>
        <w:rPr>
          <w:rFonts w:ascii="Courier New" w:hAnsi="Courier New" w:cs="Courier New"/>
          <w:sz w:val="28"/>
          <w:szCs w:val="28"/>
        </w:rPr>
        <w:t>);</w:t>
      </w:r>
    </w:p>
    <w:p w14:paraId="2B9C8D09" w14:textId="0AD26755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виден (доступен).</w:t>
      </w:r>
      <w:r w:rsidRPr="004B3CAC">
        <w:rPr>
          <w:rFonts w:ascii="Courier New" w:hAnsi="Courier New" w:cs="Courier New"/>
          <w:sz w:val="28"/>
          <w:szCs w:val="28"/>
        </w:rPr>
        <w:t xml:space="preserve"> </w:t>
      </w:r>
    </w:p>
    <w:p w14:paraId="0F77CD8E" w14:textId="56F0FD2D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SLA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Level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Agreement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-</w:t>
      </w:r>
      <w:proofErr w:type="gramEnd"/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формальный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документ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</w:rPr>
        <w:t xml:space="preserve">описывающий перечень услуг и обязательства, а также уровень качества предоставления услуг. </w:t>
      </w:r>
    </w:p>
    <w:p w14:paraId="1B29014F" w14:textId="668AE486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сроки действия соглашения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077DC3EF" w14:textId="7F38F53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дни и часы действия сервиса;</w:t>
      </w:r>
    </w:p>
    <w:p w14:paraId="47248611" w14:textId="55AAE72F" w:rsidR="00646541" w:rsidRDefault="00646541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правила безопасности;</w:t>
      </w:r>
    </w:p>
    <w:p w14:paraId="224EA71B" w14:textId="4FC48AE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гарантированные характеристики (среднее время отклика, уровень доступности, средняя пропускная способность</w:t>
      </w:r>
      <w:proofErr w:type="gramStart"/>
      <w:r>
        <w:rPr>
          <w:rFonts w:ascii="Courier New" w:hAnsi="Courier New" w:cs="Courier New"/>
          <w:sz w:val="28"/>
          <w:szCs w:val="28"/>
        </w:rPr>
        <w:t>, … )</w:t>
      </w:r>
      <w:proofErr w:type="gramEnd"/>
    </w:p>
    <w:p w14:paraId="3E7ACC42" w14:textId="6CFF685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порядок получения отчетов (протоколов);</w:t>
      </w:r>
    </w:p>
    <w:p w14:paraId="1D530609" w14:textId="23B7DB32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ошибок;</w:t>
      </w:r>
    </w:p>
    <w:p w14:paraId="0736D973" w14:textId="50B27CF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заявок на доработки;</w:t>
      </w:r>
    </w:p>
    <w:p w14:paraId="16E0FF65" w14:textId="421297EA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оплаты;</w:t>
      </w:r>
    </w:p>
    <w:p w14:paraId="5E5AC279" w14:textId="3687E37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т.д.</w:t>
      </w:r>
    </w:p>
    <w:p w14:paraId="1521AADA" w14:textId="47A435A7" w:rsid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1E021A95" w14:textId="77777777" w:rsidR="007D5BCC" w:rsidRP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637D9C4B" w14:textId="5A8E453F" w:rsidR="00DB7CA5" w:rsidRPr="00DB7CA5" w:rsidRDefault="00DB7CA5" w:rsidP="00DB7C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причины</w:t>
      </w:r>
    </w:p>
    <w:p w14:paraId="0DAA9304" w14:textId="04A1F23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распределенный доступ к сервисам:</w:t>
      </w:r>
    </w:p>
    <w:p w14:paraId="53D54E84" w14:textId="34445B6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разработку ПО;</w:t>
      </w:r>
    </w:p>
    <w:p w14:paraId="3D72ABFF" w14:textId="0D3E06C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владение;</w:t>
      </w:r>
    </w:p>
    <w:p w14:paraId="0DF622CB" w14:textId="79AF5AF0" w:rsidR="00DB7CA5" w:rsidRP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масштабирование</w:t>
      </w:r>
      <w:r w:rsidRPr="00DB7CA5">
        <w:rPr>
          <w:rFonts w:ascii="Courier New" w:hAnsi="Courier New" w:cs="Courier New"/>
          <w:sz w:val="28"/>
          <w:szCs w:val="28"/>
        </w:rPr>
        <w:t>.</w:t>
      </w:r>
    </w:p>
    <w:p w14:paraId="0B4AC05F" w14:textId="1913BF16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5966ADD" w14:textId="168E6449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FAA04FE" w14:textId="77777777" w:rsidR="00DB7CA5" w:rsidRP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EB2FD3A" w14:textId="288077B8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D5BCC"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</w:p>
    <w:p w14:paraId="48E9ACCF" w14:textId="77777777" w:rsidR="000D68AE" w:rsidRDefault="00EE7D2B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object w:dxaOrig="9996" w:dyaOrig="6197" w14:anchorId="775FC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89pt" o:ole="">
            <v:imagedata r:id="rId12" o:title=""/>
          </v:shape>
          <o:OLEObject Type="Embed" ProgID="Visio.Drawing.11" ShapeID="_x0000_i1025" DrawAspect="Content" ObjectID="_1755287413" r:id="rId13"/>
        </w:object>
      </w:r>
    </w:p>
    <w:p w14:paraId="47974DA0" w14:textId="77777777" w:rsidR="000D68AE" w:rsidRPr="004B3CAC" w:rsidRDefault="000D68AE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289D775" w14:textId="77777777" w:rsidR="00BF1F54" w:rsidRPr="00BF1F54" w:rsidRDefault="00AF6AA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</w:t>
      </w:r>
      <w:r w:rsidR="007563F3" w:rsidRPr="007563F3">
        <w:rPr>
          <w:rFonts w:ascii="Courier New" w:hAnsi="Courier New" w:cs="Courier New"/>
          <w:b/>
          <w:sz w:val="28"/>
          <w:szCs w:val="28"/>
          <w:lang w:val="en-US"/>
        </w:rPr>
        <w:t>OA</w:t>
      </w:r>
      <w:r w:rsidR="007563F3" w:rsidRPr="00464417">
        <w:rPr>
          <w:rFonts w:ascii="Courier New" w:hAnsi="Courier New" w:cs="Courier New"/>
          <w:b/>
          <w:sz w:val="28"/>
          <w:szCs w:val="28"/>
        </w:rPr>
        <w:t>:</w:t>
      </w:r>
      <w:r w:rsidR="00BF1F54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ESB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Enterprise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Bus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="006E2A6C">
        <w:rPr>
          <w:rFonts w:ascii="Courier New" w:hAnsi="Courier New" w:cs="Courier New"/>
          <w:sz w:val="28"/>
          <w:szCs w:val="28"/>
        </w:rPr>
        <w:t>программный компонент обеспечивающий обмен сообщениями между различными информационными системами, имеющих сервис-ориентированную структуру.</w:t>
      </w:r>
    </w:p>
    <w:p w14:paraId="4D1B5F4C" w14:textId="77777777" w:rsidR="00AF6AAE" w:rsidRPr="00BF1F54" w:rsidRDefault="00BF1F5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ESB </w:t>
      </w:r>
    </w:p>
    <w:p w14:paraId="2E23BE8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синхронный и асинхронный вызов сервисов;</w:t>
      </w:r>
    </w:p>
    <w:p w14:paraId="2C5010D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гарантированная доставка сообщений;</w:t>
      </w:r>
    </w:p>
    <w:p w14:paraId="16A1CD0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транзакций;</w:t>
      </w:r>
    </w:p>
    <w:p w14:paraId="5842B09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маршрутизация сообщений;</w:t>
      </w:r>
    </w:p>
    <w:p w14:paraId="117CD1FE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мониторинг, аудит и протоколирование.</w:t>
      </w:r>
    </w:p>
    <w:p w14:paraId="7C90C7E6" w14:textId="77777777" w:rsidR="00911DFB" w:rsidRDefault="00FB3FAB" w:rsidP="00911DFB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object w:dxaOrig="6877" w:dyaOrig="5545" w14:anchorId="31A1A275">
          <v:shape id="_x0000_i1026" type="#_x0000_t75" style="width:333.75pt;height:204pt" o:ole="">
            <v:imagedata r:id="rId14" o:title=""/>
          </v:shape>
          <o:OLEObject Type="Embed" ProgID="Visio.Drawing.11" ShapeID="_x0000_i1026" DrawAspect="Content" ObjectID="_1755287414" r:id="rId15"/>
        </w:object>
      </w:r>
    </w:p>
    <w:p w14:paraId="5951BF75" w14:textId="77777777" w:rsidR="00E9709F" w:rsidRDefault="00E970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специальные компоненты </w:t>
      </w:r>
      <w:r w:rsidRPr="00E9709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как правило часть </w:t>
      </w:r>
      <w:r>
        <w:rPr>
          <w:rFonts w:ascii="Courier New" w:hAnsi="Courier New" w:cs="Courier New"/>
          <w:sz w:val="28"/>
          <w:szCs w:val="28"/>
          <w:lang w:val="en-US"/>
        </w:rPr>
        <w:t>ESB</w:t>
      </w:r>
      <w:r w:rsidRPr="00E970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2AE3EA" w14:textId="77777777" w:rsidR="00E9709F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Registry;</w:t>
      </w:r>
    </w:p>
    <w:p w14:paraId="78765DDF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Workflow Engine;</w:t>
      </w:r>
    </w:p>
    <w:p w14:paraId="6FFC3A5B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Service Broker;</w:t>
      </w:r>
    </w:p>
    <w:p w14:paraId="3A57A920" w14:textId="77777777" w:rsidR="00E9709F" w:rsidRPr="00375099" w:rsidRDefault="00375099" w:rsidP="00E9709F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Supervisor.</w:t>
      </w:r>
    </w:p>
    <w:p w14:paraId="4FFFF209" w14:textId="77777777" w:rsidR="00FB3FAB" w:rsidRPr="00FB3FAB" w:rsidRDefault="00375099" w:rsidP="00911D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Registry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FB3FAB">
        <w:rPr>
          <w:rFonts w:ascii="Courier New" w:hAnsi="Courier New" w:cs="Courier New"/>
          <w:sz w:val="28"/>
          <w:szCs w:val="28"/>
        </w:rPr>
        <w:t>реестр сервисов, информация о сервисах и их интерфейсах.</w:t>
      </w:r>
    </w:p>
    <w:p w14:paraId="28F53310" w14:textId="77777777" w:rsidR="00911DFB" w:rsidRPr="00FB3FAB" w:rsidRDefault="00FB3FAB" w:rsidP="00BC4F7A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655" w:dyaOrig="5545" w14:anchorId="20E22D5C">
          <v:shape id="_x0000_i1027" type="#_x0000_t75" style="width:353.25pt;height:176.25pt" o:ole="">
            <v:imagedata r:id="rId16" o:title=""/>
          </v:shape>
          <o:OLEObject Type="Embed" ProgID="Visio.Drawing.11" ShapeID="_x0000_i1027" DrawAspect="Content" ObjectID="_1755287415" r:id="rId17"/>
        </w:object>
      </w:r>
    </w:p>
    <w:p w14:paraId="61B4C6F3" w14:textId="77777777" w:rsidR="00375099" w:rsidRPr="00FB3FAB" w:rsidRDefault="00375099" w:rsidP="003750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Workflow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программный компонент, предназначенный для построить (построить модель бизнес процесса) и выполнить бизнес процесс на основе группы сервисов.</w:t>
      </w:r>
      <w:r w:rsidR="005A391C">
        <w:rPr>
          <w:rFonts w:ascii="Courier New" w:hAnsi="Courier New" w:cs="Courier New"/>
          <w:sz w:val="28"/>
          <w:szCs w:val="28"/>
        </w:rPr>
        <w:t xml:space="preserve"> Другими словами разработать  новый сервис на основе последовательного выполнения нескольких сервисов. </w:t>
      </w:r>
    </w:p>
    <w:p w14:paraId="6F4145D2" w14:textId="77777777" w:rsid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620788F" w14:textId="77777777" w:rsidR="00FB3FAB" w:rsidRDefault="00BC4F7A" w:rsidP="00BC4F7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6178" w:dyaOrig="6561" w14:anchorId="1FF2E782">
          <v:shape id="_x0000_i1028" type="#_x0000_t75" style="width:309pt;height:263.25pt" o:ole="">
            <v:imagedata r:id="rId18" o:title=""/>
          </v:shape>
          <o:OLEObject Type="Embed" ProgID="Visio.Drawing.11" ShapeID="_x0000_i1028" DrawAspect="Content" ObjectID="_1755287416" r:id="rId19"/>
        </w:object>
      </w:r>
    </w:p>
    <w:p w14:paraId="16BDD5C0" w14:textId="77777777" w:rsidR="00FB3FAB" w:rsidRP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BBDEB63" w14:textId="77777777" w:rsidR="00375099" w:rsidRPr="000A5276" w:rsidRDefault="00443C5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broker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 w:rsidRPr="00464417">
        <w:rPr>
          <w:rFonts w:ascii="Courier New" w:hAnsi="Courier New" w:cs="Courier New"/>
          <w:sz w:val="28"/>
          <w:szCs w:val="28"/>
        </w:rPr>
        <w:t>–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>
        <w:rPr>
          <w:rFonts w:ascii="Courier New" w:hAnsi="Courier New" w:cs="Courier New"/>
          <w:sz w:val="28"/>
          <w:szCs w:val="28"/>
        </w:rPr>
        <w:t xml:space="preserve">программный компонент, позволяющий трансформировать запрос пользователя в системе в запуск и координированную работу. </w:t>
      </w:r>
    </w:p>
    <w:p w14:paraId="0FFBF721" w14:textId="77777777" w:rsid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0446F60" w14:textId="77777777" w:rsidR="000A5276" w:rsidRDefault="000A5276" w:rsidP="000A5276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7504" w:dyaOrig="9613" w14:anchorId="44A82BD6">
          <v:shape id="_x0000_i1029" type="#_x0000_t75" style="width:346.5pt;height:248.25pt" o:ole="">
            <v:imagedata r:id="rId20" o:title=""/>
          </v:shape>
          <o:OLEObject Type="Embed" ProgID="Visio.Drawing.11" ShapeID="_x0000_i1029" DrawAspect="Content" ObjectID="_1755287417" r:id="rId21"/>
        </w:object>
      </w:r>
    </w:p>
    <w:p w14:paraId="6C718D2A" w14:textId="77777777" w:rsidR="000A5276" w:rsidRP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B41758C" w14:textId="1296D717" w:rsidR="00D021A7" w:rsidRPr="0058414A" w:rsidRDefault="002D4E2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2D4E2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Supervisor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0D68AE" w:rsidRPr="00464417">
        <w:rPr>
          <w:rFonts w:ascii="Courier New" w:hAnsi="Courier New" w:cs="Courier New"/>
          <w:sz w:val="28"/>
          <w:szCs w:val="28"/>
        </w:rPr>
        <w:t>–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="000D68AE">
        <w:rPr>
          <w:rFonts w:ascii="Courier New" w:hAnsi="Courier New" w:cs="Courier New"/>
          <w:sz w:val="28"/>
          <w:szCs w:val="28"/>
        </w:rPr>
        <w:t xml:space="preserve">служебный сервис, предназначенный для управления и мониторинга других служебных сервисов. </w:t>
      </w:r>
    </w:p>
    <w:p w14:paraId="3FC641F5" w14:textId="02D5F541" w:rsidR="0058414A" w:rsidRPr="0058414A" w:rsidRDefault="0058414A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Identity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58414A">
        <w:rPr>
          <w:rFonts w:ascii="Courier New" w:hAnsi="Courier New" w:cs="Courier New"/>
          <w:b/>
          <w:sz w:val="28"/>
          <w:szCs w:val="28"/>
        </w:rPr>
        <w:t xml:space="preserve">- 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сервис</w:t>
      </w:r>
      <w:proofErr w:type="gramEnd"/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аутентификации, предназначен для реализации </w:t>
      </w:r>
      <w:r>
        <w:rPr>
          <w:rFonts w:ascii="Courier New" w:hAnsi="Courier New" w:cs="Courier New"/>
          <w:bCs/>
          <w:sz w:val="28"/>
          <w:szCs w:val="28"/>
          <w:lang w:val="en-US"/>
        </w:rPr>
        <w:t>SSO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  <w:lang w:val="en-US"/>
        </w:rPr>
        <w:t>Single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Sign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), </w:t>
      </w:r>
      <w:r>
        <w:rPr>
          <w:rFonts w:ascii="Courier New" w:hAnsi="Courier New" w:cs="Courier New"/>
          <w:bCs/>
          <w:sz w:val="28"/>
          <w:szCs w:val="28"/>
        </w:rPr>
        <w:t>протоколы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 xml:space="preserve"> </w:t>
      </w:r>
      <w:r w:rsidR="009C36E9">
        <w:rPr>
          <w:rFonts w:ascii="Courier New" w:hAnsi="Courier New" w:cs="Courier New"/>
          <w:bCs/>
          <w:sz w:val="28"/>
          <w:szCs w:val="28"/>
        </w:rPr>
        <w:t>токен-авторизации (</w:t>
      </w:r>
      <w:r w:rsidR="009C36E9">
        <w:rPr>
          <w:rFonts w:ascii="Courier New" w:hAnsi="Courier New" w:cs="Courier New"/>
          <w:bCs/>
          <w:sz w:val="28"/>
          <w:szCs w:val="28"/>
          <w:lang w:val="en-US"/>
        </w:rPr>
        <w:t>JWT</w:t>
      </w:r>
      <w:r w:rsidR="009C36E9">
        <w:rPr>
          <w:rFonts w:ascii="Courier New" w:hAnsi="Courier New" w:cs="Courier New"/>
          <w:bCs/>
          <w:sz w:val="28"/>
          <w:szCs w:val="28"/>
        </w:rPr>
        <w:t>)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OpenID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Connect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US"/>
        </w:rPr>
        <w:t>OAuth</w:t>
      </w:r>
      <w:r w:rsidRPr="0058414A">
        <w:rPr>
          <w:rFonts w:ascii="Courier New" w:hAnsi="Courier New" w:cs="Courier New"/>
          <w:bCs/>
          <w:sz w:val="28"/>
          <w:szCs w:val="28"/>
        </w:rPr>
        <w:t>2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.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="007A7B0D">
        <w:rPr>
          <w:rFonts w:ascii="Courier New" w:hAnsi="Courier New" w:cs="Courier New"/>
          <w:bCs/>
          <w:sz w:val="28"/>
          <w:szCs w:val="28"/>
          <w:lang w:val="en-US"/>
        </w:rPr>
        <w:t>IDaaS</w:t>
      </w:r>
      <w:proofErr w:type="spellEnd"/>
      <w:r w:rsidR="007A7B0D">
        <w:rPr>
          <w:rFonts w:ascii="Courier New" w:hAnsi="Courier New" w:cs="Courier New"/>
          <w:bCs/>
          <w:sz w:val="28"/>
          <w:szCs w:val="28"/>
          <w:lang w:val="en-US"/>
        </w:rPr>
        <w:t>. (AWS IAM).</w:t>
      </w:r>
    </w:p>
    <w:p w14:paraId="79476E46" w14:textId="77777777" w:rsidR="00614C31" w:rsidRPr="00464417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интерфейсы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REST, SOAP, JSON-RPC</w:t>
      </w:r>
    </w:p>
    <w:p w14:paraId="445E5B48" w14:textId="77777777" w:rsidR="00877B9F" w:rsidRDefault="00877B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способы клиент-серверного взаимодействия  </w:t>
      </w:r>
    </w:p>
    <w:p w14:paraId="72E0A9B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DB4259" w14:textId="77777777" w:rsidR="00877B9F" w:rsidRDefault="00877B9F" w:rsidP="00877B9F">
      <w:pPr>
        <w:pStyle w:val="a3"/>
        <w:ind w:left="0"/>
        <w:jc w:val="both"/>
      </w:pPr>
      <w:r>
        <w:object w:dxaOrig="5172" w:dyaOrig="2112" w14:anchorId="02A680C5">
          <v:shape id="_x0000_i1030" type="#_x0000_t75" style="width:258.75pt;height:105.75pt" o:ole="">
            <v:imagedata r:id="rId22" o:title=""/>
          </v:shape>
          <o:OLEObject Type="Embed" ProgID="Visio.Drawing.11" ShapeID="_x0000_i1030" DrawAspect="Content" ObjectID="_1755287418" r:id="rId23"/>
        </w:object>
      </w:r>
    </w:p>
    <w:p w14:paraId="098D0FCD" w14:textId="77777777" w:rsidR="00877B9F" w:rsidRDefault="00877B9F" w:rsidP="00877B9F">
      <w:pPr>
        <w:pStyle w:val="a3"/>
        <w:ind w:left="0"/>
        <w:jc w:val="both"/>
      </w:pPr>
    </w:p>
    <w:p w14:paraId="03A3D92F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2316" w14:anchorId="48A6B8BE">
          <v:shape id="_x0000_i1031" type="#_x0000_t75" style="width:258.75pt;height:115.5pt" o:ole="">
            <v:imagedata r:id="rId24" o:title=""/>
          </v:shape>
          <o:OLEObject Type="Embed" ProgID="Visio.Drawing.11" ShapeID="_x0000_i1031" DrawAspect="Content" ObjectID="_1755287419" r:id="rId25"/>
        </w:object>
      </w:r>
    </w:p>
    <w:p w14:paraId="3FCF8BE8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8372717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396" w14:anchorId="3F0A2D30">
          <v:shape id="_x0000_i1032" type="#_x0000_t75" style="width:258.75pt;height:169.5pt" o:ole="">
            <v:imagedata r:id="rId26" o:title=""/>
          </v:shape>
          <o:OLEObject Type="Embed" ProgID="Visio.Drawing.11" ShapeID="_x0000_i1032" DrawAspect="Content" ObjectID="_1755287420" r:id="rId27"/>
        </w:object>
      </w:r>
      <w:r w:rsidRPr="00877B9F">
        <w:rPr>
          <w:rFonts w:ascii="Courier New" w:hAnsi="Courier New" w:cs="Courier New"/>
        </w:rPr>
        <w:t xml:space="preserve">  </w:t>
      </w:r>
    </w:p>
    <w:p w14:paraId="16E34EB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295050A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684" w14:anchorId="047464F4">
          <v:shape id="_x0000_i1033" type="#_x0000_t75" style="width:258.75pt;height:184.5pt" o:ole="">
            <v:imagedata r:id="rId28" o:title=""/>
          </v:shape>
          <o:OLEObject Type="Embed" ProgID="Visio.Drawing.11" ShapeID="_x0000_i1033" DrawAspect="Content" ObjectID="_1755287421" r:id="rId29"/>
        </w:object>
      </w:r>
    </w:p>
    <w:p w14:paraId="0933B02D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EFA7216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08F7714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4608" w14:anchorId="0051A84E">
          <v:shape id="_x0000_i1034" type="#_x0000_t75" style="width:258.75pt;height:230.25pt" o:ole="">
            <v:imagedata r:id="rId30" o:title=""/>
          </v:shape>
          <o:OLEObject Type="Embed" ProgID="Visio.Drawing.11" ShapeID="_x0000_i1034" DrawAspect="Content" ObjectID="_1755287422" r:id="rId31"/>
        </w:object>
      </w:r>
    </w:p>
    <w:p w14:paraId="17C0E4D2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о</w:t>
      </w:r>
      <w:r w:rsidR="00877B9F" w:rsidRPr="00B17BC8">
        <w:rPr>
          <w:rFonts w:ascii="Courier New" w:hAnsi="Courier New" w:cs="Courier New"/>
          <w:sz w:val="28"/>
          <w:szCs w:val="28"/>
        </w:rPr>
        <w:t>сновные станд</w:t>
      </w:r>
      <w:r w:rsidRPr="00B17BC8">
        <w:rPr>
          <w:rFonts w:ascii="Courier New" w:hAnsi="Courier New" w:cs="Courier New"/>
          <w:sz w:val="28"/>
          <w:szCs w:val="28"/>
        </w:rPr>
        <w:t xml:space="preserve">арты </w:t>
      </w:r>
      <w:r w:rsidRPr="00B17BC8">
        <w:rPr>
          <w:rFonts w:ascii="Courier New" w:hAnsi="Courier New" w:cs="Courier New"/>
          <w:sz w:val="28"/>
          <w:szCs w:val="28"/>
          <w:lang w:val="en-US"/>
        </w:rPr>
        <w:t>W</w:t>
      </w:r>
      <w:r w:rsidRPr="00B17BC8">
        <w:rPr>
          <w:rFonts w:ascii="Courier New" w:hAnsi="Courier New" w:cs="Courier New"/>
          <w:sz w:val="28"/>
          <w:szCs w:val="28"/>
        </w:rPr>
        <w:t>3С</w:t>
      </w:r>
      <w:r w:rsidRPr="00464417">
        <w:rPr>
          <w:rFonts w:ascii="Courier New" w:hAnsi="Courier New" w:cs="Courier New"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XML</w:t>
      </w:r>
      <w:r w:rsidRPr="00B17BC8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UDDI</w:t>
      </w:r>
      <w:r w:rsidRPr="00464417">
        <w:rPr>
          <w:rFonts w:ascii="Courier New" w:hAnsi="Courier New" w:cs="Courier New"/>
          <w:b/>
          <w:sz w:val="28"/>
          <w:szCs w:val="28"/>
        </w:rPr>
        <w:t>.</w:t>
      </w:r>
    </w:p>
    <w:p w14:paraId="5E16F8B8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спецификации второго уровня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464417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644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*</w:t>
      </w:r>
      <w:r w:rsidRPr="00464417">
        <w:rPr>
          <w:rFonts w:ascii="Courier New" w:hAnsi="Courier New" w:cs="Courier New"/>
          <w:sz w:val="28"/>
          <w:szCs w:val="28"/>
        </w:rPr>
        <w:t>):</w:t>
      </w:r>
    </w:p>
    <w:p w14:paraId="3250A008" w14:textId="77777777" w:rsidR="00B17BC8" w:rsidRPr="00E927AF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27AF">
        <w:rPr>
          <w:rFonts w:ascii="Courier New" w:hAnsi="Courier New" w:cs="Courier New"/>
          <w:sz w:val="28"/>
          <w:szCs w:val="28"/>
          <w:lang w:val="en-US"/>
        </w:rPr>
        <w:t>WS-Policy</w:t>
      </w:r>
      <w:r w:rsidR="00E927AF" w:rsidRPr="00E927A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PolicyAttachment</w:t>
      </w:r>
      <w:proofErr w:type="spellEnd"/>
      <w:r w:rsidR="00E927AF" w:rsidRPr="00E927AF">
        <w:rPr>
          <w:rFonts w:ascii="Courier New" w:hAnsi="Courier New" w:cs="Courier New"/>
          <w:sz w:val="28"/>
          <w:szCs w:val="28"/>
          <w:lang w:val="en-US"/>
        </w:rPr>
        <w:t>,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PolicyAssertion</w:t>
      </w:r>
      <w:proofErr w:type="spellEnd"/>
      <w:r w:rsidR="00E927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описание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политик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r w:rsidR="00E927AF">
        <w:rPr>
          <w:rFonts w:ascii="Courier New" w:hAnsi="Courier New" w:cs="Courier New"/>
          <w:sz w:val="28"/>
          <w:szCs w:val="28"/>
        </w:rPr>
        <w:t>сервиса</w:t>
      </w:r>
      <w:r w:rsidR="00E927AF">
        <w:rPr>
          <w:rFonts w:ascii="Courier New" w:hAnsi="Courier New" w:cs="Courier New"/>
          <w:sz w:val="28"/>
          <w:szCs w:val="28"/>
          <w:lang w:val="en-US"/>
        </w:rPr>
        <w:t>)</w:t>
      </w:r>
      <w:r w:rsidRPr="00E927A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A18300A" w14:textId="77777777" w:rsidR="00B17BC8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r w:rsidR="00103FB8">
        <w:rPr>
          <w:rFonts w:ascii="Courier New" w:hAnsi="Courier New" w:cs="Courier New"/>
          <w:sz w:val="28"/>
          <w:szCs w:val="28"/>
          <w:lang w:val="en-US"/>
        </w:rPr>
        <w:t>Addressing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механизм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адресации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proofErr w:type="spellStart"/>
      <w:r w:rsidR="00E927AF">
        <w:rPr>
          <w:rFonts w:ascii="Courier New" w:hAnsi="Courier New" w:cs="Courier New"/>
          <w:sz w:val="28"/>
          <w:szCs w:val="28"/>
          <w:lang w:val="en-US"/>
        </w:rPr>
        <w:t>cthdbcf</w:t>
      </w:r>
      <w:proofErr w:type="spellEnd"/>
      <w:r w:rsidR="00E927AF" w:rsidRPr="00464417">
        <w:rPr>
          <w:rFonts w:ascii="Courier New" w:hAnsi="Courier New" w:cs="Courier New"/>
          <w:sz w:val="28"/>
          <w:szCs w:val="28"/>
          <w:lang w:val="en-US"/>
        </w:rPr>
        <w:t>)</w:t>
      </w:r>
      <w:r w:rsidR="00103F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F7E75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Security</w:t>
      </w:r>
      <w:r w:rsidR="00E927AF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 xml:space="preserve">целостность и конфиденциальность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</w:t>
      </w:r>
      <w:r w:rsidR="00E927AF" w:rsidRPr="00464417">
        <w:rPr>
          <w:rFonts w:ascii="Courier New" w:hAnsi="Courier New" w:cs="Courier New"/>
          <w:sz w:val="28"/>
          <w:szCs w:val="28"/>
        </w:rPr>
        <w:t>-</w:t>
      </w:r>
      <w:r w:rsidR="00E927AF">
        <w:rPr>
          <w:rFonts w:ascii="Courier New" w:hAnsi="Courier New" w:cs="Courier New"/>
          <w:sz w:val="28"/>
          <w:szCs w:val="28"/>
        </w:rPr>
        <w:t>сервисов</w:t>
      </w:r>
      <w:r w:rsidR="00E927AF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D73E50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Trust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маркеров защиты)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2261C53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SecureConversion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(создание безопасной сессии обмена сообщениями)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B1993CF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SecurityPolicy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(определяет набор утверждений политики безопасности)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F486F79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Federation</w:t>
      </w:r>
      <w:r w:rsidR="00E927AF">
        <w:rPr>
          <w:rFonts w:ascii="Courier New" w:hAnsi="Courier New" w:cs="Courier New"/>
          <w:sz w:val="28"/>
          <w:szCs w:val="28"/>
        </w:rPr>
        <w:t xml:space="preserve"> (объединение защищенных доменов)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8E957C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Transfer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обновления, создания и  удаления ресурсов)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1AD9AA44" w14:textId="77777777" w:rsidR="00E927AF" w:rsidRPr="00464417" w:rsidRDefault="00E927AF" w:rsidP="00E927AF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ResourceTransfer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="00103FB8"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-</w:t>
      </w:r>
      <w:r w:rsidR="00103FB8">
        <w:rPr>
          <w:rFonts w:ascii="Courier New" w:hAnsi="Courier New" w:cs="Courier New"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sz w:val="28"/>
          <w:szCs w:val="28"/>
        </w:rPr>
        <w:t xml:space="preserve"> (обеспечивает частичный доступ к ресурсам)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B65A9E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MetadataExchange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метаданных)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634BDE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Enumeration</w:t>
      </w:r>
      <w:r w:rsidR="00E927AF">
        <w:rPr>
          <w:rFonts w:ascii="Courier New" w:hAnsi="Courier New" w:cs="Courier New"/>
          <w:sz w:val="28"/>
          <w:szCs w:val="28"/>
        </w:rPr>
        <w:t xml:space="preserve"> (м</w:t>
      </w:r>
      <w:bookmarkStart w:id="0" w:name="_GoBack"/>
      <w:bookmarkEnd w:id="0"/>
      <w:r w:rsidR="00E927AF">
        <w:rPr>
          <w:rFonts w:ascii="Courier New" w:hAnsi="Courier New" w:cs="Courier New"/>
          <w:sz w:val="28"/>
          <w:szCs w:val="28"/>
        </w:rPr>
        <w:t>еханизм получения данных больших размеров)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066AB8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Eventing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  уведомления о событиях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E927AF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5DCF14B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Management</w:t>
      </w:r>
      <w:r w:rsidR="00754D22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  <w:lang w:val="en-US"/>
        </w:rPr>
        <w:t>SOAP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управление системами)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5A6C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Discovery</w:t>
      </w:r>
      <w:r w:rsidR="00754D22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механизмы публикации и поиска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754D22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40410C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ReliableMessaging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, </w:t>
      </w:r>
      <w:r w:rsidR="00754D22">
        <w:rPr>
          <w:rFonts w:ascii="Courier New" w:hAnsi="Courier New" w:cs="Courier New"/>
          <w:sz w:val="28"/>
          <w:szCs w:val="28"/>
          <w:lang w:val="en-US"/>
        </w:rPr>
        <w:t>WS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 w:rsidR="00754D22">
        <w:rPr>
          <w:rFonts w:ascii="Courier New" w:hAnsi="Courier New" w:cs="Courier New"/>
          <w:sz w:val="28"/>
          <w:szCs w:val="28"/>
          <w:lang w:val="en-US"/>
        </w:rPr>
        <w:t>ReliableMessagingPolicy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(механизмы надежной передачи сообщений между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0B057AB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MakeCpnnection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(установка соединения с сервисом не имеющего доступный адрес)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427E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Coordination</w:t>
      </w:r>
      <w:r w:rsidR="00754D22">
        <w:rPr>
          <w:rFonts w:ascii="Courier New" w:hAnsi="Courier New" w:cs="Courier New"/>
          <w:sz w:val="28"/>
          <w:szCs w:val="28"/>
        </w:rPr>
        <w:t xml:space="preserve"> (механизмы 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DFEA60B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AtomicTransaction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(поддержка транзакций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3D34C957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BusinessActivity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(координация бизнес-взаимодействия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сервисов).</w:t>
      </w:r>
    </w:p>
    <w:p w14:paraId="13E3FDBD" w14:textId="77777777" w:rsidR="00877B9F" w:rsidRPr="00683260" w:rsidRDefault="00877B9F" w:rsidP="0087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C89F907" w14:textId="77777777" w:rsidR="00D021A7" w:rsidRPr="00D021A7" w:rsidRDefault="00D021A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D021A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лидеры в разработке</w:t>
      </w:r>
    </w:p>
    <w:p w14:paraId="1A19BFED" w14:textId="77777777" w:rsidR="00D021A7" w:rsidRDefault="00D021A7" w:rsidP="00D021A7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B26CA3" wp14:editId="54D4CAC1">
            <wp:extent cx="406717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A0C" w14:textId="77777777"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14:paraId="24F6ABFB" w14:textId="77777777"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14:paraId="2F79E70E" w14:textId="77777777" w:rsidR="00614C31" w:rsidRPr="00614C31" w:rsidRDefault="00614C31" w:rsidP="008B71F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2A1C220" w14:textId="77777777" w:rsidR="006E2A6C" w:rsidRPr="00464417" w:rsidRDefault="006E2A6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Software AG </w:t>
      </w:r>
      <w:proofErr w:type="spell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webMethods</w:t>
      </w:r>
      <w:proofErr w:type="spellEnd"/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OneDat</w:t>
      </w:r>
      <w:r w:rsidR="00DE583E">
        <w:rPr>
          <w:rFonts w:ascii="Courier New" w:hAnsi="Courier New" w:cs="Courier New"/>
          <w:b/>
          <w:sz w:val="28"/>
          <w:szCs w:val="28"/>
          <w:lang w:val="en-US"/>
        </w:rPr>
        <w:t>a</w:t>
      </w:r>
      <w:proofErr w:type="spellEnd"/>
      <w:r w:rsidR="00DE583E"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="00D021A7" w:rsidRPr="00464417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Oracle SOA Suite 12C, </w:t>
      </w:r>
      <w:r w:rsidR="00614C31">
        <w:rPr>
          <w:rFonts w:ascii="Courier New" w:hAnsi="Courier New" w:cs="Courier New"/>
          <w:b/>
          <w:sz w:val="28"/>
          <w:szCs w:val="28"/>
          <w:lang w:val="en-US"/>
        </w:rPr>
        <w:t xml:space="preserve">Microsoft WCF. </w:t>
      </w:r>
    </w:p>
    <w:p w14:paraId="42A12EC0" w14:textId="77777777" w:rsidR="00132E7F" w:rsidRPr="00DA7F25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оркестровка</w:t>
      </w:r>
    </w:p>
    <w:p w14:paraId="3C8B4F98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микросервисы </w:t>
      </w:r>
    </w:p>
    <w:p w14:paraId="47795DE0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1613242F" w14:textId="77777777" w:rsidR="005740CC" w:rsidRPr="00132E7F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sectPr w:rsidR="005740CC" w:rsidRPr="00132E7F" w:rsidSect="007563F3">
      <w:footerReference w:type="default" r:id="rId3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048B5" w14:textId="77777777" w:rsidR="003638DB" w:rsidRDefault="003638DB" w:rsidP="002D4E27">
      <w:pPr>
        <w:spacing w:line="240" w:lineRule="auto"/>
      </w:pPr>
      <w:r>
        <w:separator/>
      </w:r>
    </w:p>
  </w:endnote>
  <w:endnote w:type="continuationSeparator" w:id="0">
    <w:p w14:paraId="6BD917A1" w14:textId="77777777" w:rsidR="003638DB" w:rsidRDefault="003638DB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9891F66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953806">
          <w:rPr>
            <w:noProof/>
            <w:sz w:val="28"/>
            <w:szCs w:val="28"/>
          </w:rPr>
          <w:t>7</w:t>
        </w:r>
        <w:r w:rsidRPr="002D4E27">
          <w:rPr>
            <w:sz w:val="28"/>
            <w:szCs w:val="28"/>
          </w:rPr>
          <w:fldChar w:fldCharType="end"/>
        </w:r>
      </w:p>
    </w:sdtContent>
  </w:sdt>
  <w:p w14:paraId="7C86722E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CCCFE" w14:textId="77777777" w:rsidR="003638DB" w:rsidRDefault="003638DB" w:rsidP="002D4E27">
      <w:pPr>
        <w:spacing w:line="240" w:lineRule="auto"/>
      </w:pPr>
      <w:r>
        <w:separator/>
      </w:r>
    </w:p>
  </w:footnote>
  <w:footnote w:type="continuationSeparator" w:id="0">
    <w:p w14:paraId="4439956B" w14:textId="77777777" w:rsidR="003638DB" w:rsidRDefault="003638DB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545F"/>
    <w:multiLevelType w:val="multilevel"/>
    <w:tmpl w:val="1E1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86A59"/>
    <w:multiLevelType w:val="multilevel"/>
    <w:tmpl w:val="35FE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274E6"/>
    <w:rsid w:val="0003542F"/>
    <w:rsid w:val="000A5276"/>
    <w:rsid w:val="000D68AE"/>
    <w:rsid w:val="00103FB8"/>
    <w:rsid w:val="00132E7F"/>
    <w:rsid w:val="001B50D8"/>
    <w:rsid w:val="002D28A7"/>
    <w:rsid w:val="002D4E27"/>
    <w:rsid w:val="00304782"/>
    <w:rsid w:val="003638DB"/>
    <w:rsid w:val="00375099"/>
    <w:rsid w:val="00377C46"/>
    <w:rsid w:val="003A5B85"/>
    <w:rsid w:val="00425B95"/>
    <w:rsid w:val="004313DD"/>
    <w:rsid w:val="00443C55"/>
    <w:rsid w:val="00464417"/>
    <w:rsid w:val="00493591"/>
    <w:rsid w:val="004A5CE2"/>
    <w:rsid w:val="004B3CAC"/>
    <w:rsid w:val="005041CF"/>
    <w:rsid w:val="005740CC"/>
    <w:rsid w:val="00583F4F"/>
    <w:rsid w:val="0058414A"/>
    <w:rsid w:val="005A391C"/>
    <w:rsid w:val="00614C31"/>
    <w:rsid w:val="00630108"/>
    <w:rsid w:val="00646541"/>
    <w:rsid w:val="00683260"/>
    <w:rsid w:val="006E2A6C"/>
    <w:rsid w:val="00754D22"/>
    <w:rsid w:val="007563F3"/>
    <w:rsid w:val="007A7B0D"/>
    <w:rsid w:val="007D5BCC"/>
    <w:rsid w:val="00831500"/>
    <w:rsid w:val="00831CB8"/>
    <w:rsid w:val="00877B9F"/>
    <w:rsid w:val="008B71F5"/>
    <w:rsid w:val="00911DFB"/>
    <w:rsid w:val="00913B56"/>
    <w:rsid w:val="009501E7"/>
    <w:rsid w:val="00953806"/>
    <w:rsid w:val="00990462"/>
    <w:rsid w:val="00996B4D"/>
    <w:rsid w:val="009C36E9"/>
    <w:rsid w:val="00A50BE0"/>
    <w:rsid w:val="00A957EF"/>
    <w:rsid w:val="00AC12C5"/>
    <w:rsid w:val="00AF6AAE"/>
    <w:rsid w:val="00B17BC8"/>
    <w:rsid w:val="00B25E1F"/>
    <w:rsid w:val="00B618A0"/>
    <w:rsid w:val="00BC4F7A"/>
    <w:rsid w:val="00BF1F54"/>
    <w:rsid w:val="00C31344"/>
    <w:rsid w:val="00C336DC"/>
    <w:rsid w:val="00CC7ABF"/>
    <w:rsid w:val="00D012A9"/>
    <w:rsid w:val="00D021A7"/>
    <w:rsid w:val="00D2571F"/>
    <w:rsid w:val="00DA7F25"/>
    <w:rsid w:val="00DB7CA5"/>
    <w:rsid w:val="00DE583E"/>
    <w:rsid w:val="00E634DE"/>
    <w:rsid w:val="00E731EF"/>
    <w:rsid w:val="00E927AF"/>
    <w:rsid w:val="00E9709F"/>
    <w:rsid w:val="00EE7D2B"/>
    <w:rsid w:val="00F761F7"/>
    <w:rsid w:val="00FB3FAB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6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7D5BCC"/>
    <w:rPr>
      <w:i/>
      <w:iCs/>
    </w:rPr>
  </w:style>
  <w:style w:type="character" w:styleId="ab">
    <w:name w:val="Hyperlink"/>
    <w:basedOn w:val="a0"/>
    <w:uiPriority w:val="99"/>
    <w:semiHidden/>
    <w:unhideWhenUsed/>
    <w:rsid w:val="007D5B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7D5BCC"/>
    <w:rPr>
      <w:i/>
      <w:iCs/>
    </w:rPr>
  </w:style>
  <w:style w:type="character" w:styleId="ab">
    <w:name w:val="Hyperlink"/>
    <w:basedOn w:val="a0"/>
    <w:uiPriority w:val="99"/>
    <w:semiHidden/>
    <w:unhideWhenUsed/>
    <w:rsid w:val="007D5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45.vsd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23.vsd"/><Relationship Id="rId25" Type="http://schemas.openxmlformats.org/officeDocument/2006/relationships/oleObject" Target="embeddings/Microsoft_Visio_2003-2010_Drawing67.vsd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Microsoft_Visio_2003-2010_Drawing89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12.vsd"/><Relationship Id="rId23" Type="http://schemas.openxmlformats.org/officeDocument/2006/relationships/oleObject" Target="embeddings/Microsoft_Visio_2003-2010_Drawing56.vsd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oleObject" Target="embeddings/Microsoft_Visio_2003-2010_Drawing34.vsd"/><Relationship Id="rId31" Type="http://schemas.openxmlformats.org/officeDocument/2006/relationships/oleObject" Target="embeddings/Microsoft_Visio_2003-2010_Drawing910.vsd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Microsoft_Visio_2003-2010_Drawing78.vsd"/><Relationship Id="rId30" Type="http://schemas.openxmlformats.org/officeDocument/2006/relationships/image" Target="media/image1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C7A9-D7A6-4D2F-BD4B-7DB6DCC4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16</cp:revision>
  <dcterms:created xsi:type="dcterms:W3CDTF">2023-09-03T19:00:00Z</dcterms:created>
  <dcterms:modified xsi:type="dcterms:W3CDTF">2023-09-03T20:02:00Z</dcterms:modified>
</cp:coreProperties>
</file>