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7712" w:type="dxa"/>
        <w:tblInd w:w="85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tblLook w:val="0000" w:firstRow="0" w:lastRow="0" w:firstColumn="0" w:lastColumn="0" w:noHBand="0" w:noVBand="0"/>
        <w:shd w:val="clear" w:color="000000" w:fill="FFFFFF"/>
        <w:tblLayout w:type="fixed"/>
      </w:tblPr>
      <w:tblGrid>
        <w:gridCol w:w="7712"/>
      </w:tblGrid>
      <w:tr>
        <w:trPr>
          <w:trHeight w:val="567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lang w:eastAsia="ko-KR"/>
                <w:rFonts w:hAnsi="맑은 고딕" w:hint="eastAsia"/>
                <w:b/>
                <w:color w:val="FFFFFF"/>
                <w:sz w:val="22"/>
                <w:rtl w:val="off"/>
              </w:rPr>
              <w:t>A조 FAB SOLO(Fab Simulator Only Look Once)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rFonts w:hAnsi="맑은 고딕"/>
                <w:b/>
              </w:rPr>
              <w:t>개 요</w:t>
            </w:r>
          </w:p>
        </w:tc>
      </w:tr>
      <w:tr>
        <w:trPr>
          <w:trHeight w:val="3999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 옛말에 무엇이건 듣는 것보다는 보는 것, 보는 것보다는 실천하는 것이 훨씬 학습효과가 크다고 하였다. 그러나 4차 산업혁명 이후 세상에는 해보는 데 너무 많은 비용과 위험이 따르는 일들이 많아졌다. 그런 일들을 적은 비용으로도 해주는 도구가 시뮬레이터이다.</w:t>
            </w:r>
          </w:p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</w:pPr>
          </w:p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 본 프로젝트는 주성엔지니어링에서 사용되는 반도체 공정 장비의 시뮬레이터를 구현하여 각각의 동작시간 및 모듈수에 따라 1시간에 생산가능한 Wafer의 수를 확인하여 최적의 동작시간과 모듈 수를 파악하기 위해 제작하였다.</w:t>
            </w:r>
          </w:p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</w:pPr>
          </w:p>
          <w:p>
            <w:pPr>
              <w:pStyle w:val="aa"/>
              <w:autoSpaceDE w:val="off"/>
              <w:autoSpaceDN w:val="off"/>
              <w:kinsoku/>
              <w:wordWrap w:val="off"/>
              <w:overflowPunct/>
              <w:spacing w:after="0" w:afterAutospacing="0" w:before="0" w:beforeAutospacing="0" w:line="0" w:lineRule="atLeast"/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rtl w:val="off"/>
              </w:rPr>
              <w:t xml:space="preserve"> 반도체 공정 장비 시뮬레이터를 통하여 해당 장비를 구매하고 싶은 고객들에게 동작시간과 모듈에 따른 Wafer의 생산량을 미리 파악할 수 있도록 하여 장비 구입에 발생하는 비용 문제와 시간이 단축될 것이라고 기대된다. 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  <w:b/>
              </w:rPr>
            </w:pPr>
            <w:r>
              <w:rPr>
                <w:rFonts w:hAnsi="맑은 고딕" w:hint="eastAsia"/>
                <w:b/>
                <w:bCs/>
              </w:rPr>
              <w:t>조원 :</w:t>
            </w:r>
            <w:r>
              <w:rPr>
                <w:rFonts w:hAnsi="맑은 고딕" w:hint="eastAsia"/>
                <w:b/>
                <w:bCs/>
              </w:rPr>
              <w:t xml:space="preserve"> </w:t>
            </w:r>
            <w:r>
              <w:rPr>
                <w:rFonts w:hAnsi="맑은 고딕" w:hint="eastAsia"/>
                <w:b/>
              </w:rPr>
              <w:t>조장</w:t>
            </w:r>
            <w:r>
              <w:rPr>
                <w:lang w:eastAsia="ko-KR"/>
                <w:rFonts w:hAnsi="맑은 고딕" w:hint="eastAsia"/>
                <w:b/>
                <w:rtl w:val="off"/>
              </w:rPr>
              <w:t xml:space="preserve"> 한성현, 김서윤, 김재곤, 계민석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rFonts w:hAnsi="맑은 고딕"/>
                <w:b/>
              </w:rPr>
              <w:t>설계의 주안점</w:t>
            </w:r>
          </w:p>
        </w:tc>
      </w:tr>
      <w:tr>
        <w:trPr>
          <w:trHeight w:val="72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실제 반도체 공정 장비에 있는 모듈들을 한 눈에 볼 수 있도록 UI 설계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Wafer의 이동 경로와 각 모듈들의 공정 상태를 볼 수 있도록 구현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rFonts w:hAnsi="맑은 고딕"/>
                <w:sz w:val="18"/>
                <w:szCs w:val="18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시뮬레이터의 설정시 각 모듈을 한 번에 설정할 수 있도록 구현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lang w:eastAsia="ko-KR"/>
                <w:rFonts w:hAnsi="맑은 고딕" w:hint="eastAsia"/>
                <w:b/>
                <w:rtl w:val="off"/>
              </w:rPr>
              <w:t>응용 분야</w:t>
            </w:r>
          </w:p>
        </w:tc>
      </w:tr>
      <w:tr>
        <w:trPr>
          <w:trHeight w:val="346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반도체 증착 장비사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반도체 장비</w:t>
            </w:r>
          </w:p>
        </w:tc>
      </w:tr>
      <w:tr>
        <w:trPr>
          <w:trHeight w:val="346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b/>
              </w:rPr>
              <w:t>사용 기술</w:t>
            </w:r>
          </w:p>
        </w:tc>
      </w:tr>
      <w:tr>
        <w:trPr>
          <w:trHeight w:val="346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개발환경 :</w:t>
            </w:r>
            <w:r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  <w:t>Windows10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사용언어 :</w:t>
            </w:r>
            <w:r>
              <w:rPr>
                <w:rFonts w:hAnsi="맑은 고딕"/>
                <w:sz w:val="18"/>
                <w:szCs w:val="18"/>
              </w:rPr>
              <w:t xml:space="preserve"> </w:t>
            </w: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C / C++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</w:pPr>
            <w:r>
              <w:rPr>
                <w:rFonts w:hAnsi="맑은 고딕" w:hint="eastAsia"/>
                <w:sz w:val="18"/>
                <w:szCs w:val="18"/>
              </w:rPr>
              <w:t>개발도구 :</w:t>
            </w:r>
            <w:r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  <w:t>Visual Studio 2022, Git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  <w:t>개발라이브러리 : MFC</w:t>
            </w:r>
          </w:p>
        </w:tc>
      </w:tr>
    </w:tbl>
    <w:p>
      <w:pPr>
        <w:rPr>
          <w:rFonts w:hAnsi="맑은 고딕"/>
        </w:rPr>
      </w:pPr>
    </w:p>
    <w:p>
      <w:pPr>
        <w:rPr>
          <w:rFonts w:hAnsi="맑은 고딕"/>
        </w:rPr>
      </w:pPr>
    </w:p>
    <w:sectPr>
      <w:pgSz w:w="16838" w:h="11906" w:orient="landscape"/>
      <w:pgMar w:top="720" w:right="720" w:bottom="568" w:left="720" w:header="0" w:footer="0" w:gutter="0"/>
      <w:cols w:num="2"/>
      <w:docGrid w:linePitch="360"/>
      <w:footnotePr>
        <w:numFmt w:val="lowerRoman"/>
      </w:footnotePr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modern"/>
    <w:charset w:val="81"/>
    <w:notTrueType w:val="false"/>
    <w:sig w:usb0="7FFFFFFF" w:usb1="7FFFFFFF" w:usb2="0000003F" w:usb3="00000001" w:csb0="603F01FF" w:csb1="7FFFFFFF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Liberation Sans">
    <w:panose1 w:val="020B0604020202020204"/>
    <w:family w:val="roman"/>
    <w:charset w:val="00"/>
    <w:notTrueType w:val="false"/>
    <w:sig w:usb0="7FFFFFFF" w:usb1="500078FF" w:usb2="00000021" w:usb3="00000001" w:csb0="600001BF" w:csb1="7FFFFFFF"/>
  </w:font>
  <w:font w:name="Nimbus Sans L">
    <w:panose1 w:val="00000000000000000000"/>
    <w:family w:val="roman"/>
    <w:charset w:val="00"/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NanumGothic">
    <w:family w:val="auto"/>
    <w:altName w:val="NanumGothic"/>
    <w:charset w:val="81"/>
    <w:notTrueType w:val="false"/>
    <w:pitch w:val="variable"/>
    <w:sig w:usb0="80000003" w:usb1="09D7FCEB" w:usb2="00000010" w:usb3="00000000" w:csb0="00080001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9593239"/>
    <w:multiLevelType w:val="multilevel"/>
    <w:tmpl w:val="e1ee180a"/>
    <w:lvl w:ilvl="0">
      <w:start w:val="1"/>
      <w:lvlText w:val="-"/>
      <w:lvlJc w:val="left"/>
      <w:rPr>
        <w:rFonts w:ascii="NanumGothic" w:eastAsia="NanumGothic" w:hAnsi="NanumGothic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lvlJc w:val="left"/>
    </w:lvl>
    <w:lvl w:ilvl="8">
      <w:lvlJc w:val="left"/>
    </w:lvl>
  </w:abstractNum>
  <w:abstractNum w:abstractNumId="1">
    <w:nsid w:val="71551db7"/>
    <w:multiLevelType w:val="multilevel"/>
    <w:tmpl w:val="e1ee180a"/>
    <w:lvl w:ilvl="0">
      <w:start w:val="1"/>
      <w:lvlText w:val="-"/>
      <w:lvlJc w:val="left"/>
      <w:rPr>
        <w:rFonts w:ascii="NanumGothic" w:eastAsia="NanumGothic" w:hAnsi="NanumGothic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38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sz w:val="18"/>
      <w:kern w:val="1"/>
    </w:rPr>
  </w:style>
  <w:style w:type="paragraph" w:styleId="a4">
    <w:name w:val="Body Text"/>
    <w:uiPriority w:val="2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Default">
    <w:name w:val="Default"/>
    <w:uiPriority w:val="3"/>
    <w:pPr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Arial Unicode MS" w:eastAsia="Helvetica"/>
      <w:color w:val="000000"/>
      <w:sz w:val="22"/>
      <w:kern w:val="1"/>
    </w:rPr>
  </w:style>
  <w:style w:type="paragraph" w:customStyle="1" w:styleId="Heading">
    <w:name w:val="Heading"/>
    <w:uiPriority w:val="5"/>
    <w:pPr>
      <w:autoSpaceDE w:val="off"/>
      <w:keepNext/>
      <w:widowControl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20" w:before="240" w:line="240" w:lineRule="auto"/>
      <w:textAlignment w:val="baseline"/>
    </w:pPr>
    <w:rPr>
      <w:rFonts w:ascii="Liberation Sans" w:eastAsia="Nimbus Sans L"/>
      <w:color w:val="000000"/>
      <w:sz w:val="28"/>
      <w:kern w:val="1"/>
    </w:rPr>
  </w:style>
  <w:style w:type="character" w:styleId="a5">
    <w:name w:val="Hyperlink"/>
    <w:uiPriority w:val="6"/>
    <w:rPr>
      <w:rFonts w:ascii="맑은 고딕" w:eastAsia="맑은 고딕"/>
      <w:color w:val="000000"/>
      <w:sz w:val="20"/>
      <w:kern w:val="1"/>
      <w:u w:val="single" w:color="auto"/>
    </w:rPr>
  </w:style>
  <w:style w:type="paragraph" w:styleId="a6">
    <w:name w:val="List Paragraph"/>
    <w:uiPriority w:val="26"/>
    <w:qFormat/>
    <w:pPr>
      <w:ind w:left="800"/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0">
    <w:name w:val="목록 없음1"/>
    <w:uiPriority w:val="14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apple-converted-space">
    <w:name w:val="apple-converted-space"/>
    <w:uiPriority w:val="9"/>
    <w:rPr>
      <w:rFonts w:ascii="맑은 고딕" w:eastAsia="맑은 고딕"/>
      <w:color w:val="000000"/>
      <w:sz w:val="20"/>
      <w:kern w:val="1"/>
    </w:rPr>
  </w:style>
  <w:style w:type="paragraph" w:customStyle="1" w:styleId="coverwrap1">
    <w:name w:val="coverwrap1"/>
    <w:uiPriority w:val="10"/>
    <w:pPr>
      <w:widowControl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300" w:before="300" w:line="240" w:lineRule="auto"/>
      <w:textAlignment w:val="baseline"/>
    </w:pPr>
    <w:rPr>
      <w:rFonts w:ascii="굴림" w:eastAsia="굴림"/>
      <w:color w:val="000000"/>
      <w:sz w:val="24"/>
      <w:kern w:val="1"/>
    </w:rPr>
  </w:style>
  <w:style w:type="paragraph" w:styleId="a7">
    <w:name w:val="footer"/>
    <w:uiPriority w:val="99"/>
    <w:pPr>
      <w:autoSpaceDE w:val="off"/>
      <w:autoSpaceDN w:val="off"/>
      <w:widowControl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12"/>
    <w:pPr>
      <w:autoSpaceDE w:val="off"/>
      <w:autoSpaceDN w:val="off"/>
      <w:widowControl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3"/>
    <w:rPr>
      <w:rFonts w:ascii="맑은 고딕" w:eastAsia="맑은 고딕"/>
      <w:color w:val="000000"/>
      <w:sz w:val="20"/>
      <w:kern w:val="1"/>
    </w:rPr>
  </w:style>
  <w:style w:type="paragraph" w:customStyle="1" w:styleId="110">
    <w:name w:val="목록 없음11"/>
    <w:uiPriority w:val="15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">
    <w:name w:val="목록 없음111"/>
    <w:uiPriority w:val="16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1">
    <w:name w:val="목록 없음1111"/>
    <w:uiPriority w:val="17"/>
    <w:pPr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99"/>
    <w:rPr>
      <w:rFonts w:ascii="맑은 고딕" w:eastAsia="맑은 고딕"/>
      <w:color w:val="000000"/>
      <w:sz w:val="20"/>
      <w:kern w:val="1"/>
    </w:rPr>
  </w:style>
  <w:style w:type="paragraph" w:customStyle="1" w:styleId="12">
    <w:name w:val="바탕글1"/>
    <w:uiPriority w:val="19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88" w:lineRule="auto"/>
      <w:textAlignment w:val="baseline"/>
    </w:pPr>
    <w:rPr>
      <w:rFonts w:ascii="바탕체" w:eastAsia="바탕체"/>
      <w:color w:val="000000"/>
      <w:kern w:val="1"/>
    </w:rPr>
  </w:style>
  <w:style w:type="character" w:customStyle="1" w:styleId="Char1">
    <w:name w:val="본문 Char"/>
    <w:uiPriority w:val="20"/>
    <w:rPr>
      <w:rFonts w:ascii="맑은 고딕" w:eastAsia="맑은 고딕"/>
      <w:color w:val="000000"/>
      <w:sz w:val="20"/>
      <w:kern w:val="1"/>
    </w:rPr>
  </w:style>
  <w:style w:type="character" w:customStyle="1" w:styleId="Char2">
    <w:name w:val="풍선 도움말 텍스트 Char"/>
    <w:uiPriority w:val="21"/>
    <w:rPr>
      <w:rFonts w:ascii="맑은 고딕" w:eastAsia="맑은 고딕"/>
      <w:color w:val="000000"/>
      <w:sz w:val="18"/>
      <w:kern w:val="1"/>
    </w:rPr>
  </w:style>
  <w:style w:type="paragraph" w:customStyle="1" w:styleId="a9">
    <w:name w:val="바탕글"/>
    <w:basedOn w:val="a"/>
    <w:pPr>
      <w:snapToGrid w:val="0"/>
      <w:pBdr>
        <w:top w:val="none"/>
        <w:left w:val="none"/>
        <w:bottom w:val="none"/>
        <w:right w:val="none"/>
      </w:pBdr>
      <w:spacing w:line="384" w:lineRule="auto"/>
    </w:pPr>
    <w:rPr>
      <w:rFonts w:ascii="굴림" w:eastAsia="굴림" w:hAnsi="굴림" w:cs="굴림"/>
      <w:szCs w:val="20"/>
      <w:kern w:val="0"/>
    </w:rPr>
  </w:style>
  <w:style w:type="paragraph" w:styleId="aa">
    <w:name w:val="Normal (Web)"/>
    <w:uiPriority w:val="99"/>
    <w:basedOn w:val="a"/>
    <w:unhideWhenUsed/>
    <w:pPr>
      <w:autoSpaceDE/>
      <w:autoSpaceDN/>
      <w:widowControl/>
      <w:wordWrap/>
      <w:jc w:val="left"/>
      <w:pBdr>
        <w:top w:val="none"/>
        <w:left w:val="none"/>
        <w:bottom w:val="none"/>
        <w:right w:val="none"/>
      </w:pBdr>
      <w:spacing w:after="100" w:afterAutospacing="1" w:before="100" w:beforeAutospacing="1"/>
      <w:textAlignment w:val="auto"/>
    </w:pPr>
    <w:rPr>
      <w:rFonts w:ascii="굴림" w:eastAsia="굴림" w:hAnsi="굴림" w:cs="굴림"/>
      <w:color w:val="auto"/>
      <w:sz w:val="24"/>
      <w:szCs w:val="24"/>
      <w:kern w:val="0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color w:val="000000"/>
      <w:kern w:val="1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28"/>
      <w:szCs w:val="28"/>
      <w:kern w:val="1"/>
    </w:rPr>
  </w:style>
  <w:style w:type="character" w:styleId="ab">
    <w:name w:val="Emphasis"/>
    <w:uiPriority w:val="20"/>
    <w:basedOn w:val="a0"/>
    <w:qFormat/>
    <w:rPr>
      <w:i/>
      <w:iCs/>
    </w:rPr>
  </w:style>
  <w:style w:type="paragraph" w:styleId="ac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</dc:creator>
  <cp:keywords/>
  <dc:description/>
  <cp:lastModifiedBy>pand3</cp:lastModifiedBy>
  <cp:revision>1</cp:revision>
  <dcterms:created xsi:type="dcterms:W3CDTF">2019-12-18T01:48:00Z</dcterms:created>
  <dcterms:modified xsi:type="dcterms:W3CDTF">2022-10-18T03:06:07Z</dcterms:modified>
  <cp:lastPrinted>2017-07-27T05:48:00Z</cp:lastPrint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C:\Users\BIT\Desktop\국기백업\국가기간_프로젝트\2017년 JAVA 웹프로그래밍 프로젝트 팜플렛.docx</vt:lpwstr>
  </property>
</Properties>
</file>