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DEADSTOCK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90d9"/>
          <w:sz w:val="32"/>
          <w:szCs w:val="32"/>
        </w:rPr>
        <w:t xml:space="preserve">Du tissu oublié au vêtement unique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Stratégie Produit &amp; Positionnement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| Janvier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Préambule : Positionnement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Tagline</w:t>
      </w:r>
    </w:p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32"/>
          <w:szCs w:val="32"/>
        </w:rPr>
        <w:t xml:space="preserve">« Du tissu oublié au vêtement unique »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Accroche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Le problème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Des millions de mètres de tissus sont détruits chaque année faute de débouchés. Des vêtements identiques sont produits par milliards.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 solution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Deadstock propose une autre voie : rendre ces matières accessibles aux designers comme aux particuliers, et permettre à chacun de créer des pièces à son image — seul ou accompagné d'un couturier.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La vision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Un tissu unique, un design choisi, un vêtement qui n'appartient qu'à vous. La mode circulaire au service du style personnel.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Branding Culturel : faire du « unique » un marqueur social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L'enjeu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Dans un monde où le statut passe par la marque visible, comment rendre reconnaissable et désirable une pièce sans logo, faite pour soi ? Comment transformer le choix du vêtement unique en signe distinctif ?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Les 6 leviers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Levier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Mécanisme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 concret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 physique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détail discret mais identifiable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cousu, bouton signature, QR code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Récit traçable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pièce a son histoire documentée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Passeport digital : origine tissu, designer, artisan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Vocabulaire nouveau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les mots du mouvement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Pièce sourcée », « Mode choisie » vs « mode subie »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Communauté visible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Fierté collective et effet réseau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#MonDeadstock, galerie, événements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Ambassadeurs crédibles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influenceurs, mais créateurs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Designers émergents, artisans, étudiants mode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Inversion du luxe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Repositionner ce qui a de la valeur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&gt; Logo, Démarche &gt; Prix, Près &gt; Loin</w:t>
            </w:r>
          </w:p>
        </w:tc>
      </w:tr>
    </w:tbl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Le repositionnement du luxe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Ancien luxe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Nouveau luxe</w:t>
            </w:r>
          </w:p>
        </w:tc>
      </w:tr>
      <w:tr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visible = statut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de logo = confiance en soi</w:t>
            </w:r>
          </w:p>
        </w:tc>
      </w:tr>
      <w:tr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Édition limitée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Pièce unique</w:t>
            </w:r>
          </w:p>
        </w:tc>
      </w:tr>
      <w:tr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 élevé = valeur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Démarche personnelle = valeur</w:t>
            </w:r>
          </w:p>
        </w:tc>
      </w:tr>
      <w:tr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marque choisit pour vous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Vous choisissez tout</w:t>
            </w:r>
          </w:p>
        </w:tc>
      </w:tr>
      <w:tr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Fabriqué loin, par des inconnus</w:t>
            </w:r>
          </w:p>
        </w:tc>
        <w:tc>
          <w:tcPr>
            <w:tcW w:type="dxa" w:w="4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Fabriqué près, par un artisan</w:t>
            </w:r>
          </w:p>
        </w:tc>
      </w:tr>
    </w:tbl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Le message</w:t>
      </w:r>
    </w:p>
    <w:p>
      <w:pPr>
        <w:spacing w:before="200" w:after="200"/>
        <w:ind w:left="720" w:right="720"/>
        <w:jc w:val="center"/>
      </w:pPr>
      <w:r>
        <w:rPr>
          <w:rFonts w:ascii="Arial" w:cs="Arial" w:eastAsia="Arial" w:hAnsi="Arial"/>
          <w:i/>
          <w:iCs/>
          <w:color w:val="4a90d9"/>
          <w:sz w:val="26"/>
          <w:szCs w:val="26"/>
        </w:rPr>
        <w:t xml:space="preserve">Porter du unique = conscience + goût + démarche active</w:t>
      </w:r>
    </w:p>
    <w:p>
      <w:pPr>
        <w:spacing w:before="200" w:after="200"/>
        <w:ind w:left="720" w:right="720"/>
        <w:jc w:val="center"/>
      </w:pPr>
      <w:r>
        <w:rPr>
          <w:rFonts w:ascii="Arial" w:cs="Arial" w:eastAsia="Arial" w:hAnsi="Arial"/>
          <w:i/>
          <w:iCs/>
          <w:color w:val="4a90d9"/>
          <w:sz w:val="26"/>
          <w:szCs w:val="26"/>
        </w:rPr>
        <w:t xml:space="preserve">Le vrai luxe, c'est de ne ressembler à personne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Certificat d'Unicité : la preuve technologique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Le principe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Utiliser la recherche d'image inversée (type Google Lens) comme preuve vérifiable que le vêtement n'existe nulle part ailleurs. Un « test négatif » qui certifie l'unicité de la pièce.</w:t>
      </w:r>
    </w:p>
    <w:p>
      <w:pPr>
        <w:spacing w:before="200" w:after="200"/>
        <w:ind w:left="720" w:right="720"/>
        <w:jc w:val="center"/>
      </w:pPr>
      <w:r>
        <w:rPr>
          <w:rFonts w:ascii="Arial" w:cs="Arial" w:eastAsia="Arial" w:hAnsi="Arial"/>
          <w:i/>
          <w:iCs/>
          <w:color w:val="4a90d9"/>
          <w:sz w:val="26"/>
          <w:szCs w:val="26"/>
        </w:rPr>
        <w:t xml:space="preserve">Votre vêtement a été scanné. Aucune correspondance trouvée parmi 15 milliards d'images. Pièce certifiée unique.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Fonctionnement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L'utilisateur upload la photo de son vêtement terminé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automatique via API de recherche d'image inversée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aucun match trouvé → génération du Certificat d'Unicité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 intégré au passeport digital de la pièce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APIs de recherche inversée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800"/>
        <w:gridCol w:w="14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Capacité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Vision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web + produits similaires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~$1.50/1000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TinEye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inversée spécialisée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$0.02/recherche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Visual Search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Microsoft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</w:tbl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Contenu du certificat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Identité de la pièce (nom, photo, date de création)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Résultat du scan : nombre de bases vérifiées, 0 correspondance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Traçabilité : origine tissu, designer, artisan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→ lien vers page de vérification en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: label physique à coudre avec QR code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Intégration dans le parcours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Création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initial après réalisation → certificat généré automatiquement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Passeport digital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 inclus avec traçabilité complète (tissu, artisan, date)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Partage social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« Vérifié unique » ajouté aux photos partagées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 physique</w:t>
            </w:r>
          </w:p>
        </w:tc>
        <w:tc>
          <w:tcPr>
            <w:tcW w:type="dxa" w:w="7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cousu dans le vêtement → lien vers certificat</w:t>
            </w:r>
          </w:p>
        </w:tc>
      </w:tr>
    </w:tbl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Valeur ajoutée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Preuve tangible et vérifiable du positionnement « pièce unique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Différenciant technologique vs. discours marketing classique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Fierté utilisateur + facilité de partage (argument social)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Argument anti-fast-fashion : « Ma robe n'existe nulle part ailleurs »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Résumé Stratégique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Principes directeurs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API-First : intégrer des solutions matures plutôt que développer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 parcours : CONSUMER (simple) et CREATOR (avancé)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Patrons existants : curation de l'existant plutôt que création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Couturiers partenaires : clé pour les non-couturiers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Mouvement culturel : faire du « unique » un marqueur social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Les deux parcours utilisateurs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Parcours CONSUMER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Parcours CREATOR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Cible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Particuliers, débutants, clients couturières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Designers, couturiers, étudiants mode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Se faire faire un vêtement unique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Créer et produire un design original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 couture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Aucune requise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Intermédiaire à expert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Parcours type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Choisir patron → Visualiser → Trouver couturier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Créer design → Patron → Plan coupe → Réaliser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Complexité UX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6f4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Simple, guidé, peu d'options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Riche, flexible, outils avancés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Parcours CONSUMER : « Je veux un vêtement unique »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Ce parcours s'adresse aux personnes qui souhaitent obtenir un vêtement unique confectionné dans un tissu deadstock, sans avoir de compétences en couture. Le chemin doit être direct, simple et inspirant.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Flux utilisateur simplifié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3200"/>
      </w:tblGrid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Étape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que voit l'utilisateur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 générées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un modèle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Galerie de vêtements avec photos portées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pattern_id sélectionné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un tissu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 Deadstock filtré par compatibilité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textile_id sélectionné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Visualiser le résultat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générée : vêtement + tissu + mannequin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visualization_url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ses mesures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de mesures ou tailles standards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measurements ou size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Trouver un couturier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géolocalisée d'ateliers partenaires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craftsman_id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Récap projet + devis + paiement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créée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Bibliothèque de patrons simples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Critères de sélection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Niveau débutant à intermédiaire (réalisables par une couturière amateur)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Peu de pièces (idéalement &lt;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techniques complexes (fermetures invisibles, doublures complètes)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Adaptés aux tissus deadstock courants (coton, lin, viscose, laine)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Intemporels (pas de tendances éphémères)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Contenu requis par patron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du vêtement fini (flat 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du vêtement porté (sur modèle)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Niveau de difficulté (1-3 étoiles)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Temps de réalisation estimé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 de tissus recommandés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Métrage nécessaire par taille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Fichier PDF du patron (multi-taille)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Sources de patrons identifiées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800"/>
        <w:gridCol w:w="16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Qualité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Fibre Mood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Magazine + PDF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8-15€/patron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Partenariat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Makerist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indie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5-15€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Peppermint Mag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Gratuits (collab)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direct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Burda Style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Classique pro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10-15€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Partenariat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Sewist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Paramétrique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possible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Visualisation tissu + vêtement (API)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Solution retenue : FASHN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6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 utilisés</w:t>
            </w:r>
          </w:p>
        </w:tc>
        <w:tc>
          <w:tcPr>
            <w:tcW w:type="dxa" w:w="6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Try-On v1.6, Product to Model, Model Create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Résolution</w:t>
            </w:r>
          </w:p>
        </w:tc>
        <w:tc>
          <w:tcPr>
            <w:tcW w:type="dxa" w:w="6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864×1296 pixels (1 mégapixel)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Temps de génération</w:t>
            </w:r>
          </w:p>
        </w:tc>
        <w:tc>
          <w:tcPr>
            <w:tcW w:type="dxa" w:w="6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7-17 secondes selon mode (Performance/Quality)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6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~$0.075/image (1 crédit)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 disponibles</w:t>
            </w:r>
          </w:p>
        </w:tc>
        <w:tc>
          <w:tcPr>
            <w:tcW w:type="dxa" w:w="6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Python + exemple Next.js officiel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fal.ai (même modèle, infrastructure différente)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Marketplace Couturiers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Modèle de référence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S'inspirer de Thumbtack/Airtasker : mise en relation avec devis, avis, et géolocalisation. La différenciation Deadstock : le projet arrive pré-packagé (patron + tissu + mesures + visualisation).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Informations couturier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Localisation et zone de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Spécialités (types de vêtements, tissus)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Tarifs indicatifs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Portfolio de réalisations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Avis et notes clients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Données transmises au couturier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Visualisation du projet (image générée)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Lien vers le patron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Lien vers le tissu sur le site fournisseur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Mensurations ou taille du client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Parcours CREATOR : « Je crée mon design »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Ce parcours s'adresse aux designers, étudiants en mode et couturiers expérimentés qui souhaitent concevoir des vêtements originaux et les réaliser avec des tissus deadstock.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Flux utilisateur créatif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0"/>
        <w:gridCol w:w="3200"/>
      </w:tblGrid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Outils disponibles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canvas, moodboards, upload images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Éléments visuels collectés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sketch, génération IA, templates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du design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tissu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contextuelle, filtres avancés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Tissu(s) sélectionné(s)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swap, try-on sur mannequins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Rendus visuels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Patronage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paramétriques ou upload personnel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patron (PDF/DXF)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coupe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Optimisation nesting automatique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optimisé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Réalisation</w:t>
            </w:r>
          </w:p>
        </w:tc>
        <w:tc>
          <w:tcPr>
            <w:tcW w:type="dxa" w:w="3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Instructions, tutoriels, ou commande tissu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finalisé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Fabric Swap avancé (différenciant)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La fonctionnalité clé : appliquer une texture de tissu du catalogue Deadstock sur un design.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Stratégie d'implémentation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200"/>
        <w:gridCol w:w="2200"/>
      </w:tblGrid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Approche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Décrire le tissu textuellement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IP-Adapter (fal.ai)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du tissu comme référence visuelle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API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StableGarment / custom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 transfer haute fidélité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R&amp;D si volume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Outils de production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Génération de patrons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MVP : Bibliothèque de patrons PDF curatés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 : Partenariat Sewist/Lekala pour patrons paramétriques sur mesures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 : Exploration Style3D AI pour image → patron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Plan de coupe (Nesting)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 : Fork et intégration web de SVGnest (open 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Contraintes spécifiques : sens du fil, raccord motifs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 automatique métrage et vérification stock disponible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Stack API Consolidée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APIs externes à intégrer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1400"/>
        <w:gridCol w:w="10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indicatif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Priorité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Try-On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FASHN v1.6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$0.075/image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a44e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mannequins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FASHN Model Create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$0.075/image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a44e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to Model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FASHN Product to Model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$0.075/image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a44e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 texture ref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fal.ai IP-Adapter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~$0.05/image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72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Patron sur mesure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Sewist / Lekala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négocier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72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Nesting/coupe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SVGnest (intégré)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 (OSS)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4a72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Géolocalisation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/ Mapbox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da44e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Estimation coûts API (volume 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200"/>
        <w:gridCol w:w="180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Hypothèse (500 users actifs)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Volume/mois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Coût unitaire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visualisations/user/mois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 images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$187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générations mannequin/user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images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(recherche couturiers)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requêtes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~$290/mois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Phase MVP (Q1 2026) — 8 semaines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2da44e"/>
          <w:sz w:val="24"/>
          <w:szCs w:val="24"/>
        </w:rPr>
        <w:t xml:space="preserve">Objectif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Parcours CONSUMER fonctionnel de bout en bout.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30-50 patrons simples avec photos (flat + portée)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Intégration FASHN API (Try-On + Product to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Catalogue Deadstock avec filtre compatibilité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Annuaire couturiers V1 (inscription + recherche géo)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Parcours de commande simplifié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Phase V1 (Q2 2026) — 10 semaines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d4a72c"/>
          <w:sz w:val="24"/>
          <w:szCs w:val="24"/>
        </w:rPr>
        <w:t xml:space="preserve">Objectif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Enrichissement CONSUMER + début CREATOR.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100+ patrons avec métadonnées enrichies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Fabric swap avec IP-Adapter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design personnel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Intégration nesting SVGnest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Avis et notation couturiers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Phase V2 (Q3-Q4 2026) — 16 semaines</w:t>
      </w:r>
    </w:p>
    <w:p>
      <w:pPr>
        <w:pStyle w:val="Heading3"/>
        <w:spacing w:before="250" w:after="10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Objectif</w:t>
      </w: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Parcours CREATOR complet.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Patrons sur mesures (partenariat Sewist)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Génération design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Marketplace patrons communautaire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Paiement intégré et suivi commande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Passeport digital de la pièce (traçabilité)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Prochaines Étapes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200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compte FASHN + tester API (10 crédits gratuits)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S+1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30 patrons simples avec photos portées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S+2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Contacter 5 couturiers/ateliers pour validation concept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S+2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intégration FASHN Try-On dans Next.js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S+3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parcours CONSUMER complet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S+3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MVP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S+4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du document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sur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Deadstock Creative Studio 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| Stratégie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0" w:after="1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2026-01-20T06:12:21.511Z</dcterms:created>
  <dcterms:modified xsi:type="dcterms:W3CDTF">2026-01-20T06:12:21.512Z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