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E7BD" w14:textId="22010544" w:rsidR="00FE172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Когда откроют ведомость:</w:t>
      </w:r>
    </w:p>
    <w:p w14:paraId="3329CE68" w14:textId="0AEB90F6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 xml:space="preserve">БРС - </w:t>
      </w:r>
    </w:p>
    <w:p w14:paraId="6879CF52" w14:textId="7256140C" w:rsidR="00FE172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Из 60 можно только 38 -я поставлю.</w:t>
      </w:r>
    </w:p>
    <w:p w14:paraId="6B4C070B" w14:textId="3313EF55" w:rsid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Выбрать вопросы – подготовиться на устный ответ…</w:t>
      </w:r>
    </w:p>
    <w:p w14:paraId="1ED14F7F" w14:textId="3BC60A65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</w:rPr>
        <w:t>Из</w:t>
      </w: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40 – 30</w:t>
      </w:r>
    </w:p>
    <w:p w14:paraId="45A4716F" w14:textId="34E914FD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</w:rPr>
        <w:t>Получается</w:t>
      </w: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38+30= 68 </w:t>
      </w:r>
      <w:r>
        <w:rPr>
          <w:rStyle w:val="normaltextrun"/>
          <w:b/>
          <w:bCs/>
          <w:i/>
          <w:iCs/>
          <w:sz w:val="28"/>
          <w:szCs w:val="28"/>
        </w:rPr>
        <w:t>баллов</w:t>
      </w:r>
    </w:p>
    <w:p w14:paraId="6CD6FD2F" w14:textId="6C04372B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                    38+35=73 </w:t>
      </w:r>
      <w:r>
        <w:rPr>
          <w:rStyle w:val="normaltextrun"/>
          <w:b/>
          <w:bCs/>
          <w:i/>
          <w:iCs/>
          <w:sz w:val="28"/>
          <w:szCs w:val="28"/>
        </w:rPr>
        <w:t>балла</w:t>
      </w:r>
    </w:p>
    <w:p w14:paraId="15650ADC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20278D0F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51B01B38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6644A975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0FE0D8A8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3504D1D5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3C1F31DD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0E29D4A1" w14:textId="14F2A7E1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  <w:lang w:val="en-US"/>
        </w:rPr>
        <w:t>QUESTIONS FOR THE EXAM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5CED4F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D3160">
        <w:rPr>
          <w:rStyle w:val="eop"/>
          <w:sz w:val="28"/>
          <w:szCs w:val="28"/>
          <w:lang w:val="en-US"/>
        </w:rPr>
        <w:t> </w:t>
      </w:r>
    </w:p>
    <w:p w14:paraId="1ACCF59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1. The role of research in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3F5ED5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2. Typology of research and the logical scheme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C9EA30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3. Classification of research varieties. Select a study that meets the needs of a particular situation.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CE22D5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4. The problem of choosing the object and subject of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F374D3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5. Research as a function of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5D577E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6. The need to study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9669E8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7. Research methodology and its main features.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0DD972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8. Features of the dialectical approach to research. The benefits of the approach.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FFCD71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9. Hypothesis, problem, and purpose of research. Interpretation of concepts.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1D5377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10. Basic scientific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BBED34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11. Typology and fact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2BD652C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12. The relationship between methodology and organization of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6DF434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13. The essence of a systematic approach to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E24725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14. The role of formal logic in conducting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742C6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15. Features of inductive and deductive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7BA698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16. The main types of qualitative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56EE8D0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17. The main types of quantitative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AE630B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18. Modeling in the study of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BE74B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19. Brainstorming and the "focus group" method during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34CF1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20. The essence of the method of synectic research of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9DE38F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21. Methods of designing concepts in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D3BBA76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22. Organization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76D28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23. Features of the study of the macroeconomic environment of a business in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1ABCC3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24. Evaluation of the results of the study, diagnosis of situations, and presentation of the report on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6C67A2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25. Features and content of the study of the micro-economic environment of an enterprise when entering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749F78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lastRenderedPageBreak/>
        <w:t>26. Methods of investigation of the conflict in the organization.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A9AE18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27. The problem of assessing the priority of solving managerial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94AE59F" w14:textId="77777777" w:rsidR="00830872" w:rsidRDefault="0036756B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28. The research potential of the organization. The principles of forming a research team.</w:t>
      </w:r>
    </w:p>
    <w:p w14:paraId="55C24824" w14:textId="77777777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14:paraId="53B4F01B" w14:textId="77777777" w:rsidR="00830872" w:rsidRPr="00102B2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 w:rsidRPr="00102B22">
        <w:rPr>
          <w:rStyle w:val="normaltextrun"/>
          <w:sz w:val="28"/>
          <w:szCs w:val="28"/>
          <w:lang w:val="en-US"/>
        </w:rPr>
        <w:t xml:space="preserve"> </w:t>
      </w:r>
    </w:p>
    <w:p w14:paraId="04A2189E" w14:textId="09B72FE4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Телефон ВАТСАП </w:t>
      </w:r>
    </w:p>
    <w:p w14:paraId="5DE7F1C6" w14:textId="123DDC2F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Почта (не СФЕДУ) Я отправлю вопросы: Выбрать 2 вопроса, подготовить. Позвонить мне ВАТСАП (после 22.00), договориться о встрече в команде консультации.</w:t>
      </w:r>
    </w:p>
    <w:p w14:paraId="07887D1A" w14:textId="1441E710" w:rsidR="0036756B" w:rsidRPr="00830872" w:rsidRDefault="00830872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Ссылка на команду «Консультация».</w:t>
      </w:r>
      <w:r w:rsidR="0036756B" w:rsidRPr="001D3160">
        <w:rPr>
          <w:rStyle w:val="eop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</w:rPr>
        <w:t xml:space="preserve"> Я приму экзамен. Не более</w:t>
      </w:r>
    </w:p>
    <w:p w14:paraId="4CC1CA64" w14:textId="1E47F486" w:rsidR="00F12C76" w:rsidRPr="00830872" w:rsidRDefault="00F12C76" w:rsidP="006C0B77">
      <w:pPr>
        <w:spacing w:after="0"/>
        <w:ind w:firstLine="709"/>
        <w:jc w:val="both"/>
      </w:pPr>
    </w:p>
    <w:p w14:paraId="497C6EED" w14:textId="6B8740C7" w:rsidR="00830872" w:rsidRPr="00102B22" w:rsidRDefault="00277F38" w:rsidP="006C0B77">
      <w:pPr>
        <w:spacing w:after="0"/>
        <w:ind w:firstLine="709"/>
        <w:jc w:val="both"/>
      </w:pPr>
      <w:hyperlink r:id="rId8" w:history="1">
        <w:r w:rsidR="00830872" w:rsidRPr="00A44DAD">
          <w:rPr>
            <w:rStyle w:val="Hyperlink"/>
            <w:lang w:val="en-US"/>
          </w:rPr>
          <w:t>https</w:t>
        </w:r>
        <w:r w:rsidR="00830872" w:rsidRPr="00102B22">
          <w:rPr>
            <w:rStyle w:val="Hyperlink"/>
          </w:rPr>
          <w:t>://</w:t>
        </w:r>
        <w:r w:rsidR="00830872" w:rsidRPr="00A44DAD">
          <w:rPr>
            <w:rStyle w:val="Hyperlink"/>
            <w:lang w:val="en-US"/>
          </w:rPr>
          <w:t>teams</w:t>
        </w:r>
        <w:r w:rsidR="00830872" w:rsidRPr="00102B22">
          <w:rPr>
            <w:rStyle w:val="Hyperlink"/>
          </w:rPr>
          <w:t>.</w:t>
        </w:r>
        <w:proofErr w:type="spellStart"/>
        <w:r w:rsidR="00830872" w:rsidRPr="00A44DAD">
          <w:rPr>
            <w:rStyle w:val="Hyperlink"/>
            <w:lang w:val="en-US"/>
          </w:rPr>
          <w:t>microsoft</w:t>
        </w:r>
        <w:proofErr w:type="spellEnd"/>
        <w:r w:rsidR="00830872" w:rsidRPr="00102B22">
          <w:rPr>
            <w:rStyle w:val="Hyperlink"/>
          </w:rPr>
          <w:t>.</w:t>
        </w:r>
        <w:r w:rsidR="00830872" w:rsidRPr="00A44DAD">
          <w:rPr>
            <w:rStyle w:val="Hyperlink"/>
            <w:lang w:val="en-US"/>
          </w:rPr>
          <w:t>com</w:t>
        </w:r>
        <w:r w:rsidR="00830872" w:rsidRPr="00102B22">
          <w:rPr>
            <w:rStyle w:val="Hyperlink"/>
          </w:rPr>
          <w:t>/</w:t>
        </w:r>
        <w:r w:rsidR="00830872" w:rsidRPr="00A44DAD">
          <w:rPr>
            <w:rStyle w:val="Hyperlink"/>
            <w:lang w:val="en-US"/>
          </w:rPr>
          <w:t>l</w:t>
        </w:r>
        <w:r w:rsidR="00830872" w:rsidRPr="00102B22">
          <w:rPr>
            <w:rStyle w:val="Hyperlink"/>
          </w:rPr>
          <w:t>/</w:t>
        </w:r>
        <w:r w:rsidR="00830872" w:rsidRPr="00A44DAD">
          <w:rPr>
            <w:rStyle w:val="Hyperlink"/>
            <w:lang w:val="en-US"/>
          </w:rPr>
          <w:t>team</w:t>
        </w:r>
        <w:r w:rsidR="00830872" w:rsidRPr="00102B22">
          <w:rPr>
            <w:rStyle w:val="Hyperlink"/>
          </w:rPr>
          <w:t>/19%3</w:t>
        </w:r>
        <w:r w:rsidR="00830872" w:rsidRPr="00A44DAD">
          <w:rPr>
            <w:rStyle w:val="Hyperlink"/>
            <w:lang w:val="en-US"/>
          </w:rPr>
          <w:t>ab</w:t>
        </w:r>
        <w:r w:rsidR="00830872" w:rsidRPr="00102B22">
          <w:rPr>
            <w:rStyle w:val="Hyperlink"/>
          </w:rPr>
          <w:t>35</w:t>
        </w:r>
        <w:proofErr w:type="spellStart"/>
        <w:r w:rsidR="00830872" w:rsidRPr="00A44DAD">
          <w:rPr>
            <w:rStyle w:val="Hyperlink"/>
            <w:lang w:val="en-US"/>
          </w:rPr>
          <w:t>ef</w:t>
        </w:r>
        <w:proofErr w:type="spellEnd"/>
        <w:r w:rsidR="00830872" w:rsidRPr="00102B22">
          <w:rPr>
            <w:rStyle w:val="Hyperlink"/>
          </w:rPr>
          <w:t>586032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42638134395</w:t>
        </w:r>
        <w:r w:rsidR="00830872" w:rsidRPr="00A44DAD">
          <w:rPr>
            <w:rStyle w:val="Hyperlink"/>
            <w:lang w:val="en-US"/>
          </w:rPr>
          <w:t>fc</w:t>
        </w:r>
        <w:r w:rsidR="00830872" w:rsidRPr="00102B22">
          <w:rPr>
            <w:rStyle w:val="Hyperlink"/>
          </w:rPr>
          <w:t>7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81103%40</w:t>
        </w:r>
        <w:r w:rsidR="00830872" w:rsidRPr="00A44DAD">
          <w:rPr>
            <w:rStyle w:val="Hyperlink"/>
            <w:lang w:val="en-US"/>
          </w:rPr>
          <w:t>thread</w:t>
        </w:r>
        <w:r w:rsidR="00830872" w:rsidRPr="00102B22">
          <w:rPr>
            <w:rStyle w:val="Hyperlink"/>
          </w:rPr>
          <w:t>.</w:t>
        </w:r>
        <w:proofErr w:type="spellStart"/>
        <w:r w:rsidR="00830872" w:rsidRPr="00A44DAD">
          <w:rPr>
            <w:rStyle w:val="Hyperlink"/>
            <w:lang w:val="en-US"/>
          </w:rPr>
          <w:t>tacv</w:t>
        </w:r>
        <w:proofErr w:type="spellEnd"/>
        <w:r w:rsidR="00830872" w:rsidRPr="00102B22">
          <w:rPr>
            <w:rStyle w:val="Hyperlink"/>
          </w:rPr>
          <w:t>2/</w:t>
        </w:r>
        <w:r w:rsidR="00830872" w:rsidRPr="00A44DAD">
          <w:rPr>
            <w:rStyle w:val="Hyperlink"/>
            <w:lang w:val="en-US"/>
          </w:rPr>
          <w:t>conversations</w:t>
        </w:r>
        <w:r w:rsidR="00830872" w:rsidRPr="00102B22">
          <w:rPr>
            <w:rStyle w:val="Hyperlink"/>
          </w:rPr>
          <w:t>?</w:t>
        </w:r>
        <w:proofErr w:type="spellStart"/>
        <w:r w:rsidR="00830872" w:rsidRPr="00A44DAD">
          <w:rPr>
            <w:rStyle w:val="Hyperlink"/>
            <w:lang w:val="en-US"/>
          </w:rPr>
          <w:t>groupId</w:t>
        </w:r>
        <w:proofErr w:type="spellEnd"/>
        <w:r w:rsidR="00830872" w:rsidRPr="00102B22">
          <w:rPr>
            <w:rStyle w:val="Hyperlink"/>
          </w:rPr>
          <w:t>=3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1</w:t>
        </w:r>
        <w:r w:rsidR="00830872" w:rsidRPr="00A44DAD">
          <w:rPr>
            <w:rStyle w:val="Hyperlink"/>
            <w:lang w:val="en-US"/>
          </w:rPr>
          <w:t>c</w:t>
        </w:r>
        <w:r w:rsidR="00830872" w:rsidRPr="00102B22">
          <w:rPr>
            <w:rStyle w:val="Hyperlink"/>
          </w:rPr>
          <w:t>6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8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-</w:t>
        </w:r>
        <w:proofErr w:type="spellStart"/>
        <w:r w:rsidR="00830872" w:rsidRPr="00A44DAD">
          <w:rPr>
            <w:rStyle w:val="Hyperlink"/>
            <w:lang w:val="en-US"/>
          </w:rPr>
          <w:t>bc</w:t>
        </w:r>
        <w:proofErr w:type="spellEnd"/>
        <w:r w:rsidR="00830872" w:rsidRPr="00102B22">
          <w:rPr>
            <w:rStyle w:val="Hyperlink"/>
          </w:rPr>
          <w:t>8</w:t>
        </w:r>
        <w:r w:rsidR="00830872" w:rsidRPr="00A44DAD">
          <w:rPr>
            <w:rStyle w:val="Hyperlink"/>
            <w:lang w:val="en-US"/>
          </w:rPr>
          <w:t>f</w:t>
        </w:r>
        <w:r w:rsidR="00830872" w:rsidRPr="00102B22">
          <w:rPr>
            <w:rStyle w:val="Hyperlink"/>
          </w:rPr>
          <w:t>-4</w:t>
        </w:r>
        <w:r w:rsidR="00830872" w:rsidRPr="00A44DAD">
          <w:rPr>
            <w:rStyle w:val="Hyperlink"/>
            <w:lang w:val="en-US"/>
          </w:rPr>
          <w:t>ebb</w:t>
        </w:r>
        <w:r w:rsidR="00830872" w:rsidRPr="00102B22">
          <w:rPr>
            <w:rStyle w:val="Hyperlink"/>
          </w:rPr>
          <w:t>-9</w:t>
        </w:r>
        <w:proofErr w:type="spellStart"/>
        <w:r w:rsidR="00830872" w:rsidRPr="00A44DAD">
          <w:rPr>
            <w:rStyle w:val="Hyperlink"/>
            <w:lang w:val="en-US"/>
          </w:rPr>
          <w:t>dfb</w:t>
        </w:r>
        <w:proofErr w:type="spellEnd"/>
        <w:r w:rsidR="00830872" w:rsidRPr="00102B22">
          <w:rPr>
            <w:rStyle w:val="Hyperlink"/>
          </w:rPr>
          <w:t>-6615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1</w:t>
        </w:r>
        <w:r w:rsidR="00830872" w:rsidRPr="00A44DAD">
          <w:rPr>
            <w:rStyle w:val="Hyperlink"/>
            <w:lang w:val="en-US"/>
          </w:rPr>
          <w:t>ad</w:t>
        </w:r>
        <w:r w:rsidR="00830872" w:rsidRPr="00102B22">
          <w:rPr>
            <w:rStyle w:val="Hyperlink"/>
          </w:rPr>
          <w:t>8802&amp;</w:t>
        </w:r>
        <w:proofErr w:type="spellStart"/>
        <w:r w:rsidR="00830872" w:rsidRPr="00A44DAD">
          <w:rPr>
            <w:rStyle w:val="Hyperlink"/>
            <w:lang w:val="en-US"/>
          </w:rPr>
          <w:t>tenantId</w:t>
        </w:r>
        <w:proofErr w:type="spellEnd"/>
        <w:r w:rsidR="00830872" w:rsidRPr="00102B22">
          <w:rPr>
            <w:rStyle w:val="Hyperlink"/>
          </w:rPr>
          <w:t>=19</w:t>
        </w:r>
        <w:proofErr w:type="spellStart"/>
        <w:r w:rsidR="00830872" w:rsidRPr="00A44DAD">
          <w:rPr>
            <w:rStyle w:val="Hyperlink"/>
            <w:lang w:val="en-US"/>
          </w:rPr>
          <w:t>ba</w:t>
        </w:r>
        <w:proofErr w:type="spellEnd"/>
        <w:r w:rsidR="00830872" w:rsidRPr="00102B22">
          <w:rPr>
            <w:rStyle w:val="Hyperlink"/>
          </w:rPr>
          <w:t>435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-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46</w:t>
        </w:r>
        <w:r w:rsidR="00830872" w:rsidRPr="00A44DAD">
          <w:rPr>
            <w:rStyle w:val="Hyperlink"/>
            <w:lang w:val="en-US"/>
          </w:rPr>
          <w:t>c</w:t>
        </w:r>
        <w:r w:rsidR="00830872" w:rsidRPr="00102B22">
          <w:rPr>
            <w:rStyle w:val="Hyperlink"/>
          </w:rPr>
          <w:t>-436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-84</w:t>
        </w:r>
        <w:r w:rsidR="00830872" w:rsidRPr="00A44DAD">
          <w:rPr>
            <w:rStyle w:val="Hyperlink"/>
            <w:lang w:val="en-US"/>
          </w:rPr>
          <w:t>f</w:t>
        </w:r>
        <w:r w:rsidR="00830872" w:rsidRPr="00102B22">
          <w:rPr>
            <w:rStyle w:val="Hyperlink"/>
          </w:rPr>
          <w:t>2-1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01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693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480</w:t>
        </w:r>
      </w:hyperlink>
    </w:p>
    <w:p w14:paraId="2586FD04" w14:textId="14F50A64" w:rsidR="00102B22" w:rsidRPr="00102B22" w:rsidRDefault="00102B22">
      <w:pPr>
        <w:spacing w:line="259" w:lineRule="auto"/>
      </w:pPr>
      <w:r w:rsidRPr="00102B22">
        <w:br w:type="page"/>
      </w:r>
    </w:p>
    <w:p w14:paraId="5D41CB46" w14:textId="4D2DBAC1" w:rsidR="00102B22" w:rsidRPr="003F545D" w:rsidRDefault="00102B22" w:rsidP="003F545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3F545D">
        <w:rPr>
          <w:b/>
          <w:bCs/>
        </w:rPr>
        <w:lastRenderedPageBreak/>
        <w:t>Роль исследований в современном менеджменте.</w:t>
      </w:r>
    </w:p>
    <w:p w14:paraId="27D5B92D" w14:textId="03278864" w:rsidR="003F545D" w:rsidRDefault="005526AB" w:rsidP="003F545D">
      <w:pPr>
        <w:pStyle w:val="NoSpacing"/>
        <w:rPr>
          <w:color w:val="0070C0"/>
        </w:rPr>
      </w:pPr>
      <w:hyperlink r:id="rId9" w:history="1">
        <w:r w:rsidRPr="00547DA7">
          <w:rPr>
            <w:rStyle w:val="Hyperlink"/>
          </w:rPr>
          <w:t>https://student-servis.ru/sprav</w:t>
        </w:r>
        <w:r w:rsidRPr="00547DA7">
          <w:rPr>
            <w:rStyle w:val="Hyperlink"/>
          </w:rPr>
          <w:t>o</w:t>
        </w:r>
        <w:r w:rsidRPr="00547DA7">
          <w:rPr>
            <w:rStyle w:val="Hyperlink"/>
          </w:rPr>
          <w:t>chnik/rol-issledovanij-v-sovremennom-menedzhmente/</w:t>
        </w:r>
      </w:hyperlink>
    </w:p>
    <w:p w14:paraId="402018BE" w14:textId="77777777" w:rsidR="00102B22" w:rsidRDefault="00102B22" w:rsidP="00102B22">
      <w:pPr>
        <w:spacing w:after="0"/>
        <w:ind w:firstLine="709"/>
        <w:jc w:val="both"/>
      </w:pPr>
      <w:r>
        <w:t>2. Типология исследования и логическая схема исследования.</w:t>
      </w:r>
    </w:p>
    <w:p w14:paraId="2A620279" w14:textId="77777777" w:rsidR="00102B22" w:rsidRDefault="00102B22" w:rsidP="00102B22">
      <w:pPr>
        <w:spacing w:after="0"/>
        <w:ind w:firstLine="709"/>
        <w:jc w:val="both"/>
      </w:pPr>
      <w:r>
        <w:t>3. Классификация исследовательских сортов. Выберите исследование, которое отвечает потребностям конкретной ситуации.</w:t>
      </w:r>
    </w:p>
    <w:p w14:paraId="0D05A072" w14:textId="77777777" w:rsidR="00102B22" w:rsidRDefault="00102B22" w:rsidP="00102B22">
      <w:pPr>
        <w:spacing w:after="0"/>
        <w:ind w:firstLine="709"/>
        <w:jc w:val="both"/>
      </w:pPr>
      <w:r>
        <w:t>4. Проблема выбора объекта и предмета исследования.</w:t>
      </w:r>
    </w:p>
    <w:p w14:paraId="2BE8E9A4" w14:textId="77777777" w:rsidR="00102B22" w:rsidRDefault="00102B22" w:rsidP="00102B22">
      <w:pPr>
        <w:spacing w:after="0"/>
        <w:ind w:firstLine="709"/>
        <w:jc w:val="both"/>
      </w:pPr>
      <w:r>
        <w:t>5. Исследования как функция современного менеджмента.</w:t>
      </w:r>
    </w:p>
    <w:p w14:paraId="21580335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6. Необходимость изучения управленческих ситуаций.</w:t>
      </w:r>
    </w:p>
    <w:p w14:paraId="487FDECC" w14:textId="1C19E7E2" w:rsidR="00102B22" w:rsidRPr="005526AB" w:rsidRDefault="00102B22" w:rsidP="00102B22">
      <w:pPr>
        <w:spacing w:after="0"/>
        <w:ind w:firstLine="709"/>
        <w:jc w:val="both"/>
      </w:pPr>
      <w:r w:rsidRPr="005526AB">
        <w:t>7. Методология исследования и ее основные особенности.</w:t>
      </w:r>
    </w:p>
    <w:p w14:paraId="28E188B8" w14:textId="109ABB39" w:rsidR="003F545D" w:rsidRDefault="005526AB" w:rsidP="003F545D">
      <w:pPr>
        <w:pStyle w:val="NoSpacing"/>
        <w:rPr>
          <w:color w:val="0070C0"/>
        </w:rPr>
      </w:pPr>
      <w:hyperlink r:id="rId10" w:history="1">
        <w:r w:rsidRPr="00547DA7">
          <w:rPr>
            <w:rStyle w:val="Hyperlink"/>
          </w:rPr>
          <w:t>https://studopedia.ru/7_66111_metodologiya-i-metodika-nauchnogo-issledovaniya.html</w:t>
        </w:r>
      </w:hyperlink>
    </w:p>
    <w:p w14:paraId="6C930A14" w14:textId="77777777" w:rsidR="00102B22" w:rsidRDefault="00102B22" w:rsidP="00102B22">
      <w:pPr>
        <w:spacing w:after="0"/>
        <w:ind w:firstLine="709"/>
        <w:jc w:val="both"/>
      </w:pPr>
      <w:r>
        <w:t>8. Особенности диалектического подхода к исследованию. Преимущества такого подхода.</w:t>
      </w:r>
    </w:p>
    <w:p w14:paraId="5FF69687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9. Гипотеза, проблема и цель исследования. Интерпретация понятий.</w:t>
      </w:r>
    </w:p>
    <w:p w14:paraId="11F99D3A" w14:textId="605768EE" w:rsidR="00102B22" w:rsidRPr="005526AB" w:rsidRDefault="00102B22" w:rsidP="00102B22">
      <w:pPr>
        <w:spacing w:after="0"/>
        <w:ind w:firstLine="709"/>
        <w:jc w:val="both"/>
        <w:rPr>
          <w:b/>
          <w:bCs/>
        </w:rPr>
      </w:pPr>
      <w:r w:rsidRPr="005526AB">
        <w:rPr>
          <w:b/>
          <w:bCs/>
        </w:rPr>
        <w:t>10. Основные методы научного исследования.</w:t>
      </w:r>
    </w:p>
    <w:p w14:paraId="146154B2" w14:textId="3C717568" w:rsidR="005526AB" w:rsidRPr="0073065C" w:rsidRDefault="005526AB" w:rsidP="005526AB">
      <w:pPr>
        <w:pStyle w:val="NoSpacing"/>
        <w:rPr>
          <w:sz w:val="24"/>
          <w:szCs w:val="20"/>
        </w:rPr>
      </w:pPr>
      <w:hyperlink r:id="rId11" w:history="1">
        <w:r w:rsidRPr="0073065C">
          <w:rPr>
            <w:rStyle w:val="Hyperlink"/>
            <w:sz w:val="24"/>
            <w:szCs w:val="20"/>
          </w:rPr>
          <w:t>https://studopedia.ru/4_80089_osnovn</w:t>
        </w:r>
        <w:r w:rsidRPr="0073065C">
          <w:rPr>
            <w:rStyle w:val="Hyperlink"/>
            <w:sz w:val="24"/>
            <w:szCs w:val="20"/>
          </w:rPr>
          <w:t>i</w:t>
        </w:r>
        <w:r w:rsidRPr="0073065C">
          <w:rPr>
            <w:rStyle w:val="Hyperlink"/>
            <w:sz w:val="24"/>
            <w:szCs w:val="20"/>
          </w:rPr>
          <w:t>e-metodi-nauchnogo-issledovaniya.html</w:t>
        </w:r>
      </w:hyperlink>
    </w:p>
    <w:p w14:paraId="0A463AD1" w14:textId="0425EB7F" w:rsidR="005526AB" w:rsidRDefault="005526AB" w:rsidP="005526AB">
      <w:pPr>
        <w:pStyle w:val="NoSpacing"/>
      </w:pPr>
      <w:hyperlink r:id="rId12" w:history="1">
        <w:r w:rsidRPr="00547DA7">
          <w:rPr>
            <w:rStyle w:val="Hyperlink"/>
          </w:rPr>
          <w:t>https://sibac.info/blog/osnovny</w:t>
        </w:r>
        <w:r w:rsidRPr="00547DA7">
          <w:rPr>
            <w:rStyle w:val="Hyperlink"/>
          </w:rPr>
          <w:t>e</w:t>
        </w:r>
        <w:r w:rsidRPr="00547DA7">
          <w:rPr>
            <w:rStyle w:val="Hyperlink"/>
          </w:rPr>
          <w:t>-metody-nauchnogo-issledovaniya</w:t>
        </w:r>
      </w:hyperlink>
    </w:p>
    <w:p w14:paraId="301167ED" w14:textId="77777777" w:rsidR="00102B22" w:rsidRDefault="00102B22" w:rsidP="00102B22">
      <w:pPr>
        <w:spacing w:after="0"/>
        <w:ind w:firstLine="709"/>
        <w:jc w:val="both"/>
      </w:pPr>
      <w:r>
        <w:t>11. Типология и факт исследования.</w:t>
      </w:r>
    </w:p>
    <w:p w14:paraId="26CCCF3C" w14:textId="77777777" w:rsidR="00102B22" w:rsidRDefault="00102B22" w:rsidP="00102B22">
      <w:pPr>
        <w:spacing w:after="0"/>
        <w:ind w:firstLine="709"/>
        <w:jc w:val="both"/>
      </w:pPr>
      <w:r>
        <w:t>12. Взаимосвязь между методологией и организацией исследования.</w:t>
      </w:r>
    </w:p>
    <w:p w14:paraId="1A36E600" w14:textId="3778C52E" w:rsidR="00102B22" w:rsidRDefault="00102B22" w:rsidP="00102B22">
      <w:pPr>
        <w:spacing w:after="0"/>
        <w:ind w:firstLine="709"/>
        <w:jc w:val="both"/>
      </w:pPr>
      <w:r>
        <w:t>13. Сущность системного подхода к исследованию.</w:t>
      </w:r>
    </w:p>
    <w:p w14:paraId="2F3140F1" w14:textId="66D772E6" w:rsidR="00067B11" w:rsidRDefault="00067B11" w:rsidP="00102B22">
      <w:pPr>
        <w:spacing w:after="0"/>
        <w:ind w:firstLine="709"/>
        <w:jc w:val="both"/>
      </w:pPr>
      <w:r w:rsidRPr="00067B11">
        <w:t>https://helpiks.org/9-63384.html</w:t>
      </w:r>
    </w:p>
    <w:p w14:paraId="47224020" w14:textId="77777777" w:rsidR="00102B22" w:rsidRDefault="00102B22" w:rsidP="00102B22">
      <w:pPr>
        <w:spacing w:after="0"/>
        <w:ind w:firstLine="709"/>
        <w:jc w:val="both"/>
      </w:pPr>
      <w:r>
        <w:t>14. Роль формальной логики в проведении исследований.</w:t>
      </w:r>
    </w:p>
    <w:p w14:paraId="0802F953" w14:textId="639A9BD2" w:rsidR="00102B22" w:rsidRPr="0073065C" w:rsidRDefault="00102B22" w:rsidP="00102B22">
      <w:pPr>
        <w:spacing w:after="0"/>
        <w:ind w:firstLine="709"/>
        <w:jc w:val="both"/>
        <w:rPr>
          <w:b/>
          <w:bCs/>
        </w:rPr>
      </w:pPr>
      <w:bookmarkStart w:id="0" w:name="_GoBack"/>
      <w:r w:rsidRPr="0073065C">
        <w:rPr>
          <w:b/>
          <w:bCs/>
        </w:rPr>
        <w:t>15. Особенности индуктивного и дедуктивного методов исследования.</w:t>
      </w:r>
    </w:p>
    <w:bookmarkEnd w:id="0"/>
    <w:p w14:paraId="3D58AF11" w14:textId="6F692957" w:rsidR="0073065C" w:rsidRDefault="0073065C" w:rsidP="00102B22">
      <w:pPr>
        <w:spacing w:after="0"/>
        <w:ind w:firstLine="709"/>
        <w:jc w:val="both"/>
      </w:pPr>
      <w:r>
        <w:fldChar w:fldCharType="begin"/>
      </w:r>
      <w:r>
        <w:instrText xml:space="preserve"> HYPERLINK "</w:instrText>
      </w:r>
      <w:r w:rsidRPr="0073065C">
        <w:instrText>https://ru.thpanorama.com/articles/cultura-general/mtodo-inductivo-y-deductivo-caractersticas-y-diferencias-ejemplos.html</w:instrText>
      </w:r>
      <w:r>
        <w:instrText xml:space="preserve">" </w:instrText>
      </w:r>
      <w:r>
        <w:fldChar w:fldCharType="separate"/>
      </w:r>
      <w:r w:rsidRPr="00547DA7">
        <w:rPr>
          <w:rStyle w:val="Hyperlink"/>
        </w:rPr>
        <w:t>https://ru.thpanorama.com/articles/cultura-general/mtodo-inductivo-y-deductivo-caractersticas-y-diferencias-ejemplos.html</w:t>
      </w:r>
      <w:r>
        <w:fldChar w:fldCharType="end"/>
      </w:r>
    </w:p>
    <w:p w14:paraId="752395A1" w14:textId="7034FE3E" w:rsidR="00102B22" w:rsidRDefault="00102B22" w:rsidP="00102B22">
      <w:pPr>
        <w:spacing w:after="0"/>
        <w:ind w:firstLine="709"/>
        <w:jc w:val="both"/>
      </w:pPr>
      <w:r>
        <w:t>16. Основные виды качественных методов исследования и их характеристики.</w:t>
      </w:r>
    </w:p>
    <w:p w14:paraId="3C0A8723" w14:textId="0CDFAF53" w:rsidR="00DE05B4" w:rsidRDefault="00DE05B4" w:rsidP="00102B22">
      <w:pPr>
        <w:spacing w:after="0"/>
        <w:ind w:firstLine="709"/>
        <w:jc w:val="both"/>
      </w:pPr>
      <w:r w:rsidRPr="00DE05B4">
        <w:t>https://disshelp.ru/blog/obzor-kachestvennyh-i-kolichestvennyh-metodov-issledovaniya-ponyatie-vidy-rol-sfera-primeneniya-primery/</w:t>
      </w:r>
    </w:p>
    <w:p w14:paraId="71302F55" w14:textId="77777777" w:rsidR="00102B22" w:rsidRDefault="00102B22" w:rsidP="00102B22">
      <w:pPr>
        <w:spacing w:after="0"/>
        <w:ind w:firstLine="709"/>
        <w:jc w:val="both"/>
      </w:pPr>
      <w:r>
        <w:t>17. Основные виды количественных методов исследования и их характеристики.</w:t>
      </w:r>
    </w:p>
    <w:p w14:paraId="6094B4CE" w14:textId="24CDC456" w:rsidR="00102B22" w:rsidRDefault="00102B22" w:rsidP="00102B22">
      <w:pPr>
        <w:spacing w:after="0"/>
        <w:ind w:firstLine="709"/>
        <w:jc w:val="both"/>
      </w:pPr>
      <w:r>
        <w:t>18. Моделирование при изучении управленческих ситуаций.</w:t>
      </w:r>
    </w:p>
    <w:p w14:paraId="04F1E732" w14:textId="4223BDCB" w:rsidR="00DE05B4" w:rsidRDefault="00DE05B4" w:rsidP="00102B22">
      <w:pPr>
        <w:spacing w:after="0"/>
        <w:ind w:firstLine="709"/>
        <w:jc w:val="both"/>
      </w:pPr>
      <w:r w:rsidRPr="00DE05B4">
        <w:t>https://port-u.ru/liderstvovorganizacii/formyvlasti/1603-modelirovanie-upravlencheskikh-situatsij</w:t>
      </w:r>
    </w:p>
    <w:p w14:paraId="43E93673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19. Мозговой штурм и метод "фокус-группы" во время исследования.</w:t>
      </w:r>
    </w:p>
    <w:p w14:paraId="64DABE08" w14:textId="77777777" w:rsidR="00102B22" w:rsidRDefault="00102B22" w:rsidP="00102B22">
      <w:pPr>
        <w:spacing w:after="0"/>
        <w:ind w:firstLine="709"/>
        <w:jc w:val="both"/>
      </w:pPr>
      <w:r>
        <w:t xml:space="preserve">20. Сущность метода </w:t>
      </w:r>
      <w:proofErr w:type="spellStart"/>
      <w:r>
        <w:t>синектического</w:t>
      </w:r>
      <w:proofErr w:type="spellEnd"/>
      <w:r>
        <w:t xml:space="preserve"> исследования проблем.</w:t>
      </w:r>
    </w:p>
    <w:p w14:paraId="36B91418" w14:textId="77777777" w:rsidR="00102B22" w:rsidRDefault="00102B22" w:rsidP="00102B22">
      <w:pPr>
        <w:spacing w:after="0"/>
        <w:ind w:firstLine="709"/>
        <w:jc w:val="both"/>
      </w:pPr>
      <w:r>
        <w:t>21. Методы разработки концепций в исследованиях.</w:t>
      </w:r>
    </w:p>
    <w:p w14:paraId="7544B8BA" w14:textId="04E652D9" w:rsidR="00102B22" w:rsidRDefault="00102B22" w:rsidP="00102B22">
      <w:pPr>
        <w:spacing w:after="0"/>
        <w:ind w:firstLine="709"/>
        <w:jc w:val="both"/>
      </w:pPr>
      <w:r>
        <w:t>22. Организация исследования.</w:t>
      </w:r>
    </w:p>
    <w:p w14:paraId="1305023C" w14:textId="4D224603" w:rsidR="00DE05B4" w:rsidRDefault="00DE05B4" w:rsidP="00102B22">
      <w:pPr>
        <w:spacing w:after="0"/>
        <w:ind w:firstLine="709"/>
        <w:jc w:val="both"/>
      </w:pPr>
      <w:r w:rsidRPr="00DE05B4">
        <w:t>https://studopedia.ru/6_66037_organizatsiya-issledovaniya.html</w:t>
      </w:r>
    </w:p>
    <w:p w14:paraId="686FB9DE" w14:textId="77777777" w:rsidR="00102B22" w:rsidRDefault="00102B22" w:rsidP="00102B22">
      <w:pPr>
        <w:spacing w:after="0"/>
        <w:ind w:firstLine="709"/>
        <w:jc w:val="both"/>
      </w:pPr>
      <w:r>
        <w:t>23. Особенности изучения макроэкономической среды бизнеса на конкурентном рынке.</w:t>
      </w:r>
    </w:p>
    <w:p w14:paraId="213A750F" w14:textId="52874412" w:rsidR="00102B22" w:rsidRDefault="00102B22" w:rsidP="00102B22">
      <w:pPr>
        <w:spacing w:after="0"/>
        <w:ind w:firstLine="709"/>
        <w:jc w:val="both"/>
      </w:pPr>
      <w:r>
        <w:t>24. Оценка результатов исследования, диагностика ситуаций и представление отчета об исследовании.</w:t>
      </w:r>
    </w:p>
    <w:p w14:paraId="2A4B4ADF" w14:textId="55529EBA" w:rsidR="00DE05B4" w:rsidRDefault="00DE05B4" w:rsidP="00102B22">
      <w:pPr>
        <w:spacing w:after="0"/>
        <w:ind w:firstLine="709"/>
        <w:jc w:val="both"/>
      </w:pPr>
      <w:r w:rsidRPr="00DE05B4">
        <w:t>https://helpiks.org/9-33781.html</w:t>
      </w:r>
    </w:p>
    <w:p w14:paraId="5AA97A25" w14:textId="77777777" w:rsidR="00102B22" w:rsidRDefault="00102B22" w:rsidP="00102B22">
      <w:pPr>
        <w:spacing w:after="0"/>
        <w:ind w:firstLine="709"/>
        <w:jc w:val="both"/>
      </w:pPr>
      <w:r>
        <w:lastRenderedPageBreak/>
        <w:t>25. Особенности и содержание исследования микроэкономической среды предприятия при выходе на конкурентный рынок.</w:t>
      </w:r>
    </w:p>
    <w:p w14:paraId="32BFB209" w14:textId="77777777" w:rsidR="00102B22" w:rsidRDefault="00102B22" w:rsidP="00102B22">
      <w:pPr>
        <w:spacing w:after="0"/>
        <w:ind w:firstLine="709"/>
        <w:jc w:val="both"/>
      </w:pPr>
      <w:r>
        <w:t>26. Методы расследования конфликта в организации.</w:t>
      </w:r>
    </w:p>
    <w:p w14:paraId="7F1DDFE1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27. Проблема оценки приоритетности решения управленческих задач.</w:t>
      </w:r>
    </w:p>
    <w:p w14:paraId="179C5EB2" w14:textId="3822A80F" w:rsidR="00830872" w:rsidRPr="00102B22" w:rsidRDefault="00102B22" w:rsidP="00102B22">
      <w:pPr>
        <w:spacing w:after="0"/>
        <w:ind w:firstLine="709"/>
        <w:jc w:val="both"/>
      </w:pPr>
      <w:r>
        <w:t>28. Исследовательский потенциал организации. Принципы формирования исследовательской группы.</w:t>
      </w:r>
    </w:p>
    <w:sectPr w:rsidR="00830872" w:rsidRPr="00102B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8F6"/>
    <w:multiLevelType w:val="hybridMultilevel"/>
    <w:tmpl w:val="7FD44E84"/>
    <w:lvl w:ilvl="0" w:tplc="9C48D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F"/>
    <w:rsid w:val="00067B11"/>
    <w:rsid w:val="00102B22"/>
    <w:rsid w:val="00277F38"/>
    <w:rsid w:val="0036756B"/>
    <w:rsid w:val="003F545D"/>
    <w:rsid w:val="005526AB"/>
    <w:rsid w:val="006C0B77"/>
    <w:rsid w:val="0073065C"/>
    <w:rsid w:val="007D237F"/>
    <w:rsid w:val="008242FF"/>
    <w:rsid w:val="00830872"/>
    <w:rsid w:val="00870751"/>
    <w:rsid w:val="00922C48"/>
    <w:rsid w:val="00B915B7"/>
    <w:rsid w:val="00CB5C8F"/>
    <w:rsid w:val="00DE05B4"/>
    <w:rsid w:val="00EA59DF"/>
    <w:rsid w:val="00EE4070"/>
    <w:rsid w:val="00F12C76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E72B"/>
  <w15:chartTrackingRefBased/>
  <w15:docId w15:val="{700A0E85-6B22-4D38-8493-BFAE97D9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756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6756B"/>
  </w:style>
  <w:style w:type="character" w:customStyle="1" w:styleId="eop">
    <w:name w:val="eop"/>
    <w:basedOn w:val="DefaultParagraphFont"/>
    <w:rsid w:val="0036756B"/>
  </w:style>
  <w:style w:type="character" w:styleId="Hyperlink">
    <w:name w:val="Hyperlink"/>
    <w:basedOn w:val="DefaultParagraphFont"/>
    <w:uiPriority w:val="99"/>
    <w:unhideWhenUsed/>
    <w:rsid w:val="0083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545D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3F54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b35ef586032d42638134395fc7b81103%40thread.tacv2/conversations?groupId=3b1c6a8d-bc8f-4ebb-9dfb-6615a1ad8802&amp;tenantId=19ba435d-e46c-436a-84f2-1b01e693e48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ibac.info/blog/osnovnye-metody-nauchnogo-issledovaniy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opedia.ru/4_80089_osnovnie-metodi-nauchnogo-issledovaniya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studopedia.ru/7_66111_metodologiya-i-metodika-nauchnogo-issledovaniya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udent-servis.ru/spravochnik/rol-issledovanij-v-sovremennom-menedzhmen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3DA138893E249BB7E47DC26905F2B" ma:contentTypeVersion="2" ma:contentTypeDescription="Создание документа." ma:contentTypeScope="" ma:versionID="c1a7623f1638ea8f9ab6891b36216199">
  <xsd:schema xmlns:xsd="http://www.w3.org/2001/XMLSchema" xmlns:xs="http://www.w3.org/2001/XMLSchema" xmlns:p="http://schemas.microsoft.com/office/2006/metadata/properties" xmlns:ns2="efb4f514-f8ab-4b12-bd11-cc1eb22ad94c" targetNamespace="http://schemas.microsoft.com/office/2006/metadata/properties" ma:root="true" ma:fieldsID="11cac4b5b7160ceabeb8532566f2e8be" ns2:_="">
    <xsd:import namespace="efb4f514-f8ab-4b12-bd11-cc1eb22ad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4f514-f8ab-4b12-bd11-cc1eb22ad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F325EB-7980-4B8B-B17D-E94C9448A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72A078-7DA7-4F5F-A258-6E49BAD4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4f514-f8ab-4b12-bd11-cc1eb22ad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A3C89-E552-4146-9F38-EEE11D41D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Сидлер А.Г.</cp:lastModifiedBy>
  <cp:revision>7</cp:revision>
  <dcterms:created xsi:type="dcterms:W3CDTF">2022-09-27T12:57:00Z</dcterms:created>
  <dcterms:modified xsi:type="dcterms:W3CDTF">2022-09-29T13:33:00Z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0x010100B343DA138893E249BB7E47DC26905F2B</vt:lpwstr>
  </property>
</Properties>
</file>