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ALFA Field: Data Request for Waterflood Injection Optimization</w:t>
      </w:r>
    </w:p>
    <w:p>
      <w:r>
        <w:rPr>
          <w:b/>
        </w:rPr>
        <w:t xml:space="preserve">Requested by: </w:t>
      </w:r>
      <w:r>
        <w:t xml:space="preserve">________________________    </w:t>
      </w:r>
      <w:r>
        <w:rPr>
          <w:b/>
        </w:rPr>
        <w:t xml:space="preserve">Date: </w:t>
      </w:r>
      <w:r>
        <w:t xml:space="preserve">2026-09-07    </w:t>
      </w:r>
      <w:r>
        <w:rPr>
          <w:b/>
        </w:rPr>
        <w:t xml:space="preserve">Requested return date: </w:t>
      </w:r>
      <w:r>
        <w:t>____________</w:t>
      </w:r>
    </w:p>
    <w:p>
      <w:r>
        <w:rPr>
          <w:b/>
        </w:rPr>
        <w:t xml:space="preserve">To: </w:t>
      </w:r>
      <w:r>
        <w:t>Field surveillance / production engineering / reservoir engineering, ALFA</w:t>
      </w:r>
    </w:p>
    <w:p>
      <w:r>
        <w:rPr>
          <w:b/>
        </w:rPr>
        <w:t xml:space="preserve">Attachment: </w:t>
      </w:r>
      <w:r>
        <w:t>ALFA_data_request_template.xlsx (one sheet per table, headers and units pre-filled)</w:t>
      </w:r>
    </w:p>
    <w:p>
      <w:pPr>
        <w:pStyle w:val="Heading1"/>
      </w:pPr>
      <w:r>
        <w:t>1. Purpose</w:t>
      </w:r>
    </w:p>
    <w:p>
      <w:r>
        <w:t>We are evaluating injector-producer connectivity and injection allocation for the field with a capacitance-resistance (CRM) workflow. A first pass on the monthly allocated production and injection history (2008-06 to 2026-07, 48 wells) ran successfully but gave LOW confidence in every configuration: the field behaves as a single tank in the data we have, so no per-injector recommendation can be defended yet.</w:t>
      </w:r>
    </w:p>
    <w:p>
      <w:r>
        <w:t>The limitation is information content, not the file format. Three things would change the outcome: flowing bottom-hole pressure on producers, higher-frequency rates from the surveillance system instead of monthly allocation, and a period in which injection rates are changed deliberately. This request lists what we need, in priority order, and how to send it.</w:t>
      </w:r>
    </w:p>
    <w:p>
      <w:pPr>
        <w:pStyle w:val="Heading1"/>
      </w:pPr>
      <w:r>
        <w:t>2. Summary of requested items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397"/>
            <w:shd w:val="clear" w:color="auto" w:fill="D9E2F3"/>
          </w:tcPr>
          <w:p>
            <w:r/>
            <w:r>
              <w:rPr>
                <w:b/>
                <w:sz w:val="16"/>
              </w:rPr>
              <w:t>#</w:t>
            </w:r>
          </w:p>
        </w:tc>
        <w:tc>
          <w:tcPr>
            <w:tcW w:type="dxa" w:w="2381"/>
            <w:shd w:val="clear" w:color="auto" w:fill="D9E2F3"/>
          </w:tcPr>
          <w:p>
            <w:r/>
            <w:r>
              <w:rPr>
                <w:b/>
                <w:sz w:val="16"/>
              </w:rPr>
              <w:t>Item</w:t>
            </w:r>
          </w:p>
        </w:tc>
        <w:tc>
          <w:tcPr>
            <w:tcW w:type="dxa" w:w="1020"/>
            <w:shd w:val="clear" w:color="auto" w:fill="D9E2F3"/>
          </w:tcPr>
          <w:p>
            <w:r/>
            <w:r>
              <w:rPr>
                <w:b/>
                <w:sz w:val="16"/>
              </w:rPr>
              <w:t>Priority</w:t>
            </w:r>
          </w:p>
        </w:tc>
        <w:tc>
          <w:tcPr>
            <w:tcW w:type="dxa" w:w="2041"/>
            <w:shd w:val="clear" w:color="auto" w:fill="D9E2F3"/>
          </w:tcPr>
          <w:p>
            <w:r/>
            <w:r>
              <w:rPr>
                <w:b/>
                <w:sz w:val="16"/>
              </w:rPr>
              <w:t>Wells</w:t>
            </w:r>
          </w:p>
        </w:tc>
        <w:tc>
          <w:tcPr>
            <w:tcW w:type="dxa" w:w="1474"/>
            <w:shd w:val="clear" w:color="auto" w:fill="D9E2F3"/>
          </w:tcPr>
          <w:p>
            <w:r/>
            <w:r>
              <w:rPr>
                <w:b/>
                <w:sz w:val="16"/>
              </w:rPr>
              <w:t>Period</w:t>
            </w:r>
          </w:p>
        </w:tc>
        <w:tc>
          <w:tcPr>
            <w:tcW w:type="dxa" w:w="1361"/>
            <w:shd w:val="clear" w:color="auto" w:fill="D9E2F3"/>
          </w:tcPr>
          <w:p>
            <w:r/>
            <w:r>
              <w:rPr>
                <w:b/>
                <w:sz w:val="16"/>
              </w:rPr>
              <w:t>Frequency</w:t>
            </w:r>
          </w:p>
        </w:tc>
        <w:tc>
          <w:tcPr>
            <w:tcW w:type="dxa" w:w="1247"/>
            <w:shd w:val="clear" w:color="auto" w:fill="D9E2F3"/>
          </w:tcPr>
          <w:p>
            <w:r/>
            <w:r>
              <w:rPr>
                <w:b/>
                <w:sz w:val="16"/>
              </w:rPr>
              <w:t>Owner / status</w:t>
            </w:r>
          </w:p>
        </w:tc>
      </w:tr>
      <w:tr>
        <w:tc>
          <w:tcPr>
            <w:tcW w:type="dxa" w:w="397"/>
          </w:tcPr>
          <w:p>
            <w:r/>
            <w:r>
              <w:rPr>
                <w:sz w:val="16"/>
              </w:rPr>
              <w:t>1</w:t>
            </w:r>
          </w:p>
        </w:tc>
        <w:tc>
          <w:tcPr>
            <w:tcW w:type="dxa" w:w="2381"/>
          </w:tcPr>
          <w:p>
            <w:r/>
            <w:r>
              <w:rPr>
                <w:sz w:val="16"/>
              </w:rPr>
              <w:t>Producer flowing bottom-hole pressure</w:t>
            </w:r>
          </w:p>
        </w:tc>
        <w:tc>
          <w:tcPr>
            <w:tcW w:type="dxa" w:w="1020"/>
          </w:tcPr>
          <w:p>
            <w:r/>
            <w:r>
              <w:rPr>
                <w:sz w:val="16"/>
              </w:rPr>
              <w:t>Essential</w:t>
            </w:r>
          </w:p>
        </w:tc>
        <w:tc>
          <w:tcPr>
            <w:tcW w:type="dxa" w:w="2041"/>
          </w:tcPr>
          <w:p>
            <w:r/>
            <w:r>
              <w:rPr>
                <w:sz w:val="16"/>
              </w:rPr>
              <w:t>All producers (priority: ALFA-33, ALFA-08, ALFA-35, ALFA-09, ALFA-28, ALFA-27)</w:t>
            </w:r>
          </w:p>
        </w:tc>
        <w:tc>
          <w:tcPr>
            <w:tcW w:type="dxa" w:w="1474"/>
          </w:tcPr>
          <w:p>
            <w:r/>
            <w:r>
              <w:rPr>
                <w:sz w:val="16"/>
              </w:rPr>
              <w:t>2020-01 to present (older if available)</w:t>
            </w:r>
          </w:p>
        </w:tc>
        <w:tc>
          <w:tcPr>
            <w:tcW w:type="dxa" w:w="1361"/>
          </w:tcPr>
          <w:p>
            <w:r/>
            <w:r>
              <w:rPr>
                <w:sz w:val="16"/>
              </w:rPr>
              <w:t>Daily preferred; monthly minimum</w:t>
            </w:r>
          </w:p>
        </w:tc>
        <w:tc>
          <w:tcPr>
            <w:tcW w:type="dxa" w:w="1247"/>
          </w:tcPr>
          <w:p>
            <w:r/>
            <w:r>
              <w:rPr>
                <w:sz w:val="16"/>
              </w:rPr>
            </w:r>
          </w:p>
        </w:tc>
      </w:tr>
      <w:tr>
        <w:tc>
          <w:tcPr>
            <w:tcW w:type="dxa" w:w="397"/>
          </w:tcPr>
          <w:p>
            <w:r/>
            <w:r>
              <w:rPr>
                <w:sz w:val="16"/>
              </w:rPr>
              <w:t>2</w:t>
            </w:r>
          </w:p>
        </w:tc>
        <w:tc>
          <w:tcPr>
            <w:tcW w:type="dxa" w:w="2381"/>
          </w:tcPr>
          <w:p>
            <w:r/>
            <w:r>
              <w:rPr>
                <w:sz w:val="16"/>
              </w:rPr>
              <w:t>Producer well tests (surveillance rates)</w:t>
            </w:r>
          </w:p>
        </w:tc>
        <w:tc>
          <w:tcPr>
            <w:tcW w:type="dxa" w:w="1020"/>
          </w:tcPr>
          <w:p>
            <w:r/>
            <w:r>
              <w:rPr>
                <w:sz w:val="16"/>
              </w:rPr>
              <w:t>Essential</w:t>
            </w:r>
          </w:p>
        </w:tc>
        <w:tc>
          <w:tcPr>
            <w:tcW w:type="dxa" w:w="2041"/>
          </w:tcPr>
          <w:p>
            <w:r/>
            <w:r>
              <w:rPr>
                <w:sz w:val="16"/>
              </w:rPr>
              <w:t>All producers</w:t>
            </w:r>
          </w:p>
        </w:tc>
        <w:tc>
          <w:tcPr>
            <w:tcW w:type="dxa" w:w="1474"/>
          </w:tcPr>
          <w:p>
            <w:r/>
            <w:r>
              <w:rPr>
                <w:sz w:val="16"/>
              </w:rPr>
              <w:t>2020-01 to present</w:t>
            </w:r>
          </w:p>
        </w:tc>
        <w:tc>
          <w:tcPr>
            <w:tcW w:type="dxa" w:w="1361"/>
          </w:tcPr>
          <w:p>
            <w:r/>
            <w:r>
              <w:rPr>
                <w:sz w:val="16"/>
              </w:rPr>
              <w:t>Every test (typically weekly to monthly)</w:t>
            </w:r>
          </w:p>
        </w:tc>
        <w:tc>
          <w:tcPr>
            <w:tcW w:type="dxa" w:w="1247"/>
          </w:tcPr>
          <w:p>
            <w:r/>
            <w:r>
              <w:rPr>
                <w:sz w:val="16"/>
              </w:rPr>
            </w:r>
          </w:p>
        </w:tc>
      </w:tr>
      <w:tr>
        <w:tc>
          <w:tcPr>
            <w:tcW w:type="dxa" w:w="397"/>
          </w:tcPr>
          <w:p>
            <w:r/>
            <w:r>
              <w:rPr>
                <w:sz w:val="16"/>
              </w:rPr>
              <w:t>3</w:t>
            </w:r>
          </w:p>
        </w:tc>
        <w:tc>
          <w:tcPr>
            <w:tcW w:type="dxa" w:w="2381"/>
          </w:tcPr>
          <w:p>
            <w:r/>
            <w:r>
              <w:rPr>
                <w:sz w:val="16"/>
              </w:rPr>
              <w:t>Daily metered injection per well</w:t>
            </w:r>
          </w:p>
        </w:tc>
        <w:tc>
          <w:tcPr>
            <w:tcW w:type="dxa" w:w="1020"/>
          </w:tcPr>
          <w:p>
            <w:r/>
            <w:r>
              <w:rPr>
                <w:sz w:val="16"/>
              </w:rPr>
              <w:t>Essential</w:t>
            </w:r>
          </w:p>
        </w:tc>
        <w:tc>
          <w:tcPr>
            <w:tcW w:type="dxa" w:w="2041"/>
          </w:tcPr>
          <w:p>
            <w:r/>
            <w:r>
              <w:rPr>
                <w:sz w:val="16"/>
              </w:rPr>
              <w:t>All injectors (priority: ALFA-41, ALFA-02, ALFA-46, ALFA-43)</w:t>
            </w:r>
          </w:p>
        </w:tc>
        <w:tc>
          <w:tcPr>
            <w:tcW w:type="dxa" w:w="1474"/>
          </w:tcPr>
          <w:p>
            <w:r/>
            <w:r>
              <w:rPr>
                <w:sz w:val="16"/>
              </w:rPr>
              <w:t>2020-01 to present</w:t>
            </w:r>
          </w:p>
        </w:tc>
        <w:tc>
          <w:tcPr>
            <w:tcW w:type="dxa" w:w="1361"/>
          </w:tcPr>
          <w:p>
            <w:r/>
            <w:r>
              <w:rPr>
                <w:sz w:val="16"/>
              </w:rPr>
              <w:t>Daily</w:t>
            </w:r>
          </w:p>
        </w:tc>
        <w:tc>
          <w:tcPr>
            <w:tcW w:type="dxa" w:w="1247"/>
          </w:tcPr>
          <w:p>
            <w:r/>
            <w:r>
              <w:rPr>
                <w:sz w:val="16"/>
              </w:rPr>
            </w:r>
          </w:p>
        </w:tc>
      </w:tr>
      <w:tr>
        <w:tc>
          <w:tcPr>
            <w:tcW w:type="dxa" w:w="397"/>
          </w:tcPr>
          <w:p>
            <w:r/>
            <w:r>
              <w:rPr>
                <w:sz w:val="16"/>
              </w:rPr>
              <w:t>4</w:t>
            </w:r>
          </w:p>
        </w:tc>
        <w:tc>
          <w:tcPr>
            <w:tcW w:type="dxa" w:w="2381"/>
          </w:tcPr>
          <w:p>
            <w:r/>
            <w:r>
              <w:rPr>
                <w:sz w:val="16"/>
              </w:rPr>
              <w:t>Static reservoir pressure surveys</w:t>
            </w:r>
          </w:p>
        </w:tc>
        <w:tc>
          <w:tcPr>
            <w:tcW w:type="dxa" w:w="1020"/>
          </w:tcPr>
          <w:p>
            <w:r/>
            <w:r>
              <w:rPr>
                <w:sz w:val="16"/>
              </w:rPr>
              <w:t>High</w:t>
            </w:r>
          </w:p>
        </w:tc>
        <w:tc>
          <w:tcPr>
            <w:tcW w:type="dxa" w:w="2041"/>
          </w:tcPr>
          <w:p>
            <w:r/>
            <w:r>
              <w:rPr>
                <w:sz w:val="16"/>
              </w:rPr>
              <w:t>All wells</w:t>
            </w:r>
          </w:p>
        </w:tc>
        <w:tc>
          <w:tcPr>
            <w:tcW w:type="dxa" w:w="1474"/>
          </w:tcPr>
          <w:p>
            <w:r/>
            <w:r>
              <w:rPr>
                <w:sz w:val="16"/>
              </w:rPr>
              <w:t>Whole field life</w:t>
            </w:r>
          </w:p>
        </w:tc>
        <w:tc>
          <w:tcPr>
            <w:tcW w:type="dxa" w:w="1361"/>
          </w:tcPr>
          <w:p>
            <w:r/>
            <w:r>
              <w:rPr>
                <w:sz w:val="16"/>
              </w:rPr>
              <w:t>Every survey</w:t>
            </w:r>
          </w:p>
        </w:tc>
        <w:tc>
          <w:tcPr>
            <w:tcW w:type="dxa" w:w="1247"/>
          </w:tcPr>
          <w:p>
            <w:r/>
            <w:r>
              <w:rPr>
                <w:sz w:val="16"/>
              </w:rPr>
            </w:r>
          </w:p>
        </w:tc>
      </w:tr>
      <w:tr>
        <w:tc>
          <w:tcPr>
            <w:tcW w:type="dxa" w:w="397"/>
          </w:tcPr>
          <w:p>
            <w:r/>
            <w:r>
              <w:rPr>
                <w:sz w:val="16"/>
              </w:rPr>
              <w:t>5</w:t>
            </w:r>
          </w:p>
        </w:tc>
        <w:tc>
          <w:tcPr>
            <w:tcW w:type="dxa" w:w="2381"/>
          </w:tcPr>
          <w:p>
            <w:r/>
            <w:r>
              <w:rPr>
                <w:sz w:val="16"/>
              </w:rPr>
              <w:t>Well event history</w:t>
            </w:r>
          </w:p>
        </w:tc>
        <w:tc>
          <w:tcPr>
            <w:tcW w:type="dxa" w:w="1020"/>
          </w:tcPr>
          <w:p>
            <w:r/>
            <w:r>
              <w:rPr>
                <w:sz w:val="16"/>
              </w:rPr>
              <w:t>High</w:t>
            </w:r>
          </w:p>
        </w:tc>
        <w:tc>
          <w:tcPr>
            <w:tcW w:type="dxa" w:w="2041"/>
          </w:tcPr>
          <w:p>
            <w:r/>
            <w:r>
              <w:rPr>
                <w:sz w:val="16"/>
              </w:rPr>
              <w:t>All wells</w:t>
            </w:r>
          </w:p>
        </w:tc>
        <w:tc>
          <w:tcPr>
            <w:tcW w:type="dxa" w:w="1474"/>
          </w:tcPr>
          <w:p>
            <w:r/>
            <w:r>
              <w:rPr>
                <w:sz w:val="16"/>
              </w:rPr>
              <w:t>2008-06 to present</w:t>
            </w:r>
          </w:p>
        </w:tc>
        <w:tc>
          <w:tcPr>
            <w:tcW w:type="dxa" w:w="1361"/>
          </w:tcPr>
          <w:p>
            <w:r/>
            <w:r>
              <w:rPr>
                <w:sz w:val="16"/>
              </w:rPr>
              <w:t>Every event</w:t>
            </w:r>
          </w:p>
        </w:tc>
        <w:tc>
          <w:tcPr>
            <w:tcW w:type="dxa" w:w="1247"/>
          </w:tcPr>
          <w:p>
            <w:r/>
            <w:r>
              <w:rPr>
                <w:sz w:val="16"/>
              </w:rPr>
            </w:r>
          </w:p>
        </w:tc>
      </w:tr>
      <w:tr>
        <w:tc>
          <w:tcPr>
            <w:tcW w:type="dxa" w:w="397"/>
          </w:tcPr>
          <w:p>
            <w:r/>
            <w:r>
              <w:rPr>
                <w:sz w:val="16"/>
              </w:rPr>
              <w:t>6</w:t>
            </w:r>
          </w:p>
        </w:tc>
        <w:tc>
          <w:tcPr>
            <w:tcW w:type="dxa" w:w="2381"/>
          </w:tcPr>
          <w:p>
            <w:r/>
            <w:r>
              <w:rPr>
                <w:sz w:val="16"/>
              </w:rPr>
              <w:t>Injection step test on the 41 to 46 cluster (proposal)</w:t>
            </w:r>
          </w:p>
        </w:tc>
        <w:tc>
          <w:tcPr>
            <w:tcW w:type="dxa" w:w="1020"/>
          </w:tcPr>
          <w:p>
            <w:r/>
            <w:r>
              <w:rPr>
                <w:sz w:val="16"/>
              </w:rPr>
              <w:t>High</w:t>
            </w:r>
          </w:p>
        </w:tc>
        <w:tc>
          <w:tcPr>
            <w:tcW w:type="dxa" w:w="2041"/>
          </w:tcPr>
          <w:p>
            <w:r/>
            <w:r>
              <w:rPr>
                <w:sz w:val="16"/>
              </w:rPr>
              <w:t>ALFA-41, ALFA-02, ALFA-46, ALFA-43 with daily tests on ALFA-33, ALFA-08, ALFA-35, ALFA-09, ALFA-28, ALFA-27</w:t>
            </w:r>
          </w:p>
        </w:tc>
        <w:tc>
          <w:tcPr>
            <w:tcW w:type="dxa" w:w="1474"/>
          </w:tcPr>
          <w:p>
            <w:r/>
            <w:r>
              <w:rPr>
                <w:sz w:val="16"/>
              </w:rPr>
              <w:t>Planned: 2 to 3 months</w:t>
            </w:r>
          </w:p>
        </w:tc>
        <w:tc>
          <w:tcPr>
            <w:tcW w:type="dxa" w:w="1361"/>
          </w:tcPr>
          <w:p>
            <w:r/>
            <w:r>
              <w:rPr>
                <w:sz w:val="16"/>
              </w:rPr>
              <w:t>Daily during the test</w:t>
            </w:r>
          </w:p>
        </w:tc>
        <w:tc>
          <w:tcPr>
            <w:tcW w:type="dxa" w:w="1247"/>
          </w:tcPr>
          <w:p>
            <w:r/>
            <w:r>
              <w:rPr>
                <w:sz w:val="16"/>
              </w:rPr>
            </w:r>
          </w:p>
        </w:tc>
      </w:tr>
      <w:tr>
        <w:tc>
          <w:tcPr>
            <w:tcW w:type="dxa" w:w="397"/>
          </w:tcPr>
          <w:p>
            <w:r/>
            <w:r>
              <w:rPr>
                <w:sz w:val="16"/>
              </w:rPr>
              <w:t>7</w:t>
            </w:r>
          </w:p>
        </w:tc>
        <w:tc>
          <w:tcPr>
            <w:tcW w:type="dxa" w:w="2381"/>
          </w:tcPr>
          <w:p>
            <w:r/>
            <w:r>
              <w:rPr>
                <w:sz w:val="16"/>
              </w:rPr>
              <w:t>Well master data</w:t>
            </w:r>
          </w:p>
        </w:tc>
        <w:tc>
          <w:tcPr>
            <w:tcW w:type="dxa" w:w="1020"/>
          </w:tcPr>
          <w:p>
            <w:r/>
            <w:r>
              <w:rPr>
                <w:sz w:val="16"/>
              </w:rPr>
              <w:t>Useful</w:t>
            </w:r>
          </w:p>
        </w:tc>
        <w:tc>
          <w:tcPr>
            <w:tcW w:type="dxa" w:w="2041"/>
          </w:tcPr>
          <w:p>
            <w:r/>
            <w:r>
              <w:rPr>
                <w:sz w:val="16"/>
              </w:rPr>
              <w:t>All wells</w:t>
            </w:r>
          </w:p>
        </w:tc>
        <w:tc>
          <w:tcPr>
            <w:tcW w:type="dxa" w:w="1474"/>
          </w:tcPr>
          <w:p>
            <w:r/>
            <w:r>
              <w:rPr>
                <w:sz w:val="16"/>
              </w:rPr>
              <w:t>Current</w:t>
            </w:r>
          </w:p>
        </w:tc>
        <w:tc>
          <w:tcPr>
            <w:tcW w:type="dxa" w:w="1361"/>
          </w:tcPr>
          <w:p>
            <w:r/>
            <w:r>
              <w:rPr>
                <w:sz w:val="16"/>
              </w:rPr>
              <w:t>Once</w:t>
            </w:r>
          </w:p>
        </w:tc>
        <w:tc>
          <w:tcPr>
            <w:tcW w:type="dxa" w:w="1247"/>
          </w:tcPr>
          <w:p>
            <w:r/>
            <w:r>
              <w:rPr>
                <w:sz w:val="16"/>
              </w:rPr>
            </w:r>
          </w:p>
        </w:tc>
      </w:tr>
      <w:tr>
        <w:tc>
          <w:tcPr>
            <w:tcW w:type="dxa" w:w="397"/>
          </w:tcPr>
          <w:p>
            <w:r/>
            <w:r>
              <w:rPr>
                <w:sz w:val="16"/>
              </w:rPr>
              <w:t>8</w:t>
            </w:r>
          </w:p>
        </w:tc>
        <w:tc>
          <w:tcPr>
            <w:tcW w:type="dxa" w:w="2381"/>
          </w:tcPr>
          <w:p>
            <w:r/>
            <w:r>
              <w:rPr>
                <w:sz w:val="16"/>
              </w:rPr>
              <w:t>Reservoir and fluid properties</w:t>
            </w:r>
          </w:p>
        </w:tc>
        <w:tc>
          <w:tcPr>
            <w:tcW w:type="dxa" w:w="1020"/>
          </w:tcPr>
          <w:p>
            <w:r/>
            <w:r>
              <w:rPr>
                <w:sz w:val="16"/>
              </w:rPr>
              <w:t>Useful</w:t>
            </w:r>
          </w:p>
        </w:tc>
        <w:tc>
          <w:tcPr>
            <w:tcW w:type="dxa" w:w="2041"/>
          </w:tcPr>
          <w:p>
            <w:r/>
            <w:r>
              <w:rPr>
                <w:sz w:val="16"/>
              </w:rPr>
              <w:t>Field</w:t>
            </w:r>
          </w:p>
        </w:tc>
        <w:tc>
          <w:tcPr>
            <w:tcW w:type="dxa" w:w="1474"/>
          </w:tcPr>
          <w:p>
            <w:r/>
            <w:r>
              <w:rPr>
                <w:sz w:val="16"/>
              </w:rPr>
              <w:t>Current</w:t>
            </w:r>
          </w:p>
        </w:tc>
        <w:tc>
          <w:tcPr>
            <w:tcW w:type="dxa" w:w="1361"/>
          </w:tcPr>
          <w:p>
            <w:r/>
            <w:r>
              <w:rPr>
                <w:sz w:val="16"/>
              </w:rPr>
              <w:t>Once</w:t>
            </w:r>
          </w:p>
        </w:tc>
        <w:tc>
          <w:tcPr>
            <w:tcW w:type="dxa" w:w="1247"/>
          </w:tcPr>
          <w:p>
            <w:r/>
            <w:r>
              <w:rPr>
                <w:sz w:val="16"/>
              </w:rPr>
            </w:r>
          </w:p>
        </w:tc>
      </w:tr>
      <w:tr>
        <w:tc>
          <w:tcPr>
            <w:tcW w:type="dxa" w:w="397"/>
          </w:tcPr>
          <w:p>
            <w:r/>
            <w:r>
              <w:rPr>
                <w:sz w:val="16"/>
              </w:rPr>
              <w:t>9</w:t>
            </w:r>
          </w:p>
        </w:tc>
        <w:tc>
          <w:tcPr>
            <w:tcW w:type="dxa" w:w="2381"/>
          </w:tcPr>
          <w:p>
            <w:r/>
            <w:r>
              <w:rPr>
                <w:sz w:val="16"/>
              </w:rPr>
              <w:t>Monthly allocation notes (already received data)</w:t>
            </w:r>
          </w:p>
        </w:tc>
        <w:tc>
          <w:tcPr>
            <w:tcW w:type="dxa" w:w="1020"/>
          </w:tcPr>
          <w:p>
            <w:r/>
            <w:r>
              <w:rPr>
                <w:sz w:val="16"/>
              </w:rPr>
              <w:t>Useful</w:t>
            </w:r>
          </w:p>
        </w:tc>
        <w:tc>
          <w:tcPr>
            <w:tcW w:type="dxa" w:w="2041"/>
          </w:tcPr>
          <w:p>
            <w:r/>
            <w:r>
              <w:rPr>
                <w:sz w:val="16"/>
              </w:rPr>
              <w:t>All wells</w:t>
            </w:r>
          </w:p>
        </w:tc>
        <w:tc>
          <w:tcPr>
            <w:tcW w:type="dxa" w:w="1474"/>
          </w:tcPr>
          <w:p>
            <w:r/>
            <w:r>
              <w:rPr>
                <w:sz w:val="16"/>
              </w:rPr>
              <w:t>2008-06 to 2026-07</w:t>
            </w:r>
          </w:p>
        </w:tc>
        <w:tc>
          <w:tcPr>
            <w:tcW w:type="dxa" w:w="1361"/>
          </w:tcPr>
          <w:p>
            <w:r/>
            <w:r>
              <w:rPr>
                <w:sz w:val="16"/>
              </w:rPr>
              <w:t>Once</w:t>
            </w:r>
          </w:p>
        </w:tc>
        <w:tc>
          <w:tcPr>
            <w:tcW w:type="dxa" w:w="1247"/>
          </w:tcPr>
          <w:p>
            <w:r/>
            <w:r>
              <w:rPr>
                <w:sz w:val="16"/>
              </w:rPr>
            </w:r>
          </w:p>
        </w:tc>
      </w:tr>
    </w:tbl>
    <w:p/>
    <w:p>
      <w:r>
        <w:t>Priority: Essential = the study cannot progress beyond screening without it; High = materially improves the match; Useful = improves interpretation and unit conversions.</w:t>
      </w:r>
    </w:p>
    <w:p>
      <w:pPr>
        <w:pStyle w:val="Heading1"/>
      </w:pPr>
      <w:r>
        <w:t>3. Item details</w:t>
      </w:r>
    </w:p>
    <w:p>
      <w:pPr>
        <w:pStyle w:val="Heading2"/>
      </w:pPr>
      <w:r>
        <w:t>1. Producer flowing bottom-hole pressure  (Essential)</w:t>
      </w:r>
    </w:p>
    <w:p>
      <w:r>
        <w:rPr>
          <w:b/>
        </w:rPr>
        <w:t xml:space="preserve">Wells: </w:t>
      </w:r>
      <w:r>
        <w:t xml:space="preserve">All producers (priority: ALFA-33, ALFA-08, ALFA-35, ALFA-09, ALFA-28, ALFA-27).   </w:t>
      </w:r>
      <w:r>
        <w:rPr>
          <w:b/>
        </w:rPr>
        <w:t xml:space="preserve">Period: </w:t>
      </w:r>
      <w:r>
        <w:t xml:space="preserve">2020-01 to present (older if available).   </w:t>
      </w:r>
      <w:r>
        <w:rPr>
          <w:b/>
        </w:rPr>
        <w:t xml:space="preserve">Frequency: </w:t>
      </w:r>
      <w:r>
        <w:t>Daily preferred; monthly minimum.</w:t>
      </w:r>
    </w:p>
    <w:p>
      <w:r>
        <w:rPr>
          <w:b/>
        </w:rPr>
        <w:t xml:space="preserve">What we need: </w:t>
      </w:r>
      <w:r>
        <w:t>Flowing BHP from permanent gauge, ESP intake pressure (PIP) or survey. If only wellhead pressure exists, send WHP together with fluid level or the calculated BHP and the method used. Include gauge / intake depth and the datum used.</w:t>
      </w:r>
    </w:p>
    <w:p>
      <w:r>
        <w:rPr>
          <w:b/>
        </w:rPr>
        <w:t xml:space="preserve">Why it matters: </w:t>
      </w:r>
      <w:r>
        <w:t>Without flowing pressure the model must assume constant BHP and reads every choke, lift or shut-in change as reservoir response. This is the single largest limitation in the current match.</w:t>
      </w:r>
    </w:p>
    <w:p>
      <w:pPr>
        <w:pStyle w:val="Heading2"/>
      </w:pPr>
      <w:r>
        <w:t>2. Producer well tests (surveillance rates)  (Essential)</w:t>
      </w:r>
    </w:p>
    <w:p>
      <w:r>
        <w:rPr>
          <w:b/>
        </w:rPr>
        <w:t xml:space="preserve">Wells: </w:t>
      </w:r>
      <w:r>
        <w:t xml:space="preserve">All producers.   </w:t>
      </w:r>
      <w:r>
        <w:rPr>
          <w:b/>
        </w:rPr>
        <w:t xml:space="preserve">Period: </w:t>
      </w:r>
      <w:r>
        <w:t xml:space="preserve">2020-01 to present.   </w:t>
      </w:r>
      <w:r>
        <w:rPr>
          <w:b/>
        </w:rPr>
        <w:t xml:space="preserve">Frequency: </w:t>
      </w:r>
      <w:r>
        <w:t>Every test (typically weekly to monthly).</w:t>
      </w:r>
    </w:p>
    <w:p>
      <w:r>
        <w:rPr>
          <w:b/>
        </w:rPr>
        <w:t xml:space="preserve">What we need: </w:t>
      </w:r>
      <w:r>
        <w:t>Test date and duration, oil, water and gas rates during the test, choke size, hours on, lift type and frequency / gas-lift rate, and whether the test was accepted for allocation.</w:t>
      </w:r>
    </w:p>
    <w:p>
      <w:r>
        <w:rPr>
          <w:b/>
        </w:rPr>
        <w:t xml:space="preserve">Why it matters: </w:t>
      </w:r>
      <w:r>
        <w:t>Monthly allocated volumes cannot resolve response times below about a month. Well tests give 10 to 50 times more information per model parameter.</w:t>
      </w:r>
    </w:p>
    <w:p>
      <w:pPr>
        <w:pStyle w:val="Heading2"/>
      </w:pPr>
      <w:r>
        <w:t>3. Daily metered injection per well  (Essential)</w:t>
      </w:r>
    </w:p>
    <w:p>
      <w:r>
        <w:rPr>
          <w:b/>
        </w:rPr>
        <w:t xml:space="preserve">Wells: </w:t>
      </w:r>
      <w:r>
        <w:t xml:space="preserve">All injectors (priority: ALFA-41, ALFA-02, ALFA-46, ALFA-43).   </w:t>
      </w:r>
      <w:r>
        <w:rPr>
          <w:b/>
        </w:rPr>
        <w:t xml:space="preserve">Period: </w:t>
      </w:r>
      <w:r>
        <w:t xml:space="preserve">2020-01 to present.   </w:t>
      </w:r>
      <w:r>
        <w:rPr>
          <w:b/>
        </w:rPr>
        <w:t xml:space="preserve">Frequency: </w:t>
      </w:r>
      <w:r>
        <w:t>Daily.</w:t>
      </w:r>
    </w:p>
    <w:p>
      <w:r>
        <w:rPr>
          <w:b/>
        </w:rPr>
        <w:t xml:space="preserve">What we need: </w:t>
      </w:r>
      <w:r>
        <w:t>Daily metered injection rate per well (not header allocation), wellhead injection pressure, hours injecting, and meter type / last calibration date. Flag days where the meter was down and the value is estimated.</w:t>
      </w:r>
    </w:p>
    <w:p>
      <w:r>
        <w:rPr>
          <w:b/>
        </w:rPr>
        <w:t xml:space="preserve">Why it matters: </w:t>
      </w:r>
      <w:r>
        <w:t>Injection is the input signal of the model. Allocated monthly volumes booked against a few operating days create false rate spikes.</w:t>
      </w:r>
    </w:p>
    <w:p>
      <w:pPr>
        <w:pStyle w:val="Heading2"/>
      </w:pPr>
      <w:r>
        <w:t>4. Static reservoir pressure surveys  (High)</w:t>
      </w:r>
    </w:p>
    <w:p>
      <w:r>
        <w:rPr>
          <w:b/>
        </w:rPr>
        <w:t xml:space="preserve">Wells: </w:t>
      </w:r>
      <w:r>
        <w:t xml:space="preserve">All wells.   </w:t>
      </w:r>
      <w:r>
        <w:rPr>
          <w:b/>
        </w:rPr>
        <w:t xml:space="preserve">Period: </w:t>
      </w:r>
      <w:r>
        <w:t xml:space="preserve">Whole field life.   </w:t>
      </w:r>
      <w:r>
        <w:rPr>
          <w:b/>
        </w:rPr>
        <w:t xml:space="preserve">Frequency: </w:t>
      </w:r>
      <w:r>
        <w:t>Every survey.</w:t>
      </w:r>
    </w:p>
    <w:p>
      <w:r>
        <w:rPr>
          <w:b/>
        </w:rPr>
        <w:t xml:space="preserve">What we need: </w:t>
      </w:r>
      <w:r>
        <w:t>Survey date, well, survey type (SBHP, build-up, fall-off, RFT/MDT), measured pressure and depth, pressure corrected to datum, datum depth, interpreted p* where available.</w:t>
      </w:r>
    </w:p>
    <w:p>
      <w:r>
        <w:rPr>
          <w:b/>
        </w:rPr>
        <w:t xml:space="preserve">Why it matters: </w:t>
      </w:r>
      <w:r>
        <w:t>Constrains aquifer strength and voidage balance; today the field-tank model absorbs both.</w:t>
      </w:r>
    </w:p>
    <w:p>
      <w:pPr>
        <w:pStyle w:val="Heading2"/>
      </w:pPr>
      <w:r>
        <w:t>5. Well event history  (High)</w:t>
      </w:r>
    </w:p>
    <w:p>
      <w:r>
        <w:rPr>
          <w:b/>
        </w:rPr>
        <w:t xml:space="preserve">Wells: </w:t>
      </w:r>
      <w:r>
        <w:t xml:space="preserve">All wells.   </w:t>
      </w:r>
      <w:r>
        <w:rPr>
          <w:b/>
        </w:rPr>
        <w:t xml:space="preserve">Period: </w:t>
      </w:r>
      <w:r>
        <w:t xml:space="preserve">2008-06 to present.   </w:t>
      </w:r>
      <w:r>
        <w:rPr>
          <w:b/>
        </w:rPr>
        <w:t xml:space="preserve">Frequency: </w:t>
      </w:r>
      <w:r>
        <w:t>Every event.</w:t>
      </w:r>
    </w:p>
    <w:p>
      <w:r>
        <w:rPr>
          <w:b/>
        </w:rPr>
        <w:t xml:space="preserve">What we need: </w:t>
      </w:r>
      <w:r>
        <w:t>Date, well and type for: workover, conversion (producer to injector or back), recompletion, infill / new perforation, stimulation, ESP change or resize, choke change, extended shut-in, water shut-off. One line per event with a short note.</w:t>
      </w:r>
    </w:p>
    <w:p>
      <w:r>
        <w:rPr>
          <w:b/>
        </w:rPr>
        <w:t xml:space="preserve">Why it matters: </w:t>
      </w:r>
      <w:r>
        <w:t>Lets the model explain rate steps as operations rather than fitting them as reservoir behaviour.</w:t>
      </w:r>
    </w:p>
    <w:p>
      <w:pPr>
        <w:pStyle w:val="Heading2"/>
      </w:pPr>
      <w:r>
        <w:t>6. Injection step test on the 41 to 46 cluster (proposal)  (High)</w:t>
      </w:r>
    </w:p>
    <w:p>
      <w:r>
        <w:rPr>
          <w:b/>
        </w:rPr>
        <w:t xml:space="preserve">Wells: </w:t>
      </w:r>
      <w:r>
        <w:t xml:space="preserve">ALFA-41, ALFA-02, ALFA-46, ALFA-43 with daily tests on ALFA-33, ALFA-08, ALFA-35, ALFA-09, ALFA-28, ALFA-27.   </w:t>
      </w:r>
      <w:r>
        <w:rPr>
          <w:b/>
        </w:rPr>
        <w:t xml:space="preserve">Period: </w:t>
      </w:r>
      <w:r>
        <w:t xml:space="preserve">Planned: 2 to 3 months.   </w:t>
      </w:r>
      <w:r>
        <w:rPr>
          <w:b/>
        </w:rPr>
        <w:t xml:space="preserve">Frequency: </w:t>
      </w:r>
      <w:r>
        <w:t>Daily during the test.</w:t>
      </w:r>
    </w:p>
    <w:p>
      <w:r>
        <w:rPr>
          <w:b/>
        </w:rPr>
        <w:t xml:space="preserve">What we need: </w:t>
      </w:r>
      <w:r>
        <w:t>Hold each injector at two or three rate levels for 2 to 4 weeks each, changing one injector at a time where possible, with daily well tests and flowing BHP on the six producers. Please send any planned or historical rate-change tests already carried out.</w:t>
      </w:r>
    </w:p>
    <w:p>
      <w:r>
        <w:rPr>
          <w:b/>
        </w:rPr>
        <w:t xml:space="preserve">Why it matters: </w:t>
      </w:r>
      <w:r>
        <w:t>The model identifies connectivity from rate changes. Current injection is on/off with few deliberate changes, so the signal is weak.</w:t>
      </w:r>
    </w:p>
    <w:p>
      <w:pPr>
        <w:pStyle w:val="Heading2"/>
      </w:pPr>
      <w:r>
        <w:t>7. Well master data  (Useful)</w:t>
      </w:r>
    </w:p>
    <w:p>
      <w:r>
        <w:rPr>
          <w:b/>
        </w:rPr>
        <w:t xml:space="preserve">Wells: </w:t>
      </w:r>
      <w:r>
        <w:t xml:space="preserve">All wells.   </w:t>
      </w:r>
      <w:r>
        <w:rPr>
          <w:b/>
        </w:rPr>
        <w:t xml:space="preserve">Period: </w:t>
      </w:r>
      <w:r>
        <w:t xml:space="preserve">Current.   </w:t>
      </w:r>
      <w:r>
        <w:rPr>
          <w:b/>
        </w:rPr>
        <w:t xml:space="preserve">Frequency: </w:t>
      </w:r>
      <w:r>
        <w:t>Once.</w:t>
      </w:r>
    </w:p>
    <w:p>
      <w:r>
        <w:rPr>
          <w:b/>
        </w:rPr>
        <w:t xml:space="preserve">What we need: </w:t>
      </w:r>
      <w:r>
        <w:t>Surface and bottom-hole coordinates (state metres or feet), reservoir / layer each well is completed in, perforated intervals, completion date, well type history, pattern assignment.</w:t>
      </w:r>
    </w:p>
    <w:p>
      <w:r>
        <w:rPr>
          <w:b/>
        </w:rPr>
        <w:t xml:space="preserve">Why it matters: </w:t>
      </w:r>
      <w:r>
        <w:t>Confirms the injector-producer pairs that are physically possible and the distance weighting.</w:t>
      </w:r>
    </w:p>
    <w:p>
      <w:pPr>
        <w:pStyle w:val="Heading2"/>
      </w:pPr>
      <w:r>
        <w:t>8. Reservoir and fluid properties  (Useful)</w:t>
      </w:r>
    </w:p>
    <w:p>
      <w:r>
        <w:rPr>
          <w:b/>
        </w:rPr>
        <w:t xml:space="preserve">Wells: </w:t>
      </w:r>
      <w:r>
        <w:t xml:space="preserve">Field.   </w:t>
      </w:r>
      <w:r>
        <w:rPr>
          <w:b/>
        </w:rPr>
        <w:t xml:space="preserve">Period: </w:t>
      </w:r>
      <w:r>
        <w:t xml:space="preserve">Current.   </w:t>
      </w:r>
      <w:r>
        <w:rPr>
          <w:b/>
        </w:rPr>
        <w:t xml:space="preserve">Frequency: </w:t>
      </w:r>
      <w:r>
        <w:t>Once.</w:t>
      </w:r>
    </w:p>
    <w:p>
      <w:r>
        <w:rPr>
          <w:b/>
        </w:rPr>
        <w:t xml:space="preserve">What we need: </w:t>
      </w:r>
      <w:r>
        <w:t>Bo, Bw, Rs, oil and water viscosity at reservoir conditions, rock and fluid compressibility, average porosity and net thickness, original and current reservoir pressure, aquifer description, current voidage replacement ratio as reported by the asset.</w:t>
      </w:r>
    </w:p>
    <w:p>
      <w:r>
        <w:rPr>
          <w:b/>
        </w:rPr>
        <w:t xml:space="preserve">Why it matters: </w:t>
      </w:r>
      <w:r>
        <w:t>Needed to convert the model's time constants into pore volumes and to check the voidage balance.</w:t>
      </w:r>
    </w:p>
    <w:p>
      <w:pPr>
        <w:pStyle w:val="Heading2"/>
      </w:pPr>
      <w:r>
        <w:t>9. Monthly allocation notes (already received data)  (Useful)</w:t>
      </w:r>
    </w:p>
    <w:p>
      <w:r>
        <w:rPr>
          <w:b/>
        </w:rPr>
        <w:t xml:space="preserve">Wells: </w:t>
      </w:r>
      <w:r>
        <w:t xml:space="preserve">All wells.   </w:t>
      </w:r>
      <w:r>
        <w:rPr>
          <w:b/>
        </w:rPr>
        <w:t xml:space="preserve">Period: </w:t>
      </w:r>
      <w:r>
        <w:t xml:space="preserve">2008-06 to 2026-07.   </w:t>
      </w:r>
      <w:r>
        <w:rPr>
          <w:b/>
        </w:rPr>
        <w:t xml:space="preserve">Frequency: </w:t>
      </w:r>
      <w:r>
        <w:t>Once.</w:t>
      </w:r>
    </w:p>
    <w:p>
      <w:r>
        <w:rPr>
          <w:b/>
        </w:rPr>
        <w:t xml:space="preserve">What we need: </w:t>
      </w:r>
      <w:r>
        <w:t>Description of the allocation method (test-based, meter-based, back-allocated from a header), which months are partial or estimated, and what the injection day count means when it is blank or below 5 days while a full monthly volume is booked.</w:t>
      </w:r>
    </w:p>
    <w:p>
      <w:r>
        <w:rPr>
          <w:b/>
        </w:rPr>
        <w:t xml:space="preserve">Why it matters: </w:t>
      </w:r>
      <w:r>
        <w:t>Explains the 323 injection months in the received file that have volume but no usable day count, and the July 2026 partial month.</w:t>
      </w:r>
    </w:p>
    <w:p>
      <w:pPr>
        <w:pStyle w:val="Heading1"/>
      </w:pPr>
      <w:r>
        <w:t>4. Data format rules</w:t>
      </w:r>
    </w:p>
    <w:p>
      <w:pPr>
        <w:pStyle w:val="ListBullet"/>
      </w:pPr>
      <w:r>
        <w:t>One row per well per date. Use a blank cell, not zero, when a value was not measured.</w:t>
      </w:r>
    </w:p>
    <w:p>
      <w:pPr>
        <w:pStyle w:val="ListBullet"/>
      </w:pPr>
      <w:r>
        <w:t>Well identifiers exactly as in the well master list (for example ALFA-02), without suffixes such as ' WI' and without spaces before or after.</w:t>
      </w:r>
    </w:p>
    <w:p>
      <w:pPr>
        <w:pStyle w:val="ListBullet"/>
      </w:pPr>
      <w:r>
        <w:t>Dates as ISO text (YYYY-MM-DD) or true Excel dates. State the time zone if daily data cross midnight.</w:t>
      </w:r>
    </w:p>
    <w:p>
      <w:pPr>
        <w:pStyle w:val="ListBullet"/>
      </w:pPr>
      <w:r>
        <w:t>Put the unit in every column header (for example fbhp_psi, q_oil_bbl_d, x_m). Do not mix units within a column.</w:t>
      </w:r>
    </w:p>
    <w:p>
      <w:pPr>
        <w:pStyle w:val="ListBullet"/>
      </w:pPr>
      <w:r>
        <w:t>Send rates as measured or as calendar-day rates. Do not divide monthly volumes by operating days.</w:t>
      </w:r>
    </w:p>
    <w:p>
      <w:pPr>
        <w:pStyle w:val="ListBullet"/>
      </w:pPr>
      <w:r>
        <w:t>Keep raw values. If a value is estimated, calculated or allocated, say so in a 'source' or 'flag' column instead of altering the number.</w:t>
      </w:r>
    </w:p>
    <w:p>
      <w:pPr>
        <w:pStyle w:val="ListBullet"/>
      </w:pPr>
      <w:r>
        <w:t>CSV or Excel is preferred, one file per table using the attached workbook sheets. Parquet or a database extract is also fine.</w:t>
      </w:r>
    </w:p>
    <w:p>
      <w:pPr>
        <w:pStyle w:val="ListBullet"/>
      </w:pPr>
      <w:r>
        <w:t>Do not remove outliers or shut-in periods; the study needs them to detect events.</w:t>
      </w:r>
    </w:p>
    <w:p>
      <w:pPr>
        <w:pStyle w:val="Heading1"/>
      </w:pPr>
      <w:r>
        <w:t>5. Column layout per table</w:t>
      </w:r>
    </w:p>
    <w:p>
      <w:r>
        <w:t>The attached workbook has these sheets with headers, units and one example row. Extra columns are welcome; please keep the listed ones.</w:t>
      </w:r>
    </w:p>
    <w:p>
      <w:pPr>
        <w:pStyle w:val="Heading3"/>
      </w:pPr>
      <w:r>
        <w:t>Sheet 01_flowing_pressure</w:t>
      </w:r>
    </w:p>
    <w:p>
      <w:r>
        <w:t>Producer flowing bottom-hole pressure. One row per well per date (daily preferred).</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r/>
            <w:r>
              <w:rPr>
                <w:b/>
                <w:sz w:val="16"/>
              </w:rPr>
              <w:t>Column</w:t>
            </w:r>
          </w:p>
        </w:tc>
        <w:tc>
          <w:tcPr>
            <w:tcW w:type="dxa" w:w="5102"/>
            <w:shd w:val="clear" w:color="auto" w:fill="D9E2F3"/>
          </w:tcPr>
          <w:p>
            <w:r/>
            <w:r>
              <w:rPr>
                <w:b/>
                <w:sz w:val="16"/>
              </w:rPr>
              <w:t>Unit / allowed values</w:t>
            </w:r>
          </w:p>
        </w:tc>
        <w:tc>
          <w:tcPr>
            <w:tcW w:type="dxa" w:w="2551"/>
            <w:shd w:val="clear" w:color="auto" w:fill="D9E2F3"/>
          </w:tcPr>
          <w:p>
            <w:r/>
            <w:r>
              <w:rPr>
                <w:b/>
                <w:sz w:val="16"/>
              </w:rPr>
              <w:t>Example</w:t>
            </w:r>
          </w:p>
        </w:tc>
      </w:tr>
      <w:tr>
        <w:tc>
          <w:tcPr>
            <w:tcW w:type="dxa" w:w="2268"/>
          </w:tcPr>
          <w:p>
            <w:r/>
            <w:r>
              <w:rPr>
                <w:sz w:val="16"/>
              </w:rPr>
              <w:t>well</w:t>
            </w:r>
          </w:p>
        </w:tc>
        <w:tc>
          <w:tcPr>
            <w:tcW w:type="dxa" w:w="5102"/>
          </w:tcPr>
          <w:p>
            <w:r/>
            <w:r>
              <w:rPr>
                <w:sz w:val="16"/>
              </w:rPr>
              <w:t>text, as in well master</w:t>
            </w:r>
          </w:p>
        </w:tc>
        <w:tc>
          <w:tcPr>
            <w:tcW w:type="dxa" w:w="2551"/>
          </w:tcPr>
          <w:p>
            <w:r/>
            <w:r>
              <w:rPr>
                <w:sz w:val="16"/>
              </w:rPr>
              <w:t>ALFA-33</w:t>
            </w:r>
          </w:p>
        </w:tc>
      </w:tr>
      <w:tr>
        <w:tc>
          <w:tcPr>
            <w:tcW w:type="dxa" w:w="2268"/>
          </w:tcPr>
          <w:p>
            <w:r/>
            <w:r>
              <w:rPr>
                <w:sz w:val="16"/>
              </w:rPr>
              <w:t>date</w:t>
            </w:r>
          </w:p>
        </w:tc>
        <w:tc>
          <w:tcPr>
            <w:tcW w:type="dxa" w:w="5102"/>
          </w:tcPr>
          <w:p>
            <w:r/>
            <w:r>
              <w:rPr>
                <w:sz w:val="16"/>
              </w:rPr>
              <w:t>YYYY-MM-DD</w:t>
            </w:r>
          </w:p>
        </w:tc>
        <w:tc>
          <w:tcPr>
            <w:tcW w:type="dxa" w:w="2551"/>
          </w:tcPr>
          <w:p>
            <w:r/>
            <w:r>
              <w:rPr>
                <w:sz w:val="16"/>
              </w:rPr>
              <w:t>2025-03-14</w:t>
            </w:r>
          </w:p>
        </w:tc>
      </w:tr>
      <w:tr>
        <w:tc>
          <w:tcPr>
            <w:tcW w:type="dxa" w:w="2268"/>
          </w:tcPr>
          <w:p>
            <w:r/>
            <w:r>
              <w:rPr>
                <w:sz w:val="16"/>
              </w:rPr>
              <w:t>fbhp_psi</w:t>
            </w:r>
          </w:p>
        </w:tc>
        <w:tc>
          <w:tcPr>
            <w:tcW w:type="dxa" w:w="5102"/>
          </w:tcPr>
          <w:p>
            <w:r/>
            <w:r>
              <w:rPr>
                <w:sz w:val="16"/>
              </w:rPr>
              <w:t>psi (flowing BHP at gauge)</w:t>
            </w:r>
          </w:p>
        </w:tc>
        <w:tc>
          <w:tcPr>
            <w:tcW w:type="dxa" w:w="2551"/>
          </w:tcPr>
          <w:p>
            <w:r/>
            <w:r>
              <w:rPr>
                <w:sz w:val="16"/>
              </w:rPr>
              <w:t>1850</w:t>
            </w:r>
          </w:p>
        </w:tc>
      </w:tr>
      <w:tr>
        <w:tc>
          <w:tcPr>
            <w:tcW w:type="dxa" w:w="2268"/>
          </w:tcPr>
          <w:p>
            <w:r/>
            <w:r>
              <w:rPr>
                <w:sz w:val="16"/>
              </w:rPr>
              <w:t>whp_psi</w:t>
            </w:r>
          </w:p>
        </w:tc>
        <w:tc>
          <w:tcPr>
            <w:tcW w:type="dxa" w:w="5102"/>
          </w:tcPr>
          <w:p>
            <w:r/>
            <w:r>
              <w:rPr>
                <w:sz w:val="16"/>
              </w:rPr>
              <w:t>psi (wellhead)</w:t>
            </w:r>
          </w:p>
        </w:tc>
        <w:tc>
          <w:tcPr>
            <w:tcW w:type="dxa" w:w="2551"/>
          </w:tcPr>
          <w:p>
            <w:r/>
            <w:r>
              <w:rPr>
                <w:sz w:val="16"/>
              </w:rPr>
              <w:t>210</w:t>
            </w:r>
          </w:p>
        </w:tc>
      </w:tr>
      <w:tr>
        <w:tc>
          <w:tcPr>
            <w:tcW w:type="dxa" w:w="2268"/>
          </w:tcPr>
          <w:p>
            <w:r/>
            <w:r>
              <w:rPr>
                <w:sz w:val="16"/>
              </w:rPr>
              <w:t>gauge_depth_m</w:t>
            </w:r>
          </w:p>
        </w:tc>
        <w:tc>
          <w:tcPr>
            <w:tcW w:type="dxa" w:w="5102"/>
          </w:tcPr>
          <w:p>
            <w:r/>
            <w:r>
              <w:rPr>
                <w:sz w:val="16"/>
              </w:rPr>
              <w:t>m TVD (gauge / intake)</w:t>
            </w:r>
          </w:p>
        </w:tc>
        <w:tc>
          <w:tcPr>
            <w:tcW w:type="dxa" w:w="2551"/>
          </w:tcPr>
          <w:p>
            <w:r/>
            <w:r>
              <w:rPr>
                <w:sz w:val="16"/>
              </w:rPr>
              <w:t>1420</w:t>
            </w:r>
          </w:p>
        </w:tc>
      </w:tr>
      <w:tr>
        <w:tc>
          <w:tcPr>
            <w:tcW w:type="dxa" w:w="2268"/>
          </w:tcPr>
          <w:p>
            <w:r/>
            <w:r>
              <w:rPr>
                <w:sz w:val="16"/>
              </w:rPr>
              <w:t>datum_depth_m</w:t>
            </w:r>
          </w:p>
        </w:tc>
        <w:tc>
          <w:tcPr>
            <w:tcW w:type="dxa" w:w="5102"/>
          </w:tcPr>
          <w:p>
            <w:r/>
            <w:r>
              <w:rPr>
                <w:sz w:val="16"/>
              </w:rPr>
              <w:t>m TVD (if corrected)</w:t>
            </w:r>
          </w:p>
        </w:tc>
        <w:tc>
          <w:tcPr>
            <w:tcW w:type="dxa" w:w="2551"/>
          </w:tcPr>
          <w:p>
            <w:r/>
            <w:r>
              <w:rPr>
                <w:sz w:val="16"/>
              </w:rPr>
              <w:t>1500</w:t>
            </w:r>
          </w:p>
        </w:tc>
      </w:tr>
      <w:tr>
        <w:tc>
          <w:tcPr>
            <w:tcW w:type="dxa" w:w="2268"/>
          </w:tcPr>
          <w:p>
            <w:r/>
            <w:r>
              <w:rPr>
                <w:sz w:val="16"/>
              </w:rPr>
              <w:t>source</w:t>
            </w:r>
          </w:p>
        </w:tc>
        <w:tc>
          <w:tcPr>
            <w:tcW w:type="dxa" w:w="5102"/>
          </w:tcPr>
          <w:p>
            <w:r/>
            <w:r>
              <w:rPr>
                <w:sz w:val="16"/>
              </w:rPr>
              <w:t>gauge | PIP | survey | calculated | fluid_level</w:t>
            </w:r>
          </w:p>
        </w:tc>
        <w:tc>
          <w:tcPr>
            <w:tcW w:type="dxa" w:w="2551"/>
          </w:tcPr>
          <w:p>
            <w:r/>
            <w:r>
              <w:rPr>
                <w:sz w:val="16"/>
              </w:rPr>
              <w:t>PIP</w:t>
            </w:r>
          </w:p>
        </w:tc>
      </w:tr>
      <w:tr>
        <w:tc>
          <w:tcPr>
            <w:tcW w:type="dxa" w:w="2268"/>
          </w:tcPr>
          <w:p>
            <w:r/>
            <w:r>
              <w:rPr>
                <w:sz w:val="16"/>
              </w:rPr>
              <w:t>flag</w:t>
            </w:r>
          </w:p>
        </w:tc>
        <w:tc>
          <w:tcPr>
            <w:tcW w:type="dxa" w:w="5102"/>
          </w:tcPr>
          <w:p>
            <w:r/>
            <w:r>
              <w:rPr>
                <w:sz w:val="16"/>
              </w:rPr>
              <w:t>measured | estimated | suspect</w:t>
            </w:r>
          </w:p>
        </w:tc>
        <w:tc>
          <w:tcPr>
            <w:tcW w:type="dxa" w:w="2551"/>
          </w:tcPr>
          <w:p>
            <w:r/>
            <w:r>
              <w:rPr>
                <w:sz w:val="16"/>
              </w:rPr>
              <w:t>measured</w:t>
            </w:r>
          </w:p>
        </w:tc>
      </w:tr>
      <w:tr>
        <w:tc>
          <w:tcPr>
            <w:tcW w:type="dxa" w:w="2268"/>
          </w:tcPr>
          <w:p>
            <w:r/>
            <w:r>
              <w:rPr>
                <w:sz w:val="16"/>
              </w:rPr>
              <w:t>note</w:t>
            </w:r>
          </w:p>
        </w:tc>
        <w:tc>
          <w:tcPr>
            <w:tcW w:type="dxa" w:w="5102"/>
          </w:tcPr>
          <w:p>
            <w:r/>
            <w:r>
              <w:rPr>
                <w:sz w:val="16"/>
              </w:rPr>
              <w:t>free text</w:t>
            </w:r>
          </w:p>
        </w:tc>
        <w:tc>
          <w:tcPr>
            <w:tcW w:type="dxa" w:w="2551"/>
          </w:tcPr>
          <w:p>
            <w:r/>
            <w:r>
              <w:rPr>
                <w:sz w:val="16"/>
              </w:rPr>
            </w:r>
          </w:p>
        </w:tc>
      </w:tr>
    </w:tbl>
    <w:p/>
    <w:p>
      <w:pPr>
        <w:pStyle w:val="Heading3"/>
      </w:pPr>
      <w:r>
        <w:t>Sheet 02_well_tests</w:t>
      </w:r>
    </w:p>
    <w:p>
      <w:r>
        <w:t>Producer well tests. One row per test.</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r/>
            <w:r>
              <w:rPr>
                <w:b/>
                <w:sz w:val="16"/>
              </w:rPr>
              <w:t>Column</w:t>
            </w:r>
          </w:p>
        </w:tc>
        <w:tc>
          <w:tcPr>
            <w:tcW w:type="dxa" w:w="5102"/>
            <w:shd w:val="clear" w:color="auto" w:fill="D9E2F3"/>
          </w:tcPr>
          <w:p>
            <w:r/>
            <w:r>
              <w:rPr>
                <w:b/>
                <w:sz w:val="16"/>
              </w:rPr>
              <w:t>Unit / allowed values</w:t>
            </w:r>
          </w:p>
        </w:tc>
        <w:tc>
          <w:tcPr>
            <w:tcW w:type="dxa" w:w="2551"/>
            <w:shd w:val="clear" w:color="auto" w:fill="D9E2F3"/>
          </w:tcPr>
          <w:p>
            <w:r/>
            <w:r>
              <w:rPr>
                <w:b/>
                <w:sz w:val="16"/>
              </w:rPr>
              <w:t>Example</w:t>
            </w:r>
          </w:p>
        </w:tc>
      </w:tr>
      <w:tr>
        <w:tc>
          <w:tcPr>
            <w:tcW w:type="dxa" w:w="2268"/>
          </w:tcPr>
          <w:p>
            <w:r/>
            <w:r>
              <w:rPr>
                <w:sz w:val="16"/>
              </w:rPr>
              <w:t>well</w:t>
            </w:r>
          </w:p>
        </w:tc>
        <w:tc>
          <w:tcPr>
            <w:tcW w:type="dxa" w:w="5102"/>
          </w:tcPr>
          <w:p>
            <w:r/>
            <w:r>
              <w:rPr>
                <w:sz w:val="16"/>
              </w:rPr>
              <w:t>text</w:t>
            </w:r>
          </w:p>
        </w:tc>
        <w:tc>
          <w:tcPr>
            <w:tcW w:type="dxa" w:w="2551"/>
          </w:tcPr>
          <w:p>
            <w:r/>
            <w:r>
              <w:rPr>
                <w:sz w:val="16"/>
              </w:rPr>
              <w:t>ALFA-09</w:t>
            </w:r>
          </w:p>
        </w:tc>
      </w:tr>
      <w:tr>
        <w:tc>
          <w:tcPr>
            <w:tcW w:type="dxa" w:w="2268"/>
          </w:tcPr>
          <w:p>
            <w:r/>
            <w:r>
              <w:rPr>
                <w:sz w:val="16"/>
              </w:rPr>
              <w:t>test_date</w:t>
            </w:r>
          </w:p>
        </w:tc>
        <w:tc>
          <w:tcPr>
            <w:tcW w:type="dxa" w:w="5102"/>
          </w:tcPr>
          <w:p>
            <w:r/>
            <w:r>
              <w:rPr>
                <w:sz w:val="16"/>
              </w:rPr>
              <w:t>YYYY-MM-DD</w:t>
            </w:r>
          </w:p>
        </w:tc>
        <w:tc>
          <w:tcPr>
            <w:tcW w:type="dxa" w:w="2551"/>
          </w:tcPr>
          <w:p>
            <w:r/>
            <w:r>
              <w:rPr>
                <w:sz w:val="16"/>
              </w:rPr>
              <w:t>2025-03-14</w:t>
            </w:r>
          </w:p>
        </w:tc>
      </w:tr>
      <w:tr>
        <w:tc>
          <w:tcPr>
            <w:tcW w:type="dxa" w:w="2268"/>
          </w:tcPr>
          <w:p>
            <w:r/>
            <w:r>
              <w:rPr>
                <w:sz w:val="16"/>
              </w:rPr>
              <w:t>duration_h</w:t>
            </w:r>
          </w:p>
        </w:tc>
        <w:tc>
          <w:tcPr>
            <w:tcW w:type="dxa" w:w="5102"/>
          </w:tcPr>
          <w:p>
            <w:r/>
            <w:r>
              <w:rPr>
                <w:sz w:val="16"/>
              </w:rPr>
              <w:t>hours</w:t>
            </w:r>
          </w:p>
        </w:tc>
        <w:tc>
          <w:tcPr>
            <w:tcW w:type="dxa" w:w="2551"/>
          </w:tcPr>
          <w:p>
            <w:r/>
            <w:r>
              <w:rPr>
                <w:sz w:val="16"/>
              </w:rPr>
              <w:t>6</w:t>
            </w:r>
          </w:p>
        </w:tc>
      </w:tr>
      <w:tr>
        <w:tc>
          <w:tcPr>
            <w:tcW w:type="dxa" w:w="2268"/>
          </w:tcPr>
          <w:p>
            <w:r/>
            <w:r>
              <w:rPr>
                <w:sz w:val="16"/>
              </w:rPr>
              <w:t>q_oil_bbl_d</w:t>
            </w:r>
          </w:p>
        </w:tc>
        <w:tc>
          <w:tcPr>
            <w:tcW w:type="dxa" w:w="5102"/>
          </w:tcPr>
          <w:p>
            <w:r/>
            <w:r>
              <w:rPr>
                <w:sz w:val="16"/>
              </w:rPr>
              <w:t>bbl/d during the test</w:t>
            </w:r>
          </w:p>
        </w:tc>
        <w:tc>
          <w:tcPr>
            <w:tcW w:type="dxa" w:w="2551"/>
          </w:tcPr>
          <w:p>
            <w:r/>
            <w:r>
              <w:rPr>
                <w:sz w:val="16"/>
              </w:rPr>
              <w:t>180</w:t>
            </w:r>
          </w:p>
        </w:tc>
      </w:tr>
      <w:tr>
        <w:tc>
          <w:tcPr>
            <w:tcW w:type="dxa" w:w="2268"/>
          </w:tcPr>
          <w:p>
            <w:r/>
            <w:r>
              <w:rPr>
                <w:sz w:val="16"/>
              </w:rPr>
              <w:t>q_water_bbl_d</w:t>
            </w:r>
          </w:p>
        </w:tc>
        <w:tc>
          <w:tcPr>
            <w:tcW w:type="dxa" w:w="5102"/>
          </w:tcPr>
          <w:p>
            <w:r/>
            <w:r>
              <w:rPr>
                <w:sz w:val="16"/>
              </w:rPr>
              <w:t>bbl/d</w:t>
            </w:r>
          </w:p>
        </w:tc>
        <w:tc>
          <w:tcPr>
            <w:tcW w:type="dxa" w:w="2551"/>
          </w:tcPr>
          <w:p>
            <w:r/>
            <w:r>
              <w:rPr>
                <w:sz w:val="16"/>
              </w:rPr>
              <w:t>620</w:t>
            </w:r>
          </w:p>
        </w:tc>
      </w:tr>
      <w:tr>
        <w:tc>
          <w:tcPr>
            <w:tcW w:type="dxa" w:w="2268"/>
          </w:tcPr>
          <w:p>
            <w:r/>
            <w:r>
              <w:rPr>
                <w:sz w:val="16"/>
              </w:rPr>
              <w:t>q_gas_mscf_d</w:t>
            </w:r>
          </w:p>
        </w:tc>
        <w:tc>
          <w:tcPr>
            <w:tcW w:type="dxa" w:w="5102"/>
          </w:tcPr>
          <w:p>
            <w:r/>
            <w:r>
              <w:rPr>
                <w:sz w:val="16"/>
              </w:rPr>
              <w:t>Mscf/d</w:t>
            </w:r>
          </w:p>
        </w:tc>
        <w:tc>
          <w:tcPr>
            <w:tcW w:type="dxa" w:w="2551"/>
          </w:tcPr>
          <w:p>
            <w:r/>
            <w:r>
              <w:rPr>
                <w:sz w:val="16"/>
              </w:rPr>
              <w:t>95</w:t>
            </w:r>
          </w:p>
        </w:tc>
      </w:tr>
      <w:tr>
        <w:tc>
          <w:tcPr>
            <w:tcW w:type="dxa" w:w="2268"/>
          </w:tcPr>
          <w:p>
            <w:r/>
            <w:r>
              <w:rPr>
                <w:sz w:val="16"/>
              </w:rPr>
              <w:t>choke_64th</w:t>
            </w:r>
          </w:p>
        </w:tc>
        <w:tc>
          <w:tcPr>
            <w:tcW w:type="dxa" w:w="5102"/>
          </w:tcPr>
          <w:p>
            <w:r/>
            <w:r>
              <w:rPr>
                <w:sz w:val="16"/>
              </w:rPr>
              <w:t>1/64 in</w:t>
            </w:r>
          </w:p>
        </w:tc>
        <w:tc>
          <w:tcPr>
            <w:tcW w:type="dxa" w:w="2551"/>
          </w:tcPr>
          <w:p>
            <w:r/>
            <w:r>
              <w:rPr>
                <w:sz w:val="16"/>
              </w:rPr>
              <w:t>32</w:t>
            </w:r>
          </w:p>
        </w:tc>
      </w:tr>
      <w:tr>
        <w:tc>
          <w:tcPr>
            <w:tcW w:type="dxa" w:w="2268"/>
          </w:tcPr>
          <w:p>
            <w:r/>
            <w:r>
              <w:rPr>
                <w:sz w:val="16"/>
              </w:rPr>
              <w:t>hours_on_day</w:t>
            </w:r>
          </w:p>
        </w:tc>
        <w:tc>
          <w:tcPr>
            <w:tcW w:type="dxa" w:w="5102"/>
          </w:tcPr>
          <w:p>
            <w:r/>
            <w:r>
              <w:rPr>
                <w:sz w:val="16"/>
              </w:rPr>
              <w:t>hours the well produced that day</w:t>
            </w:r>
          </w:p>
        </w:tc>
        <w:tc>
          <w:tcPr>
            <w:tcW w:type="dxa" w:w="2551"/>
          </w:tcPr>
          <w:p>
            <w:r/>
            <w:r>
              <w:rPr>
                <w:sz w:val="16"/>
              </w:rPr>
              <w:t>24</w:t>
            </w:r>
          </w:p>
        </w:tc>
      </w:tr>
      <w:tr>
        <w:tc>
          <w:tcPr>
            <w:tcW w:type="dxa" w:w="2268"/>
          </w:tcPr>
          <w:p>
            <w:r/>
            <w:r>
              <w:rPr>
                <w:sz w:val="16"/>
              </w:rPr>
              <w:t>lift_type</w:t>
            </w:r>
          </w:p>
        </w:tc>
        <w:tc>
          <w:tcPr>
            <w:tcW w:type="dxa" w:w="5102"/>
          </w:tcPr>
          <w:p>
            <w:r/>
            <w:r>
              <w:rPr>
                <w:sz w:val="16"/>
              </w:rPr>
              <w:t>natural | ESP | gas_lift | rod_pump | PCP</w:t>
            </w:r>
          </w:p>
        </w:tc>
        <w:tc>
          <w:tcPr>
            <w:tcW w:type="dxa" w:w="2551"/>
          </w:tcPr>
          <w:p>
            <w:r/>
            <w:r>
              <w:rPr>
                <w:sz w:val="16"/>
              </w:rPr>
              <w:t>ESP</w:t>
            </w:r>
          </w:p>
        </w:tc>
      </w:tr>
      <w:tr>
        <w:tc>
          <w:tcPr>
            <w:tcW w:type="dxa" w:w="2268"/>
          </w:tcPr>
          <w:p>
            <w:r/>
            <w:r>
              <w:rPr>
                <w:sz w:val="16"/>
              </w:rPr>
              <w:t>lift_setting</w:t>
            </w:r>
          </w:p>
        </w:tc>
        <w:tc>
          <w:tcPr>
            <w:tcW w:type="dxa" w:w="5102"/>
          </w:tcPr>
          <w:p>
            <w:r/>
            <w:r>
              <w:rPr>
                <w:sz w:val="16"/>
              </w:rPr>
              <w:t>Hz or gas-lift Mscf/d</w:t>
            </w:r>
          </w:p>
        </w:tc>
        <w:tc>
          <w:tcPr>
            <w:tcW w:type="dxa" w:w="2551"/>
          </w:tcPr>
          <w:p>
            <w:r/>
            <w:r>
              <w:rPr>
                <w:sz w:val="16"/>
              </w:rPr>
              <w:t>52</w:t>
            </w:r>
          </w:p>
        </w:tc>
      </w:tr>
      <w:tr>
        <w:tc>
          <w:tcPr>
            <w:tcW w:type="dxa" w:w="2268"/>
          </w:tcPr>
          <w:p>
            <w:r/>
            <w:r>
              <w:rPr>
                <w:sz w:val="16"/>
              </w:rPr>
              <w:t>fbhp_psi</w:t>
            </w:r>
          </w:p>
        </w:tc>
        <w:tc>
          <w:tcPr>
            <w:tcW w:type="dxa" w:w="5102"/>
          </w:tcPr>
          <w:p>
            <w:r/>
            <w:r>
              <w:rPr>
                <w:sz w:val="16"/>
              </w:rPr>
              <w:t>psi if measured during the test</w:t>
            </w:r>
          </w:p>
        </w:tc>
        <w:tc>
          <w:tcPr>
            <w:tcW w:type="dxa" w:w="2551"/>
          </w:tcPr>
          <w:p>
            <w:r/>
            <w:r>
              <w:rPr>
                <w:sz w:val="16"/>
              </w:rPr>
              <w:t>1830</w:t>
            </w:r>
          </w:p>
        </w:tc>
      </w:tr>
      <w:tr>
        <w:tc>
          <w:tcPr>
            <w:tcW w:type="dxa" w:w="2268"/>
          </w:tcPr>
          <w:p>
            <w:r/>
            <w:r>
              <w:rPr>
                <w:sz w:val="16"/>
              </w:rPr>
              <w:t>accepted</w:t>
            </w:r>
          </w:p>
        </w:tc>
        <w:tc>
          <w:tcPr>
            <w:tcW w:type="dxa" w:w="5102"/>
          </w:tcPr>
          <w:p>
            <w:r/>
            <w:r>
              <w:rPr>
                <w:sz w:val="16"/>
              </w:rPr>
              <w:t>yes | no</w:t>
            </w:r>
          </w:p>
        </w:tc>
        <w:tc>
          <w:tcPr>
            <w:tcW w:type="dxa" w:w="2551"/>
          </w:tcPr>
          <w:p>
            <w:r/>
            <w:r>
              <w:rPr>
                <w:sz w:val="16"/>
              </w:rPr>
              <w:t>yes</w:t>
            </w:r>
          </w:p>
        </w:tc>
      </w:tr>
      <w:tr>
        <w:tc>
          <w:tcPr>
            <w:tcW w:type="dxa" w:w="2268"/>
          </w:tcPr>
          <w:p>
            <w:r/>
            <w:r>
              <w:rPr>
                <w:sz w:val="16"/>
              </w:rPr>
              <w:t>note</w:t>
            </w:r>
          </w:p>
        </w:tc>
        <w:tc>
          <w:tcPr>
            <w:tcW w:type="dxa" w:w="5102"/>
          </w:tcPr>
          <w:p>
            <w:r/>
            <w:r>
              <w:rPr>
                <w:sz w:val="16"/>
              </w:rPr>
              <w:t>free text</w:t>
            </w:r>
          </w:p>
        </w:tc>
        <w:tc>
          <w:tcPr>
            <w:tcW w:type="dxa" w:w="2551"/>
          </w:tcPr>
          <w:p>
            <w:r/>
            <w:r>
              <w:rPr>
                <w:sz w:val="16"/>
              </w:rPr>
            </w:r>
          </w:p>
        </w:tc>
      </w:tr>
    </w:tbl>
    <w:p/>
    <w:p>
      <w:pPr>
        <w:pStyle w:val="Heading3"/>
      </w:pPr>
      <w:r>
        <w:t>Sheet 03_injection_daily</w:t>
      </w:r>
    </w:p>
    <w:p>
      <w:r>
        <w:t>Daily metered injection per injector. One row per well per day.</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r/>
            <w:r>
              <w:rPr>
                <w:b/>
                <w:sz w:val="16"/>
              </w:rPr>
              <w:t>Column</w:t>
            </w:r>
          </w:p>
        </w:tc>
        <w:tc>
          <w:tcPr>
            <w:tcW w:type="dxa" w:w="5102"/>
            <w:shd w:val="clear" w:color="auto" w:fill="D9E2F3"/>
          </w:tcPr>
          <w:p>
            <w:r/>
            <w:r>
              <w:rPr>
                <w:b/>
                <w:sz w:val="16"/>
              </w:rPr>
              <w:t>Unit / allowed values</w:t>
            </w:r>
          </w:p>
        </w:tc>
        <w:tc>
          <w:tcPr>
            <w:tcW w:type="dxa" w:w="2551"/>
            <w:shd w:val="clear" w:color="auto" w:fill="D9E2F3"/>
          </w:tcPr>
          <w:p>
            <w:r/>
            <w:r>
              <w:rPr>
                <w:b/>
                <w:sz w:val="16"/>
              </w:rPr>
              <w:t>Example</w:t>
            </w:r>
          </w:p>
        </w:tc>
      </w:tr>
      <w:tr>
        <w:tc>
          <w:tcPr>
            <w:tcW w:type="dxa" w:w="2268"/>
          </w:tcPr>
          <w:p>
            <w:r/>
            <w:r>
              <w:rPr>
                <w:sz w:val="16"/>
              </w:rPr>
              <w:t>well</w:t>
            </w:r>
          </w:p>
        </w:tc>
        <w:tc>
          <w:tcPr>
            <w:tcW w:type="dxa" w:w="5102"/>
          </w:tcPr>
          <w:p>
            <w:r/>
            <w:r>
              <w:rPr>
                <w:sz w:val="16"/>
              </w:rPr>
              <w:t>text</w:t>
            </w:r>
          </w:p>
        </w:tc>
        <w:tc>
          <w:tcPr>
            <w:tcW w:type="dxa" w:w="2551"/>
          </w:tcPr>
          <w:p>
            <w:r/>
            <w:r>
              <w:rPr>
                <w:sz w:val="16"/>
              </w:rPr>
              <w:t>ALFA-41</w:t>
            </w:r>
          </w:p>
        </w:tc>
      </w:tr>
      <w:tr>
        <w:tc>
          <w:tcPr>
            <w:tcW w:type="dxa" w:w="2268"/>
          </w:tcPr>
          <w:p>
            <w:r/>
            <w:r>
              <w:rPr>
                <w:sz w:val="16"/>
              </w:rPr>
              <w:t>date</w:t>
            </w:r>
          </w:p>
        </w:tc>
        <w:tc>
          <w:tcPr>
            <w:tcW w:type="dxa" w:w="5102"/>
          </w:tcPr>
          <w:p>
            <w:r/>
            <w:r>
              <w:rPr>
                <w:sz w:val="16"/>
              </w:rPr>
              <w:t>YYYY-MM-DD</w:t>
            </w:r>
          </w:p>
        </w:tc>
        <w:tc>
          <w:tcPr>
            <w:tcW w:type="dxa" w:w="2551"/>
          </w:tcPr>
          <w:p>
            <w:r/>
            <w:r>
              <w:rPr>
                <w:sz w:val="16"/>
              </w:rPr>
              <w:t>2025-03-14</w:t>
            </w:r>
          </w:p>
        </w:tc>
      </w:tr>
      <w:tr>
        <w:tc>
          <w:tcPr>
            <w:tcW w:type="dxa" w:w="2268"/>
          </w:tcPr>
          <w:p>
            <w:r/>
            <w:r>
              <w:rPr>
                <w:sz w:val="16"/>
              </w:rPr>
              <w:t>q_inj_bbl_d</w:t>
            </w:r>
          </w:p>
        </w:tc>
        <w:tc>
          <w:tcPr>
            <w:tcW w:type="dxa" w:w="5102"/>
          </w:tcPr>
          <w:p>
            <w:r/>
            <w:r>
              <w:rPr>
                <w:sz w:val="16"/>
              </w:rPr>
              <w:t>bbl/d metered</w:t>
            </w:r>
          </w:p>
        </w:tc>
        <w:tc>
          <w:tcPr>
            <w:tcW w:type="dxa" w:w="2551"/>
          </w:tcPr>
          <w:p>
            <w:r/>
            <w:r>
              <w:rPr>
                <w:sz w:val="16"/>
              </w:rPr>
              <w:t>650</w:t>
            </w:r>
          </w:p>
        </w:tc>
      </w:tr>
      <w:tr>
        <w:tc>
          <w:tcPr>
            <w:tcW w:type="dxa" w:w="2268"/>
          </w:tcPr>
          <w:p>
            <w:r/>
            <w:r>
              <w:rPr>
                <w:sz w:val="16"/>
              </w:rPr>
              <w:t>hours_inj</w:t>
            </w:r>
          </w:p>
        </w:tc>
        <w:tc>
          <w:tcPr>
            <w:tcW w:type="dxa" w:w="5102"/>
          </w:tcPr>
          <w:p>
            <w:r/>
            <w:r>
              <w:rPr>
                <w:sz w:val="16"/>
              </w:rPr>
              <w:t>hours injecting that day</w:t>
            </w:r>
          </w:p>
        </w:tc>
        <w:tc>
          <w:tcPr>
            <w:tcW w:type="dxa" w:w="2551"/>
          </w:tcPr>
          <w:p>
            <w:r/>
            <w:r>
              <w:rPr>
                <w:sz w:val="16"/>
              </w:rPr>
              <w:t>24</w:t>
            </w:r>
          </w:p>
        </w:tc>
      </w:tr>
      <w:tr>
        <w:tc>
          <w:tcPr>
            <w:tcW w:type="dxa" w:w="2268"/>
          </w:tcPr>
          <w:p>
            <w:r/>
            <w:r>
              <w:rPr>
                <w:sz w:val="16"/>
              </w:rPr>
              <w:t>whip_psi</w:t>
            </w:r>
          </w:p>
        </w:tc>
        <w:tc>
          <w:tcPr>
            <w:tcW w:type="dxa" w:w="5102"/>
          </w:tcPr>
          <w:p>
            <w:r/>
            <w:r>
              <w:rPr>
                <w:sz w:val="16"/>
              </w:rPr>
              <w:t>psi wellhead injection pressure</w:t>
            </w:r>
          </w:p>
        </w:tc>
        <w:tc>
          <w:tcPr>
            <w:tcW w:type="dxa" w:w="2551"/>
          </w:tcPr>
          <w:p>
            <w:r/>
            <w:r>
              <w:rPr>
                <w:sz w:val="16"/>
              </w:rPr>
              <w:t>1450</w:t>
            </w:r>
          </w:p>
        </w:tc>
      </w:tr>
      <w:tr>
        <w:tc>
          <w:tcPr>
            <w:tcW w:type="dxa" w:w="2268"/>
          </w:tcPr>
          <w:p>
            <w:r/>
            <w:r>
              <w:rPr>
                <w:sz w:val="16"/>
              </w:rPr>
              <w:t>meter</w:t>
            </w:r>
          </w:p>
        </w:tc>
        <w:tc>
          <w:tcPr>
            <w:tcW w:type="dxa" w:w="5102"/>
          </w:tcPr>
          <w:p>
            <w:r/>
            <w:r>
              <w:rPr>
                <w:sz w:val="16"/>
              </w:rPr>
              <w:t>well_meter | header_allocated</w:t>
            </w:r>
          </w:p>
        </w:tc>
        <w:tc>
          <w:tcPr>
            <w:tcW w:type="dxa" w:w="2551"/>
          </w:tcPr>
          <w:p>
            <w:r/>
            <w:r>
              <w:rPr>
                <w:sz w:val="16"/>
              </w:rPr>
              <w:t>well_meter</w:t>
            </w:r>
          </w:p>
        </w:tc>
      </w:tr>
      <w:tr>
        <w:tc>
          <w:tcPr>
            <w:tcW w:type="dxa" w:w="2268"/>
          </w:tcPr>
          <w:p>
            <w:r/>
            <w:r>
              <w:rPr>
                <w:sz w:val="16"/>
              </w:rPr>
              <w:t>flag</w:t>
            </w:r>
          </w:p>
        </w:tc>
        <w:tc>
          <w:tcPr>
            <w:tcW w:type="dxa" w:w="5102"/>
          </w:tcPr>
          <w:p>
            <w:r/>
            <w:r>
              <w:rPr>
                <w:sz w:val="16"/>
              </w:rPr>
              <w:t>measured | estimated | meter_down</w:t>
            </w:r>
          </w:p>
        </w:tc>
        <w:tc>
          <w:tcPr>
            <w:tcW w:type="dxa" w:w="2551"/>
          </w:tcPr>
          <w:p>
            <w:r/>
            <w:r>
              <w:rPr>
                <w:sz w:val="16"/>
              </w:rPr>
              <w:t>measured</w:t>
            </w:r>
          </w:p>
        </w:tc>
      </w:tr>
      <w:tr>
        <w:tc>
          <w:tcPr>
            <w:tcW w:type="dxa" w:w="2268"/>
          </w:tcPr>
          <w:p>
            <w:r/>
            <w:r>
              <w:rPr>
                <w:sz w:val="16"/>
              </w:rPr>
              <w:t>note</w:t>
            </w:r>
          </w:p>
        </w:tc>
        <w:tc>
          <w:tcPr>
            <w:tcW w:type="dxa" w:w="5102"/>
          </w:tcPr>
          <w:p>
            <w:r/>
            <w:r>
              <w:rPr>
                <w:sz w:val="16"/>
              </w:rPr>
              <w:t>free text</w:t>
            </w:r>
          </w:p>
        </w:tc>
        <w:tc>
          <w:tcPr>
            <w:tcW w:type="dxa" w:w="2551"/>
          </w:tcPr>
          <w:p>
            <w:r/>
            <w:r>
              <w:rPr>
                <w:sz w:val="16"/>
              </w:rPr>
            </w:r>
          </w:p>
        </w:tc>
      </w:tr>
    </w:tbl>
    <w:p/>
    <w:p>
      <w:pPr>
        <w:pStyle w:val="Heading3"/>
      </w:pPr>
      <w:r>
        <w:t>Sheet 04_static_pressure</w:t>
      </w:r>
    </w:p>
    <w:p>
      <w:r>
        <w:t>Static reservoir pressure surveys. One row per survey.</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r/>
            <w:r>
              <w:rPr>
                <w:b/>
                <w:sz w:val="16"/>
              </w:rPr>
              <w:t>Column</w:t>
            </w:r>
          </w:p>
        </w:tc>
        <w:tc>
          <w:tcPr>
            <w:tcW w:type="dxa" w:w="5102"/>
            <w:shd w:val="clear" w:color="auto" w:fill="D9E2F3"/>
          </w:tcPr>
          <w:p>
            <w:r/>
            <w:r>
              <w:rPr>
                <w:b/>
                <w:sz w:val="16"/>
              </w:rPr>
              <w:t>Unit / allowed values</w:t>
            </w:r>
          </w:p>
        </w:tc>
        <w:tc>
          <w:tcPr>
            <w:tcW w:type="dxa" w:w="2551"/>
            <w:shd w:val="clear" w:color="auto" w:fill="D9E2F3"/>
          </w:tcPr>
          <w:p>
            <w:r/>
            <w:r>
              <w:rPr>
                <w:b/>
                <w:sz w:val="16"/>
              </w:rPr>
              <w:t>Example</w:t>
            </w:r>
          </w:p>
        </w:tc>
      </w:tr>
      <w:tr>
        <w:tc>
          <w:tcPr>
            <w:tcW w:type="dxa" w:w="2268"/>
          </w:tcPr>
          <w:p>
            <w:r/>
            <w:r>
              <w:rPr>
                <w:sz w:val="16"/>
              </w:rPr>
              <w:t>well</w:t>
            </w:r>
          </w:p>
        </w:tc>
        <w:tc>
          <w:tcPr>
            <w:tcW w:type="dxa" w:w="5102"/>
          </w:tcPr>
          <w:p>
            <w:r/>
            <w:r>
              <w:rPr>
                <w:sz w:val="16"/>
              </w:rPr>
              <w:t>text</w:t>
            </w:r>
          </w:p>
        </w:tc>
        <w:tc>
          <w:tcPr>
            <w:tcW w:type="dxa" w:w="2551"/>
          </w:tcPr>
          <w:p>
            <w:r/>
            <w:r>
              <w:rPr>
                <w:sz w:val="16"/>
              </w:rPr>
              <w:t>ALFA-08</w:t>
            </w:r>
          </w:p>
        </w:tc>
      </w:tr>
      <w:tr>
        <w:tc>
          <w:tcPr>
            <w:tcW w:type="dxa" w:w="2268"/>
          </w:tcPr>
          <w:p>
            <w:r/>
            <w:r>
              <w:rPr>
                <w:sz w:val="16"/>
              </w:rPr>
              <w:t>survey_date</w:t>
            </w:r>
          </w:p>
        </w:tc>
        <w:tc>
          <w:tcPr>
            <w:tcW w:type="dxa" w:w="5102"/>
          </w:tcPr>
          <w:p>
            <w:r/>
            <w:r>
              <w:rPr>
                <w:sz w:val="16"/>
              </w:rPr>
              <w:t>YYYY-MM-DD</w:t>
            </w:r>
          </w:p>
        </w:tc>
        <w:tc>
          <w:tcPr>
            <w:tcW w:type="dxa" w:w="2551"/>
          </w:tcPr>
          <w:p>
            <w:r/>
            <w:r>
              <w:rPr>
                <w:sz w:val="16"/>
              </w:rPr>
              <w:t>2024-11-02</w:t>
            </w:r>
          </w:p>
        </w:tc>
      </w:tr>
      <w:tr>
        <w:tc>
          <w:tcPr>
            <w:tcW w:type="dxa" w:w="2268"/>
          </w:tcPr>
          <w:p>
            <w:r/>
            <w:r>
              <w:rPr>
                <w:sz w:val="16"/>
              </w:rPr>
              <w:t>survey_type</w:t>
            </w:r>
          </w:p>
        </w:tc>
        <w:tc>
          <w:tcPr>
            <w:tcW w:type="dxa" w:w="5102"/>
          </w:tcPr>
          <w:p>
            <w:r/>
            <w:r>
              <w:rPr>
                <w:sz w:val="16"/>
              </w:rPr>
              <w:t>SBHP | build_up | fall_off | RFT_MDT | other</w:t>
            </w:r>
          </w:p>
        </w:tc>
        <w:tc>
          <w:tcPr>
            <w:tcW w:type="dxa" w:w="2551"/>
          </w:tcPr>
          <w:p>
            <w:r/>
            <w:r>
              <w:rPr>
                <w:sz w:val="16"/>
              </w:rPr>
              <w:t>build_up</w:t>
            </w:r>
          </w:p>
        </w:tc>
      </w:tr>
      <w:tr>
        <w:tc>
          <w:tcPr>
            <w:tcW w:type="dxa" w:w="2268"/>
          </w:tcPr>
          <w:p>
            <w:r/>
            <w:r>
              <w:rPr>
                <w:sz w:val="16"/>
              </w:rPr>
              <w:t>shut_in_h</w:t>
            </w:r>
          </w:p>
        </w:tc>
        <w:tc>
          <w:tcPr>
            <w:tcW w:type="dxa" w:w="5102"/>
          </w:tcPr>
          <w:p>
            <w:r/>
            <w:r>
              <w:rPr>
                <w:sz w:val="16"/>
              </w:rPr>
              <w:t>hours shut in before measurement</w:t>
            </w:r>
          </w:p>
        </w:tc>
        <w:tc>
          <w:tcPr>
            <w:tcW w:type="dxa" w:w="2551"/>
          </w:tcPr>
          <w:p>
            <w:r/>
            <w:r>
              <w:rPr>
                <w:sz w:val="16"/>
              </w:rPr>
              <w:t>72</w:t>
            </w:r>
          </w:p>
        </w:tc>
      </w:tr>
      <w:tr>
        <w:tc>
          <w:tcPr>
            <w:tcW w:type="dxa" w:w="2268"/>
          </w:tcPr>
          <w:p>
            <w:r/>
            <w:r>
              <w:rPr>
                <w:sz w:val="16"/>
              </w:rPr>
              <w:t>p_measured_psi</w:t>
            </w:r>
          </w:p>
        </w:tc>
        <w:tc>
          <w:tcPr>
            <w:tcW w:type="dxa" w:w="5102"/>
          </w:tcPr>
          <w:p>
            <w:r/>
            <w:r>
              <w:rPr>
                <w:sz w:val="16"/>
              </w:rPr>
              <w:t>psi at gauge</w:t>
            </w:r>
          </w:p>
        </w:tc>
        <w:tc>
          <w:tcPr>
            <w:tcW w:type="dxa" w:w="2551"/>
          </w:tcPr>
          <w:p>
            <w:r/>
            <w:r>
              <w:rPr>
                <w:sz w:val="16"/>
              </w:rPr>
              <w:t>2210</w:t>
            </w:r>
          </w:p>
        </w:tc>
      </w:tr>
      <w:tr>
        <w:tc>
          <w:tcPr>
            <w:tcW w:type="dxa" w:w="2268"/>
          </w:tcPr>
          <w:p>
            <w:r/>
            <w:r>
              <w:rPr>
                <w:sz w:val="16"/>
              </w:rPr>
              <w:t>gauge_depth_m</w:t>
            </w:r>
          </w:p>
        </w:tc>
        <w:tc>
          <w:tcPr>
            <w:tcW w:type="dxa" w:w="5102"/>
          </w:tcPr>
          <w:p>
            <w:r/>
            <w:r>
              <w:rPr>
                <w:sz w:val="16"/>
              </w:rPr>
              <w:t>m TVD</w:t>
            </w:r>
          </w:p>
        </w:tc>
        <w:tc>
          <w:tcPr>
            <w:tcW w:type="dxa" w:w="2551"/>
          </w:tcPr>
          <w:p>
            <w:r/>
            <w:r>
              <w:rPr>
                <w:sz w:val="16"/>
              </w:rPr>
              <w:t>1480</w:t>
            </w:r>
          </w:p>
        </w:tc>
      </w:tr>
      <w:tr>
        <w:tc>
          <w:tcPr>
            <w:tcW w:type="dxa" w:w="2268"/>
          </w:tcPr>
          <w:p>
            <w:r/>
            <w:r>
              <w:rPr>
                <w:sz w:val="16"/>
              </w:rPr>
              <w:t>p_datum_psi</w:t>
            </w:r>
          </w:p>
        </w:tc>
        <w:tc>
          <w:tcPr>
            <w:tcW w:type="dxa" w:w="5102"/>
          </w:tcPr>
          <w:p>
            <w:r/>
            <w:r>
              <w:rPr>
                <w:sz w:val="16"/>
              </w:rPr>
              <w:t>psi corrected to datum</w:t>
            </w:r>
          </w:p>
        </w:tc>
        <w:tc>
          <w:tcPr>
            <w:tcW w:type="dxa" w:w="2551"/>
          </w:tcPr>
          <w:p>
            <w:r/>
            <w:r>
              <w:rPr>
                <w:sz w:val="16"/>
              </w:rPr>
              <w:t>2235</w:t>
            </w:r>
          </w:p>
        </w:tc>
      </w:tr>
      <w:tr>
        <w:tc>
          <w:tcPr>
            <w:tcW w:type="dxa" w:w="2268"/>
          </w:tcPr>
          <w:p>
            <w:r/>
            <w:r>
              <w:rPr>
                <w:sz w:val="16"/>
              </w:rPr>
              <w:t>datum_depth_m</w:t>
            </w:r>
          </w:p>
        </w:tc>
        <w:tc>
          <w:tcPr>
            <w:tcW w:type="dxa" w:w="5102"/>
          </w:tcPr>
          <w:p>
            <w:r/>
            <w:r>
              <w:rPr>
                <w:sz w:val="16"/>
              </w:rPr>
              <w:t>m TVD</w:t>
            </w:r>
          </w:p>
        </w:tc>
        <w:tc>
          <w:tcPr>
            <w:tcW w:type="dxa" w:w="2551"/>
          </w:tcPr>
          <w:p>
            <w:r/>
            <w:r>
              <w:rPr>
                <w:sz w:val="16"/>
              </w:rPr>
              <w:t>1500</w:t>
            </w:r>
          </w:p>
        </w:tc>
      </w:tr>
      <w:tr>
        <w:tc>
          <w:tcPr>
            <w:tcW w:type="dxa" w:w="2268"/>
          </w:tcPr>
          <w:p>
            <w:r/>
            <w:r>
              <w:rPr>
                <w:sz w:val="16"/>
              </w:rPr>
              <w:t>p_star_psi</w:t>
            </w:r>
          </w:p>
        </w:tc>
        <w:tc>
          <w:tcPr>
            <w:tcW w:type="dxa" w:w="5102"/>
          </w:tcPr>
          <w:p>
            <w:r/>
            <w:r>
              <w:rPr>
                <w:sz w:val="16"/>
              </w:rPr>
              <w:t>psi extrapolated (if interpreted)</w:t>
            </w:r>
          </w:p>
        </w:tc>
        <w:tc>
          <w:tcPr>
            <w:tcW w:type="dxa" w:w="2551"/>
          </w:tcPr>
          <w:p>
            <w:r/>
            <w:r>
              <w:rPr>
                <w:sz w:val="16"/>
              </w:rPr>
              <w:t>2260</w:t>
            </w:r>
          </w:p>
        </w:tc>
      </w:tr>
      <w:tr>
        <w:tc>
          <w:tcPr>
            <w:tcW w:type="dxa" w:w="2268"/>
          </w:tcPr>
          <w:p>
            <w:r/>
            <w:r>
              <w:rPr>
                <w:sz w:val="16"/>
              </w:rPr>
              <w:t>note</w:t>
            </w:r>
          </w:p>
        </w:tc>
        <w:tc>
          <w:tcPr>
            <w:tcW w:type="dxa" w:w="5102"/>
          </w:tcPr>
          <w:p>
            <w:r/>
            <w:r>
              <w:rPr>
                <w:sz w:val="16"/>
              </w:rPr>
              <w:t>free text</w:t>
            </w:r>
          </w:p>
        </w:tc>
        <w:tc>
          <w:tcPr>
            <w:tcW w:type="dxa" w:w="2551"/>
          </w:tcPr>
          <w:p>
            <w:r/>
            <w:r>
              <w:rPr>
                <w:sz w:val="16"/>
              </w:rPr>
            </w:r>
          </w:p>
        </w:tc>
      </w:tr>
    </w:tbl>
    <w:p/>
    <w:p>
      <w:pPr>
        <w:pStyle w:val="Heading3"/>
      </w:pPr>
      <w:r>
        <w:t>Sheet 05_events</w:t>
      </w:r>
    </w:p>
    <w:p>
      <w:r>
        <w:t>Well events. One row per event.</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r/>
            <w:r>
              <w:rPr>
                <w:b/>
                <w:sz w:val="16"/>
              </w:rPr>
              <w:t>Column</w:t>
            </w:r>
          </w:p>
        </w:tc>
        <w:tc>
          <w:tcPr>
            <w:tcW w:type="dxa" w:w="5102"/>
            <w:shd w:val="clear" w:color="auto" w:fill="D9E2F3"/>
          </w:tcPr>
          <w:p>
            <w:r/>
            <w:r>
              <w:rPr>
                <w:b/>
                <w:sz w:val="16"/>
              </w:rPr>
              <w:t>Unit / allowed values</w:t>
            </w:r>
          </w:p>
        </w:tc>
        <w:tc>
          <w:tcPr>
            <w:tcW w:type="dxa" w:w="2551"/>
            <w:shd w:val="clear" w:color="auto" w:fill="D9E2F3"/>
          </w:tcPr>
          <w:p>
            <w:r/>
            <w:r>
              <w:rPr>
                <w:b/>
                <w:sz w:val="16"/>
              </w:rPr>
              <w:t>Example</w:t>
            </w:r>
          </w:p>
        </w:tc>
      </w:tr>
      <w:tr>
        <w:tc>
          <w:tcPr>
            <w:tcW w:type="dxa" w:w="2268"/>
          </w:tcPr>
          <w:p>
            <w:r/>
            <w:r>
              <w:rPr>
                <w:sz w:val="16"/>
              </w:rPr>
              <w:t>well</w:t>
            </w:r>
          </w:p>
        </w:tc>
        <w:tc>
          <w:tcPr>
            <w:tcW w:type="dxa" w:w="5102"/>
          </w:tcPr>
          <w:p>
            <w:r/>
            <w:r>
              <w:rPr>
                <w:sz w:val="16"/>
              </w:rPr>
              <w:t>text</w:t>
            </w:r>
          </w:p>
        </w:tc>
        <w:tc>
          <w:tcPr>
            <w:tcW w:type="dxa" w:w="2551"/>
          </w:tcPr>
          <w:p>
            <w:r/>
            <w:r>
              <w:rPr>
                <w:sz w:val="16"/>
              </w:rPr>
              <w:t>ALFA-46</w:t>
            </w:r>
          </w:p>
        </w:tc>
      </w:tr>
      <w:tr>
        <w:tc>
          <w:tcPr>
            <w:tcW w:type="dxa" w:w="2268"/>
          </w:tcPr>
          <w:p>
            <w:r/>
            <w:r>
              <w:rPr>
                <w:sz w:val="16"/>
              </w:rPr>
              <w:t>date</w:t>
            </w:r>
          </w:p>
        </w:tc>
        <w:tc>
          <w:tcPr>
            <w:tcW w:type="dxa" w:w="5102"/>
          </w:tcPr>
          <w:p>
            <w:r/>
            <w:r>
              <w:rPr>
                <w:sz w:val="16"/>
              </w:rPr>
              <w:t>YYYY-MM-DD</w:t>
            </w:r>
          </w:p>
        </w:tc>
        <w:tc>
          <w:tcPr>
            <w:tcW w:type="dxa" w:w="2551"/>
          </w:tcPr>
          <w:p>
            <w:r/>
            <w:r>
              <w:rPr>
                <w:sz w:val="16"/>
              </w:rPr>
              <w:t>2022-06-15</w:t>
            </w:r>
          </w:p>
        </w:tc>
      </w:tr>
      <w:tr>
        <w:tc>
          <w:tcPr>
            <w:tcW w:type="dxa" w:w="2268"/>
          </w:tcPr>
          <w:p>
            <w:r/>
            <w:r>
              <w:rPr>
                <w:sz w:val="16"/>
              </w:rPr>
              <w:t>type</w:t>
            </w:r>
          </w:p>
        </w:tc>
        <w:tc>
          <w:tcPr>
            <w:tcW w:type="dxa" w:w="5102"/>
          </w:tcPr>
          <w:p>
            <w:r/>
            <w:r>
              <w:rPr>
                <w:sz w:val="16"/>
              </w:rPr>
              <w:t>WORKOVER | CONVERSION | RECOMPLETION | INFILL | STIMULATION | ESP_CHANGE | CHOKE_CHANGE | SHUT_IN | WATER_SHUTOFF | OTHER</w:t>
            </w:r>
          </w:p>
        </w:tc>
        <w:tc>
          <w:tcPr>
            <w:tcW w:type="dxa" w:w="2551"/>
          </w:tcPr>
          <w:p>
            <w:r/>
            <w:r>
              <w:rPr>
                <w:sz w:val="16"/>
              </w:rPr>
              <w:t>CONVERSION</w:t>
            </w:r>
          </w:p>
        </w:tc>
      </w:tr>
      <w:tr>
        <w:tc>
          <w:tcPr>
            <w:tcW w:type="dxa" w:w="2268"/>
          </w:tcPr>
          <w:p>
            <w:r/>
            <w:r>
              <w:rPr>
                <w:sz w:val="16"/>
              </w:rPr>
              <w:t>note</w:t>
            </w:r>
          </w:p>
        </w:tc>
        <w:tc>
          <w:tcPr>
            <w:tcW w:type="dxa" w:w="5102"/>
          </w:tcPr>
          <w:p>
            <w:r/>
            <w:r>
              <w:rPr>
                <w:sz w:val="16"/>
              </w:rPr>
              <w:t>free text (what changed, from / to)</w:t>
            </w:r>
          </w:p>
        </w:tc>
        <w:tc>
          <w:tcPr>
            <w:tcW w:type="dxa" w:w="2551"/>
          </w:tcPr>
          <w:p>
            <w:r/>
            <w:r>
              <w:rPr>
                <w:sz w:val="16"/>
              </w:rPr>
              <w:t>producer to water injector</w:t>
            </w:r>
          </w:p>
        </w:tc>
      </w:tr>
    </w:tbl>
    <w:p/>
    <w:p>
      <w:pPr>
        <w:pStyle w:val="Heading3"/>
      </w:pPr>
      <w:r>
        <w:t>Sheet 06_well_master</w:t>
      </w:r>
    </w:p>
    <w:p>
      <w:r>
        <w:t>Well master data. One row per well.</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r/>
            <w:r>
              <w:rPr>
                <w:b/>
                <w:sz w:val="16"/>
              </w:rPr>
              <w:t>Column</w:t>
            </w:r>
          </w:p>
        </w:tc>
        <w:tc>
          <w:tcPr>
            <w:tcW w:type="dxa" w:w="5102"/>
            <w:shd w:val="clear" w:color="auto" w:fill="D9E2F3"/>
          </w:tcPr>
          <w:p>
            <w:r/>
            <w:r>
              <w:rPr>
                <w:b/>
                <w:sz w:val="16"/>
              </w:rPr>
              <w:t>Unit / allowed values</w:t>
            </w:r>
          </w:p>
        </w:tc>
        <w:tc>
          <w:tcPr>
            <w:tcW w:type="dxa" w:w="2551"/>
            <w:shd w:val="clear" w:color="auto" w:fill="D9E2F3"/>
          </w:tcPr>
          <w:p>
            <w:r/>
            <w:r>
              <w:rPr>
                <w:b/>
                <w:sz w:val="16"/>
              </w:rPr>
              <w:t>Example</w:t>
            </w:r>
          </w:p>
        </w:tc>
      </w:tr>
      <w:tr>
        <w:tc>
          <w:tcPr>
            <w:tcW w:type="dxa" w:w="2268"/>
          </w:tcPr>
          <w:p>
            <w:r/>
            <w:r>
              <w:rPr>
                <w:sz w:val="16"/>
              </w:rPr>
              <w:t>well</w:t>
            </w:r>
          </w:p>
        </w:tc>
        <w:tc>
          <w:tcPr>
            <w:tcW w:type="dxa" w:w="5102"/>
          </w:tcPr>
          <w:p>
            <w:r/>
            <w:r>
              <w:rPr>
                <w:sz w:val="16"/>
              </w:rPr>
              <w:t>text</w:t>
            </w:r>
          </w:p>
        </w:tc>
        <w:tc>
          <w:tcPr>
            <w:tcW w:type="dxa" w:w="2551"/>
          </w:tcPr>
          <w:p>
            <w:r/>
            <w:r>
              <w:rPr>
                <w:sz w:val="16"/>
              </w:rPr>
              <w:t>ALFA-02</w:t>
            </w:r>
          </w:p>
        </w:tc>
      </w:tr>
      <w:tr>
        <w:tc>
          <w:tcPr>
            <w:tcW w:type="dxa" w:w="2268"/>
          </w:tcPr>
          <w:p>
            <w:r/>
            <w:r>
              <w:rPr>
                <w:sz w:val="16"/>
              </w:rPr>
              <w:t>x_m</w:t>
            </w:r>
          </w:p>
        </w:tc>
        <w:tc>
          <w:tcPr>
            <w:tcW w:type="dxa" w:w="5102"/>
          </w:tcPr>
          <w:p>
            <w:r/>
            <w:r>
              <w:rPr>
                <w:sz w:val="16"/>
              </w:rPr>
              <w:t>m easting (state CRS in note)</w:t>
            </w:r>
          </w:p>
        </w:tc>
        <w:tc>
          <w:tcPr>
            <w:tcW w:type="dxa" w:w="2551"/>
          </w:tcPr>
          <w:p>
            <w:r/>
            <w:r>
              <w:rPr>
                <w:sz w:val="16"/>
              </w:rPr>
              <w:t>512345.0</w:t>
            </w:r>
          </w:p>
        </w:tc>
      </w:tr>
      <w:tr>
        <w:tc>
          <w:tcPr>
            <w:tcW w:type="dxa" w:w="2268"/>
          </w:tcPr>
          <w:p>
            <w:r/>
            <w:r>
              <w:rPr>
                <w:sz w:val="16"/>
              </w:rPr>
              <w:t>y_m</w:t>
            </w:r>
          </w:p>
        </w:tc>
        <w:tc>
          <w:tcPr>
            <w:tcW w:type="dxa" w:w="5102"/>
          </w:tcPr>
          <w:p>
            <w:r/>
            <w:r>
              <w:rPr>
                <w:sz w:val="16"/>
              </w:rPr>
              <w:t>m northing</w:t>
            </w:r>
          </w:p>
        </w:tc>
        <w:tc>
          <w:tcPr>
            <w:tcW w:type="dxa" w:w="2551"/>
          </w:tcPr>
          <w:p>
            <w:r/>
            <w:r>
              <w:rPr>
                <w:sz w:val="16"/>
              </w:rPr>
              <w:t>2987654.0</w:t>
            </w:r>
          </w:p>
        </w:tc>
      </w:tr>
      <w:tr>
        <w:tc>
          <w:tcPr>
            <w:tcW w:type="dxa" w:w="2268"/>
          </w:tcPr>
          <w:p>
            <w:r/>
            <w:r>
              <w:rPr>
                <w:sz w:val="16"/>
              </w:rPr>
              <w:t>x_bh_m</w:t>
            </w:r>
          </w:p>
        </w:tc>
        <w:tc>
          <w:tcPr>
            <w:tcW w:type="dxa" w:w="5102"/>
          </w:tcPr>
          <w:p>
            <w:r/>
            <w:r>
              <w:rPr>
                <w:sz w:val="16"/>
              </w:rPr>
              <w:t>m easting at mid-perforation</w:t>
            </w:r>
          </w:p>
        </w:tc>
        <w:tc>
          <w:tcPr>
            <w:tcW w:type="dxa" w:w="2551"/>
          </w:tcPr>
          <w:p>
            <w:r/>
            <w:r>
              <w:rPr>
                <w:sz w:val="16"/>
              </w:rPr>
            </w:r>
          </w:p>
        </w:tc>
      </w:tr>
      <w:tr>
        <w:tc>
          <w:tcPr>
            <w:tcW w:type="dxa" w:w="2268"/>
          </w:tcPr>
          <w:p>
            <w:r/>
            <w:r>
              <w:rPr>
                <w:sz w:val="16"/>
              </w:rPr>
              <w:t>y_bh_m</w:t>
            </w:r>
          </w:p>
        </w:tc>
        <w:tc>
          <w:tcPr>
            <w:tcW w:type="dxa" w:w="5102"/>
          </w:tcPr>
          <w:p>
            <w:r/>
            <w:r>
              <w:rPr>
                <w:sz w:val="16"/>
              </w:rPr>
              <w:t>m northing at mid-perforation</w:t>
            </w:r>
          </w:p>
        </w:tc>
        <w:tc>
          <w:tcPr>
            <w:tcW w:type="dxa" w:w="2551"/>
          </w:tcPr>
          <w:p>
            <w:r/>
            <w:r>
              <w:rPr>
                <w:sz w:val="16"/>
              </w:rPr>
            </w:r>
          </w:p>
        </w:tc>
      </w:tr>
      <w:tr>
        <w:tc>
          <w:tcPr>
            <w:tcW w:type="dxa" w:w="2268"/>
          </w:tcPr>
          <w:p>
            <w:r/>
            <w:r>
              <w:rPr>
                <w:sz w:val="16"/>
              </w:rPr>
              <w:t>reservoir</w:t>
            </w:r>
          </w:p>
        </w:tc>
        <w:tc>
          <w:tcPr>
            <w:tcW w:type="dxa" w:w="5102"/>
          </w:tcPr>
          <w:p>
            <w:r/>
            <w:r>
              <w:rPr>
                <w:sz w:val="16"/>
              </w:rPr>
              <w:t>text (layer / unit)</w:t>
            </w:r>
          </w:p>
        </w:tc>
        <w:tc>
          <w:tcPr>
            <w:tcW w:type="dxa" w:w="2551"/>
          </w:tcPr>
          <w:p>
            <w:r/>
            <w:r>
              <w:rPr>
                <w:sz w:val="16"/>
              </w:rPr>
              <w:t>Upper A</w:t>
            </w:r>
          </w:p>
        </w:tc>
      </w:tr>
      <w:tr>
        <w:tc>
          <w:tcPr>
            <w:tcW w:type="dxa" w:w="2268"/>
          </w:tcPr>
          <w:p>
            <w:r/>
            <w:r>
              <w:rPr>
                <w:sz w:val="16"/>
              </w:rPr>
              <w:t>top_perf_m</w:t>
            </w:r>
          </w:p>
        </w:tc>
        <w:tc>
          <w:tcPr>
            <w:tcW w:type="dxa" w:w="5102"/>
          </w:tcPr>
          <w:p>
            <w:r/>
            <w:r>
              <w:rPr>
                <w:sz w:val="16"/>
              </w:rPr>
              <w:t>m TVD</w:t>
            </w:r>
          </w:p>
        </w:tc>
        <w:tc>
          <w:tcPr>
            <w:tcW w:type="dxa" w:w="2551"/>
          </w:tcPr>
          <w:p>
            <w:r/>
            <w:r>
              <w:rPr>
                <w:sz w:val="16"/>
              </w:rPr>
              <w:t>1490</w:t>
            </w:r>
          </w:p>
        </w:tc>
      </w:tr>
      <w:tr>
        <w:tc>
          <w:tcPr>
            <w:tcW w:type="dxa" w:w="2268"/>
          </w:tcPr>
          <w:p>
            <w:r/>
            <w:r>
              <w:rPr>
                <w:sz w:val="16"/>
              </w:rPr>
              <w:t>base_perf_m</w:t>
            </w:r>
          </w:p>
        </w:tc>
        <w:tc>
          <w:tcPr>
            <w:tcW w:type="dxa" w:w="5102"/>
          </w:tcPr>
          <w:p>
            <w:r/>
            <w:r>
              <w:rPr>
                <w:sz w:val="16"/>
              </w:rPr>
              <w:t>m TVD</w:t>
            </w:r>
          </w:p>
        </w:tc>
        <w:tc>
          <w:tcPr>
            <w:tcW w:type="dxa" w:w="2551"/>
          </w:tcPr>
          <w:p>
            <w:r/>
            <w:r>
              <w:rPr>
                <w:sz w:val="16"/>
              </w:rPr>
              <w:t>1512</w:t>
            </w:r>
          </w:p>
        </w:tc>
      </w:tr>
      <w:tr>
        <w:tc>
          <w:tcPr>
            <w:tcW w:type="dxa" w:w="2268"/>
          </w:tcPr>
          <w:p>
            <w:r/>
            <w:r>
              <w:rPr>
                <w:sz w:val="16"/>
              </w:rPr>
              <w:t>completion_date</w:t>
            </w:r>
          </w:p>
        </w:tc>
        <w:tc>
          <w:tcPr>
            <w:tcW w:type="dxa" w:w="5102"/>
          </w:tcPr>
          <w:p>
            <w:r/>
            <w:r>
              <w:rPr>
                <w:sz w:val="16"/>
              </w:rPr>
              <w:t>YYYY-MM-DD</w:t>
            </w:r>
          </w:p>
        </w:tc>
        <w:tc>
          <w:tcPr>
            <w:tcW w:type="dxa" w:w="2551"/>
          </w:tcPr>
          <w:p>
            <w:r/>
            <w:r>
              <w:rPr>
                <w:sz w:val="16"/>
              </w:rPr>
              <w:t>2009-04-01</w:t>
            </w:r>
          </w:p>
        </w:tc>
      </w:tr>
      <w:tr>
        <w:tc>
          <w:tcPr>
            <w:tcW w:type="dxa" w:w="2268"/>
          </w:tcPr>
          <w:p>
            <w:r/>
            <w:r>
              <w:rPr>
                <w:sz w:val="16"/>
              </w:rPr>
              <w:t>current_type</w:t>
            </w:r>
          </w:p>
        </w:tc>
        <w:tc>
          <w:tcPr>
            <w:tcW w:type="dxa" w:w="5102"/>
          </w:tcPr>
          <w:p>
            <w:r/>
            <w:r>
              <w:rPr>
                <w:sz w:val="16"/>
              </w:rPr>
              <w:t>producer | injector | shut_in | abandoned</w:t>
            </w:r>
          </w:p>
        </w:tc>
        <w:tc>
          <w:tcPr>
            <w:tcW w:type="dxa" w:w="2551"/>
          </w:tcPr>
          <w:p>
            <w:r/>
            <w:r>
              <w:rPr>
                <w:sz w:val="16"/>
              </w:rPr>
              <w:t>injector</w:t>
            </w:r>
          </w:p>
        </w:tc>
      </w:tr>
      <w:tr>
        <w:tc>
          <w:tcPr>
            <w:tcW w:type="dxa" w:w="2268"/>
          </w:tcPr>
          <w:p>
            <w:r/>
            <w:r>
              <w:rPr>
                <w:sz w:val="16"/>
              </w:rPr>
              <w:t>pattern</w:t>
            </w:r>
          </w:p>
        </w:tc>
        <w:tc>
          <w:tcPr>
            <w:tcW w:type="dxa" w:w="5102"/>
          </w:tcPr>
          <w:p>
            <w:r/>
            <w:r>
              <w:rPr>
                <w:sz w:val="16"/>
              </w:rPr>
              <w:t>text</w:t>
            </w:r>
          </w:p>
        </w:tc>
        <w:tc>
          <w:tcPr>
            <w:tcW w:type="dxa" w:w="2551"/>
          </w:tcPr>
          <w:p>
            <w:r/>
            <w:r>
              <w:rPr>
                <w:sz w:val="16"/>
              </w:rPr>
              <w:t>P-41</w:t>
            </w:r>
          </w:p>
        </w:tc>
      </w:tr>
      <w:tr>
        <w:tc>
          <w:tcPr>
            <w:tcW w:type="dxa" w:w="2268"/>
          </w:tcPr>
          <w:p>
            <w:r/>
            <w:r>
              <w:rPr>
                <w:sz w:val="16"/>
              </w:rPr>
              <w:t>platform_manifold</w:t>
            </w:r>
          </w:p>
        </w:tc>
        <w:tc>
          <w:tcPr>
            <w:tcW w:type="dxa" w:w="5102"/>
          </w:tcPr>
          <w:p>
            <w:r/>
            <w:r>
              <w:rPr>
                <w:sz w:val="16"/>
              </w:rPr>
              <w:t>text (shared facilities)</w:t>
            </w:r>
          </w:p>
        </w:tc>
        <w:tc>
          <w:tcPr>
            <w:tcW w:type="dxa" w:w="2551"/>
          </w:tcPr>
          <w:p>
            <w:r/>
            <w:r>
              <w:rPr>
                <w:sz w:val="16"/>
              </w:rPr>
              <w:t>WHP-3</w:t>
            </w:r>
          </w:p>
        </w:tc>
      </w:tr>
      <w:tr>
        <w:tc>
          <w:tcPr>
            <w:tcW w:type="dxa" w:w="2268"/>
          </w:tcPr>
          <w:p>
            <w:r/>
            <w:r>
              <w:rPr>
                <w:sz w:val="16"/>
              </w:rPr>
              <w:t>note</w:t>
            </w:r>
          </w:p>
        </w:tc>
        <w:tc>
          <w:tcPr>
            <w:tcW w:type="dxa" w:w="5102"/>
          </w:tcPr>
          <w:p>
            <w:r/>
            <w:r>
              <w:rPr>
                <w:sz w:val="16"/>
              </w:rPr>
              <w:t>free text</w:t>
            </w:r>
          </w:p>
        </w:tc>
        <w:tc>
          <w:tcPr>
            <w:tcW w:type="dxa" w:w="2551"/>
          </w:tcPr>
          <w:p>
            <w:r/>
            <w:r>
              <w:rPr>
                <w:sz w:val="16"/>
              </w:rPr>
            </w:r>
          </w:p>
        </w:tc>
      </w:tr>
    </w:tbl>
    <w:p/>
    <w:p>
      <w:pPr>
        <w:pStyle w:val="Heading3"/>
      </w:pPr>
      <w:r>
        <w:t>Sheet 07_reservoir_fluid</w:t>
      </w:r>
    </w:p>
    <w:p>
      <w:r>
        <w:t>Reservoir and fluid properties. One row per property.</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r/>
            <w:r>
              <w:rPr>
                <w:b/>
                <w:sz w:val="16"/>
              </w:rPr>
              <w:t>Column</w:t>
            </w:r>
          </w:p>
        </w:tc>
        <w:tc>
          <w:tcPr>
            <w:tcW w:type="dxa" w:w="5102"/>
            <w:shd w:val="clear" w:color="auto" w:fill="D9E2F3"/>
          </w:tcPr>
          <w:p>
            <w:r/>
            <w:r>
              <w:rPr>
                <w:b/>
                <w:sz w:val="16"/>
              </w:rPr>
              <w:t>Unit / allowed values</w:t>
            </w:r>
          </w:p>
        </w:tc>
        <w:tc>
          <w:tcPr>
            <w:tcW w:type="dxa" w:w="2551"/>
            <w:shd w:val="clear" w:color="auto" w:fill="D9E2F3"/>
          </w:tcPr>
          <w:p>
            <w:r/>
            <w:r>
              <w:rPr>
                <w:b/>
                <w:sz w:val="16"/>
              </w:rPr>
              <w:t>Example</w:t>
            </w:r>
          </w:p>
        </w:tc>
      </w:tr>
      <w:tr>
        <w:tc>
          <w:tcPr>
            <w:tcW w:type="dxa" w:w="2268"/>
          </w:tcPr>
          <w:p>
            <w:r/>
            <w:r>
              <w:rPr>
                <w:sz w:val="16"/>
              </w:rPr>
              <w:t>property</w:t>
            </w:r>
          </w:p>
        </w:tc>
        <w:tc>
          <w:tcPr>
            <w:tcW w:type="dxa" w:w="5102"/>
          </w:tcPr>
          <w:p>
            <w:r/>
            <w:r>
              <w:rPr>
                <w:sz w:val="16"/>
              </w:rPr>
              <w:t>text</w:t>
            </w:r>
          </w:p>
        </w:tc>
        <w:tc>
          <w:tcPr>
            <w:tcW w:type="dxa" w:w="2551"/>
          </w:tcPr>
          <w:p>
            <w:r/>
            <w:r>
              <w:rPr>
                <w:sz w:val="16"/>
              </w:rPr>
              <w:t>Bo</w:t>
            </w:r>
          </w:p>
        </w:tc>
      </w:tr>
      <w:tr>
        <w:tc>
          <w:tcPr>
            <w:tcW w:type="dxa" w:w="2268"/>
          </w:tcPr>
          <w:p>
            <w:r/>
            <w:r>
              <w:rPr>
                <w:sz w:val="16"/>
              </w:rPr>
              <w:t>value</w:t>
            </w:r>
          </w:p>
        </w:tc>
        <w:tc>
          <w:tcPr>
            <w:tcW w:type="dxa" w:w="5102"/>
          </w:tcPr>
          <w:p>
            <w:r/>
            <w:r>
              <w:rPr>
                <w:sz w:val="16"/>
              </w:rPr>
              <w:t>number</w:t>
            </w:r>
          </w:p>
        </w:tc>
        <w:tc>
          <w:tcPr>
            <w:tcW w:type="dxa" w:w="2551"/>
          </w:tcPr>
          <w:p>
            <w:r/>
            <w:r>
              <w:rPr>
                <w:sz w:val="16"/>
              </w:rPr>
              <w:t>1.25</w:t>
            </w:r>
          </w:p>
        </w:tc>
      </w:tr>
      <w:tr>
        <w:tc>
          <w:tcPr>
            <w:tcW w:type="dxa" w:w="2268"/>
          </w:tcPr>
          <w:p>
            <w:r/>
            <w:r>
              <w:rPr>
                <w:sz w:val="16"/>
              </w:rPr>
              <w:t>unit</w:t>
            </w:r>
          </w:p>
        </w:tc>
        <w:tc>
          <w:tcPr>
            <w:tcW w:type="dxa" w:w="5102"/>
          </w:tcPr>
          <w:p>
            <w:r/>
            <w:r>
              <w:rPr>
                <w:sz w:val="16"/>
              </w:rPr>
              <w:t>text</w:t>
            </w:r>
          </w:p>
        </w:tc>
        <w:tc>
          <w:tcPr>
            <w:tcW w:type="dxa" w:w="2551"/>
          </w:tcPr>
          <w:p>
            <w:r/>
            <w:r>
              <w:rPr>
                <w:sz w:val="16"/>
              </w:rPr>
              <w:t>rb/stb</w:t>
            </w:r>
          </w:p>
        </w:tc>
      </w:tr>
      <w:tr>
        <w:tc>
          <w:tcPr>
            <w:tcW w:type="dxa" w:w="2268"/>
          </w:tcPr>
          <w:p>
            <w:r/>
            <w:r>
              <w:rPr>
                <w:sz w:val="16"/>
              </w:rPr>
              <w:t>condition</w:t>
            </w:r>
          </w:p>
        </w:tc>
        <w:tc>
          <w:tcPr>
            <w:tcW w:type="dxa" w:w="5102"/>
          </w:tcPr>
          <w:p>
            <w:r/>
            <w:r>
              <w:rPr>
                <w:sz w:val="16"/>
              </w:rPr>
              <w:t>text (pressure, temperature, date)</w:t>
            </w:r>
          </w:p>
        </w:tc>
        <w:tc>
          <w:tcPr>
            <w:tcW w:type="dxa" w:w="2551"/>
          </w:tcPr>
          <w:p>
            <w:r/>
            <w:r>
              <w:rPr>
                <w:sz w:val="16"/>
              </w:rPr>
              <w:t>at current p_res</w:t>
            </w:r>
          </w:p>
        </w:tc>
      </w:tr>
      <w:tr>
        <w:tc>
          <w:tcPr>
            <w:tcW w:type="dxa" w:w="2268"/>
          </w:tcPr>
          <w:p>
            <w:r/>
            <w:r>
              <w:rPr>
                <w:sz w:val="16"/>
              </w:rPr>
              <w:t>source</w:t>
            </w:r>
          </w:p>
        </w:tc>
        <w:tc>
          <w:tcPr>
            <w:tcW w:type="dxa" w:w="5102"/>
          </w:tcPr>
          <w:p>
            <w:r/>
            <w:r>
              <w:rPr>
                <w:sz w:val="16"/>
              </w:rPr>
              <w:t>text (PVT report, simulation, estimate)</w:t>
            </w:r>
          </w:p>
        </w:tc>
        <w:tc>
          <w:tcPr>
            <w:tcW w:type="dxa" w:w="2551"/>
          </w:tcPr>
          <w:p>
            <w:r/>
            <w:r>
              <w:rPr>
                <w:sz w:val="16"/>
              </w:rPr>
              <w:t>PVT report 2015</w:t>
            </w:r>
          </w:p>
        </w:tc>
      </w:tr>
    </w:tbl>
    <w:p/>
    <w:p>
      <w:pPr>
        <w:pStyle w:val="Heading1"/>
      </w:pPr>
      <w:r>
        <w:t>6. Questions for the field team</w:t>
      </w:r>
    </w:p>
    <w:p>
      <w:pPr>
        <w:pStyle w:val="ListNumber"/>
      </w:pPr>
      <w:r>
        <w:t>Which producers have permanent downhole gauges or ESP intake pressure, and since when?</w:t>
      </w:r>
    </w:p>
    <w:p>
      <w:pPr>
        <w:pStyle w:val="ListNumber"/>
      </w:pPr>
      <w:r>
        <w:t>Are injection rates metered per well or allocated from a header meter?</w:t>
      </w:r>
    </w:p>
    <w:p>
      <w:pPr>
        <w:pStyle w:val="ListNumber"/>
      </w:pPr>
      <w:r>
        <w:t>How are the monthly injection day counts recorded, and what does a blank count mean?</w:t>
      </w:r>
    </w:p>
    <w:p>
      <w:pPr>
        <w:pStyle w:val="ListNumber"/>
      </w:pPr>
      <w:r>
        <w:t>Have any injection rate-change tests, interference tests or tracer surveys been done on the 41 to 46 cluster?</w:t>
      </w:r>
    </w:p>
    <w:p>
      <w:pPr>
        <w:pStyle w:val="ListNumber"/>
      </w:pPr>
      <w:r>
        <w:t>Which wells share a wellhead platform or manifold, so that a choke change on one affects another?</w:t>
      </w:r>
    </w:p>
    <w:p>
      <w:pPr>
        <w:pStyle w:val="ListNumber"/>
      </w:pPr>
      <w:r>
        <w:t>Is there an aquifer or pressure-maintenance study we should align with?</w:t>
      </w:r>
    </w:p>
    <w:p>
      <w:pPr>
        <w:pStyle w:val="Heading1"/>
      </w:pPr>
      <w:r>
        <w:t>7. Proposed injection step test (item 6)</w:t>
      </w:r>
    </w:p>
    <w:p>
      <w:r>
        <w:t>Cluster: injectors ALFA-41, ALFA-02, ALFA-46, ALFA-43; observed producers ALFA-33, ALFA-08, ALFA-35, ALFA-09, ALFA-28, ALFA-27. This group is the only part of the field where an allocation model currently beats the tank model, so it is the best place to prove the method.</w:t>
      </w:r>
    </w:p>
    <w:p>
      <w:pPr>
        <w:pStyle w:val="ListBullet"/>
      </w:pPr>
      <w:r>
        <w:t>Baseline: 2 weeks at current rates with daily well tests and flowing BHP on the six producers.</w:t>
      </w:r>
    </w:p>
    <w:p>
      <w:pPr>
        <w:pStyle w:val="ListBullet"/>
      </w:pPr>
      <w:r>
        <w:t>Step 1: raise one injector by 30 to 50 % for 3 weeks, others unchanged. Record daily rates and pressures.</w:t>
      </w:r>
    </w:p>
    <w:p>
      <w:pPr>
        <w:pStyle w:val="ListBullet"/>
      </w:pPr>
      <w:r>
        <w:t>Step 2: return to baseline for 2 weeks, then repeat for the next injector.</w:t>
      </w:r>
    </w:p>
    <w:p>
      <w:pPr>
        <w:pStyle w:val="ListBullet"/>
      </w:pPr>
      <w:r>
        <w:t>Where operations allow, one injector shut in for 2 weeks gives the clearest signal.</w:t>
      </w:r>
    </w:p>
    <w:p>
      <w:pPr>
        <w:pStyle w:val="ListBullet"/>
      </w:pPr>
      <w:r>
        <w:t>Total 2 to 3 months. Injection targets, facility limits and any safety constraints to be agreed with operations before start.</w:t>
      </w:r>
    </w:p>
    <w:p>
      <w:pPr>
        <w:pStyle w:val="Heading1"/>
      </w:pPr>
      <w:r>
        <w:t>8. Delivery</w:t>
      </w:r>
    </w:p>
    <w:p>
      <w:r>
        <w:t>Send files to: ______________________. Essential items first, as they become available; partial history is useful immediately. Please name files &lt;field&gt;_&lt;sheet&gt;_&lt;YYYYMMDD&gt;.csv or return the workbook with the sheets filled in. Confidential data will be kept outside any shared repository.</w:t>
      </w:r>
    </w:p>
    <w:p>
      <w:r>
        <w:rPr>
          <w:color w:val="404040"/>
        </w:rPr>
        <w:t>Contact for questions: ______________________</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