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 = cv2.VideoCapture('path_to_your_video_file.mp4')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prev_frame = None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initial_frame = None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pixel_to_meter_ratio = 1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 cap.isOpened():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ret, frame = cap.read()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not ret: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gray = cv2.cvtColor(frame, cv2.COLOR_BGR2GRAY)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prev_frame is not None: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flow=cv2.calcOpticalFlowFarneback(prev_frame, gray, None, 0.5, 3, 15, 3, 5, 1.2, 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magnitude, angle = cv2.cartToPolar(flow[..., 0], flow[..., 1])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speed = np.mean(magnitude) * pixel_to_meter_ratio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print(f"Estimated speed: {speed} meters per frame")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prev_frame = gray.copy()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cv2.imshow('Frame', frame)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cv2.destroyAllWindows()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