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054E" w:rsidRPr="00C5054E" w:rsidRDefault="00C5054E" w:rsidP="00C5054E">
      <w:pPr>
        <w:rPr>
          <w:b/>
          <w:color w:val="4F81BD" w:themeColor="accent1"/>
          <w:sz w:val="24"/>
          <w:szCs w:val="24"/>
        </w:rPr>
      </w:pPr>
      <w:r w:rsidRPr="00C5054E">
        <w:rPr>
          <w:b/>
          <w:color w:val="4F81BD" w:themeColor="accent1"/>
          <w:sz w:val="24"/>
          <w:szCs w:val="24"/>
        </w:rPr>
        <w:t>Sliding window protocol</w:t>
      </w:r>
    </w:p>
    <w:p w:rsidR="00C5054E" w:rsidRDefault="00C5054E" w:rsidP="00C5054E">
      <w:r>
        <w:rPr>
          <w:rFonts w:ascii="comicsans" w:hAnsi="comicsans"/>
          <w:color w:val="000000"/>
        </w:rPr>
        <w:t>The main theory behind the sliding window protocols is that at any instant of time, the sender maintains a set of sequence numbers corresponding to frames it is permitted to send. These frames are said to fall within the </w:t>
      </w:r>
      <w:r>
        <w:rPr>
          <w:rFonts w:ascii="comicsans" w:hAnsi="comicsans"/>
          <w:b/>
          <w:bCs/>
          <w:color w:val="000000"/>
        </w:rPr>
        <w:t>sending window</w:t>
      </w:r>
      <w:r>
        <w:rPr>
          <w:rFonts w:ascii="comicsans" w:hAnsi="comicsans"/>
          <w:color w:val="000000"/>
        </w:rPr>
        <w:t>. Similarly, the receiver also maintains a </w:t>
      </w:r>
      <w:r>
        <w:rPr>
          <w:rFonts w:ascii="comicsans" w:hAnsi="comicsans"/>
          <w:b/>
          <w:bCs/>
          <w:color w:val="000000"/>
        </w:rPr>
        <w:t>receiving window</w:t>
      </w:r>
      <w:r>
        <w:rPr>
          <w:rFonts w:ascii="comicsans" w:hAnsi="comicsans"/>
          <w:color w:val="000000"/>
        </w:rPr>
        <w:t> corresponding to the set of frames it is permitted to accept. The sender’s window and the receiver’s window need not have the same lower and upper limits, or even have the same size. In some protocols they are of fixed size, but in others they can grow or shrink as frames are sent and received. It can be observed that the protocols give the data link layer more freedom about the order in which it may send and receive frames, and at the same time maintains the requirement that the protocol must deliver packets to the network layer of the destination machine in the same order that they were passed to the data link layer on the sending machine. Also, the requirement that all frames must be delivered in the order sent is not changed.</w:t>
      </w:r>
    </w:p>
    <w:p w:rsidR="00C5054E" w:rsidRDefault="00C5054E">
      <w:pPr>
        <w:pStyle w:val="Heading1"/>
      </w:pPr>
      <w:bookmarkStart w:id="0" w:name="_GoBack"/>
      <w:bookmarkEnd w:id="0"/>
    </w:p>
    <w:p w:rsidR="00444DB7" w:rsidRDefault="00C5054E">
      <w:pPr>
        <w:pStyle w:val="Heading1"/>
      </w:pPr>
      <w:r>
        <w:t>A One-Bit Sliding Window Protocol</w:t>
      </w:r>
    </w:p>
    <w:p w:rsidR="00444DB7" w:rsidRDefault="00C5054E">
      <w:pPr>
        <w:pStyle w:val="Heading2"/>
      </w:pPr>
      <w:r>
        <w:t>1. Introduction</w:t>
      </w:r>
    </w:p>
    <w:p w:rsidR="00444DB7" w:rsidRDefault="00C5054E">
      <w:r>
        <w:t xml:space="preserve">The sliding window protocol is a method for reliable and orderly delivery of frames at the data link layer. In the one-bit case, the window size is 1, meaning the sender can only send one frame at a time </w:t>
      </w:r>
      <w:r>
        <w:t>and must wait for its acknowledgment before sending the next one. This protocol is essentially the Stop-and-Wait ARQ (Automatic Repeat reQuest) mechanism.</w:t>
      </w:r>
    </w:p>
    <w:p w:rsidR="00444DB7" w:rsidRDefault="00C5054E">
      <w:pPr>
        <w:pStyle w:val="Heading2"/>
      </w:pPr>
      <w:r>
        <w:t>2. Basic Operation</w:t>
      </w:r>
    </w:p>
    <w:p w:rsidR="00444DB7" w:rsidRDefault="00C5054E">
      <w:r>
        <w:t>1. Sender Side:</w:t>
      </w:r>
      <w:r>
        <w:br/>
        <w:t>- Sends one frame and then waits for an acknowledgment (ACK).</w:t>
      </w:r>
      <w:r>
        <w:br/>
        <w:t>- If</w:t>
      </w:r>
      <w:r>
        <w:t xml:space="preserve"> the ACK is received correctly, the sender transmits the next frame.</w:t>
      </w:r>
      <w:r>
        <w:br/>
        <w:t>- If no ACK is received within a timeout, the sender retransmits the same frame.</w:t>
      </w:r>
      <w:r>
        <w:br/>
      </w:r>
      <w:r>
        <w:br/>
        <w:t>2. Receiver Side:</w:t>
      </w:r>
      <w:r>
        <w:br/>
        <w:t>- Receives the frame and checks for errors using error detection (e.g., CRC).</w:t>
      </w:r>
      <w:r>
        <w:br/>
        <w:t xml:space="preserve">- If the </w:t>
      </w:r>
      <w:r>
        <w:t>frame is valid: delivers it to the network layer and sends back an ACK with a sequence number.</w:t>
      </w:r>
      <w:r>
        <w:br/>
        <w:t>- If the frame is corrupted or duplicate: discards it and may resend the last ACK.</w:t>
      </w:r>
    </w:p>
    <w:p w:rsidR="00444DB7" w:rsidRDefault="00C5054E">
      <w:pPr>
        <w:pStyle w:val="Heading2"/>
      </w:pPr>
      <w:r>
        <w:t>3. Sequence Numbers</w:t>
      </w:r>
    </w:p>
    <w:p w:rsidR="00444DB7" w:rsidRDefault="00C5054E">
      <w:r>
        <w:t xml:space="preserve">Because only one frame can be outstanding, 1-bit sequence </w:t>
      </w:r>
      <w:r>
        <w:t>numbers (0 and 1) are enough. They help the receiver distinguish between a new frame and a retransmission.</w:t>
      </w:r>
      <w:r>
        <w:br/>
      </w:r>
      <w:r>
        <w:br/>
        <w:t>Example:</w:t>
      </w:r>
      <w:r>
        <w:br/>
      </w:r>
      <w:r>
        <w:lastRenderedPageBreak/>
        <w:t>- Sender sends frame 0 → Receiver acknowledges 1.</w:t>
      </w:r>
      <w:r>
        <w:br/>
        <w:t>- Next frame is 1 → Receiver acknowledges 0.</w:t>
      </w:r>
    </w:p>
    <w:p w:rsidR="00444DB7" w:rsidRDefault="00C5054E">
      <w:pPr>
        <w:pStyle w:val="Heading2"/>
      </w:pPr>
      <w:r>
        <w:t>4. Timing Diagram</w:t>
      </w:r>
    </w:p>
    <w:p w:rsidR="00444DB7" w:rsidRDefault="00C5054E">
      <w:r>
        <w:t xml:space="preserve">Sender                    </w:t>
      </w:r>
      <w:r>
        <w:t xml:space="preserve"> Receiver</w:t>
      </w:r>
      <w:r>
        <w:br/>
        <w:t xml:space="preserve">  | ----- Frame 0 -------&gt;   |</w:t>
      </w:r>
      <w:r>
        <w:br/>
        <w:t xml:space="preserve">  | &lt;------ ACK 1 ---------- |</w:t>
      </w:r>
      <w:r>
        <w:br/>
        <w:t xml:space="preserve">  | ----- Frame 1 -------&gt;   |</w:t>
      </w:r>
      <w:r>
        <w:br/>
        <w:t xml:space="preserve">  | &lt;------ ACK 0 ---------- |</w:t>
      </w:r>
    </w:p>
    <w:p w:rsidR="00444DB7" w:rsidRDefault="00C5054E">
      <w:pPr>
        <w:pStyle w:val="Heading2"/>
      </w:pPr>
      <w:r>
        <w:t>5. Features</w:t>
      </w:r>
    </w:p>
    <w:p w:rsidR="00444DB7" w:rsidRDefault="00C5054E">
      <w:r>
        <w:t>✔</w:t>
      </w:r>
      <w:r>
        <w:t xml:space="preserve"> Simple to implement.</w:t>
      </w:r>
      <w:r>
        <w:br/>
        <w:t>✔ Provides reliability with retransmission.</w:t>
      </w:r>
      <w:r>
        <w:br/>
        <w:t>✔ Suitable for low-latency and error-free l</w:t>
      </w:r>
      <w:r>
        <w:t>inks.</w:t>
      </w:r>
    </w:p>
    <w:p w:rsidR="00444DB7" w:rsidRDefault="00C5054E">
      <w:pPr>
        <w:pStyle w:val="Heading2"/>
      </w:pPr>
      <w:r>
        <w:t>6. Limitations</w:t>
      </w:r>
    </w:p>
    <w:p w:rsidR="00444DB7" w:rsidRDefault="00C5054E">
      <w:r>
        <w:t>✘</w:t>
      </w:r>
      <w:r>
        <w:t xml:space="preserve"> Inefficient for long-delay or high-bandwidth links (low utilization).</w:t>
      </w:r>
      <w:r>
        <w:br/>
        <w:t>✘ Only one frame can be in transit → throughput is limited.</w:t>
      </w:r>
    </w:p>
    <w:p w:rsidR="00444DB7" w:rsidRDefault="00C5054E">
      <w:pPr>
        <w:pStyle w:val="Heading2"/>
      </w:pPr>
      <w:r>
        <w:t>7. Applications</w:t>
      </w:r>
    </w:p>
    <w:p w:rsidR="00444DB7" w:rsidRDefault="00C5054E">
      <w:r>
        <w:t>• Widely used in early point-to-point protocols (e.g., older versions of HDLC).</w:t>
      </w:r>
      <w:r>
        <w:br/>
        <w:t>• Serve</w:t>
      </w:r>
      <w:r>
        <w:t>s as the foundation for more advanced sliding window protocols (Go-Back-N, Selective Repeat).</w:t>
      </w:r>
    </w:p>
    <w:p w:rsidR="00444DB7" w:rsidRDefault="00C5054E">
      <w:pPr>
        <w:pStyle w:val="Heading2"/>
      </w:pPr>
      <w:r>
        <w:t>Summary</w:t>
      </w:r>
    </w:p>
    <w:p w:rsidR="00444DB7" w:rsidRDefault="00C5054E">
      <w:r>
        <w:t>The one-bit sliding window protocol is the simplest reliable data link layer protocol. It is essentially the stop-and-wait protocol that uses a 1-bit sequ</w:t>
      </w:r>
      <w:r>
        <w:t>ence number to handle duplicates and ensure error-free, in-order delivery.</w:t>
      </w:r>
    </w:p>
    <w:sectPr w:rsidR="00444D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mic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44DB7"/>
    <w:rsid w:val="00AA1D8D"/>
    <w:rsid w:val="00B47730"/>
    <w:rsid w:val="00C505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AE3BF"/>
  <w14:defaultImageDpi w14:val="300"/>
  <w15:docId w15:val="{2E67F64A-3296-4610-A4F4-15AD9D347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42A65-6B0B-46C3-B1B3-1C648266D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SVSNS</cp:lastModifiedBy>
  <cp:revision>2</cp:revision>
  <dcterms:created xsi:type="dcterms:W3CDTF">2013-12-23T23:15:00Z</dcterms:created>
  <dcterms:modified xsi:type="dcterms:W3CDTF">2025-09-01T05:46:00Z</dcterms:modified>
  <cp:category/>
</cp:coreProperties>
</file>