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10391" w:type="dxa"/>
        <w:tblLook w:val="04A0"/>
      </w:tblPr>
      <w:tblGrid>
        <w:gridCol w:w="2049"/>
        <w:gridCol w:w="2070"/>
        <w:gridCol w:w="1711"/>
        <w:gridCol w:w="2217"/>
        <w:gridCol w:w="2344"/>
      </w:tblGrid>
      <w:tr w:rsidR="00931E09" w:rsidTr="00712F25">
        <w:trPr>
          <w:cnfStyle w:val="100000000000"/>
          <w:trHeight w:val="1204"/>
        </w:trPr>
        <w:tc>
          <w:tcPr>
            <w:cnfStyle w:val="001000000000"/>
            <w:tcW w:w="2078" w:type="dxa"/>
          </w:tcPr>
          <w:p w:rsidR="00931E09" w:rsidRDefault="00931E09"/>
        </w:tc>
        <w:tc>
          <w:tcPr>
            <w:tcW w:w="2078" w:type="dxa"/>
          </w:tcPr>
          <w:p w:rsidR="00931E09" w:rsidRPr="00712F25" w:rsidRDefault="00931E09">
            <w:pPr>
              <w:cnfStyle w:val="100000000000"/>
              <w:rPr>
                <w:sz w:val="40"/>
                <w:szCs w:val="40"/>
              </w:rPr>
            </w:pPr>
            <w:r w:rsidRPr="00712F25">
              <w:rPr>
                <w:sz w:val="40"/>
                <w:szCs w:val="40"/>
              </w:rPr>
              <w:t>Access</w:t>
            </w:r>
          </w:p>
        </w:tc>
        <w:tc>
          <w:tcPr>
            <w:tcW w:w="1712" w:type="dxa"/>
          </w:tcPr>
          <w:p w:rsidR="00931E09" w:rsidRPr="00712F25" w:rsidRDefault="00931E09">
            <w:pPr>
              <w:cnfStyle w:val="100000000000"/>
              <w:rPr>
                <w:sz w:val="40"/>
                <w:szCs w:val="40"/>
              </w:rPr>
            </w:pPr>
            <w:r w:rsidRPr="00712F25">
              <w:rPr>
                <w:sz w:val="40"/>
                <w:szCs w:val="40"/>
              </w:rPr>
              <w:t>Memory</w:t>
            </w:r>
          </w:p>
        </w:tc>
        <w:tc>
          <w:tcPr>
            <w:tcW w:w="2160" w:type="dxa"/>
          </w:tcPr>
          <w:p w:rsidR="00931E09" w:rsidRPr="00712F25" w:rsidRDefault="00712F25">
            <w:pPr>
              <w:cnfStyle w:val="100000000000"/>
              <w:rPr>
                <w:sz w:val="40"/>
                <w:szCs w:val="40"/>
              </w:rPr>
            </w:pPr>
            <w:r w:rsidRPr="00712F25">
              <w:rPr>
                <w:sz w:val="40"/>
                <w:szCs w:val="40"/>
              </w:rPr>
              <w:t>Data Assignmen</w:t>
            </w:r>
            <w:r w:rsidR="00931E09" w:rsidRPr="00712F25">
              <w:rPr>
                <w:sz w:val="40"/>
                <w:szCs w:val="40"/>
              </w:rPr>
              <w:t>t</w:t>
            </w:r>
          </w:p>
        </w:tc>
        <w:tc>
          <w:tcPr>
            <w:tcW w:w="2363" w:type="dxa"/>
          </w:tcPr>
          <w:p w:rsidR="00931E09" w:rsidRPr="00712F25" w:rsidRDefault="00931E09">
            <w:pPr>
              <w:cnfStyle w:val="100000000000"/>
              <w:rPr>
                <w:sz w:val="40"/>
                <w:szCs w:val="40"/>
              </w:rPr>
            </w:pPr>
            <w:r w:rsidRPr="00712F25">
              <w:rPr>
                <w:sz w:val="40"/>
                <w:szCs w:val="40"/>
              </w:rPr>
              <w:t>Use Case</w:t>
            </w:r>
          </w:p>
        </w:tc>
      </w:tr>
      <w:tr w:rsidR="00931E09" w:rsidTr="00712F25">
        <w:trPr>
          <w:cnfStyle w:val="000000100000"/>
          <w:trHeight w:val="1302"/>
        </w:trPr>
        <w:tc>
          <w:tcPr>
            <w:cnfStyle w:val="001000000000"/>
            <w:tcW w:w="2078" w:type="dxa"/>
          </w:tcPr>
          <w:p w:rsidR="00931E09" w:rsidRPr="00931E09" w:rsidRDefault="00931E09">
            <w:pPr>
              <w:rPr>
                <w:sz w:val="40"/>
                <w:szCs w:val="40"/>
              </w:rPr>
            </w:pPr>
            <w:r w:rsidRPr="00931E09">
              <w:rPr>
                <w:sz w:val="40"/>
                <w:szCs w:val="40"/>
              </w:rPr>
              <w:t>Array</w:t>
            </w:r>
          </w:p>
        </w:tc>
        <w:tc>
          <w:tcPr>
            <w:tcW w:w="2078" w:type="dxa"/>
          </w:tcPr>
          <w:p w:rsidR="00931E09" w:rsidRPr="00712F25" w:rsidRDefault="00931E09">
            <w:pPr>
              <w:cnfStyle w:val="000000100000"/>
              <w:rPr>
                <w:sz w:val="40"/>
                <w:szCs w:val="40"/>
              </w:rPr>
            </w:pPr>
            <w:r w:rsidRPr="00712F25">
              <w:rPr>
                <w:sz w:val="40"/>
                <w:szCs w:val="40"/>
              </w:rPr>
              <w:t>Random</w:t>
            </w:r>
          </w:p>
        </w:tc>
        <w:tc>
          <w:tcPr>
            <w:tcW w:w="1712" w:type="dxa"/>
          </w:tcPr>
          <w:p w:rsidR="00931E09" w:rsidRPr="00712F25" w:rsidRDefault="00931E09">
            <w:pPr>
              <w:cnfStyle w:val="000000100000"/>
              <w:rPr>
                <w:sz w:val="40"/>
                <w:szCs w:val="40"/>
              </w:rPr>
            </w:pPr>
            <w:r w:rsidRPr="00712F25">
              <w:rPr>
                <w:sz w:val="40"/>
                <w:szCs w:val="40"/>
              </w:rPr>
              <w:t>Static</w:t>
            </w:r>
          </w:p>
        </w:tc>
        <w:tc>
          <w:tcPr>
            <w:tcW w:w="2160" w:type="dxa"/>
          </w:tcPr>
          <w:p w:rsidR="00931E09" w:rsidRPr="00712F25" w:rsidRDefault="00931E09">
            <w:pPr>
              <w:cnfStyle w:val="000000100000"/>
              <w:rPr>
                <w:sz w:val="40"/>
                <w:szCs w:val="40"/>
              </w:rPr>
            </w:pPr>
            <w:r w:rsidRPr="00712F25">
              <w:rPr>
                <w:sz w:val="40"/>
                <w:szCs w:val="40"/>
              </w:rPr>
              <w:t>Any where using index</w:t>
            </w:r>
          </w:p>
        </w:tc>
        <w:tc>
          <w:tcPr>
            <w:tcW w:w="2363" w:type="dxa"/>
          </w:tcPr>
          <w:p w:rsidR="00931E09" w:rsidRPr="00712F25" w:rsidRDefault="00712F25">
            <w:pPr>
              <w:cnfStyle w:val="000000100000"/>
              <w:rPr>
                <w:sz w:val="40"/>
                <w:szCs w:val="40"/>
              </w:rPr>
            </w:pPr>
            <w:r w:rsidRPr="00712F25">
              <w:rPr>
                <w:sz w:val="40"/>
                <w:szCs w:val="40"/>
              </w:rPr>
              <w:t>Collection of same type of data together</w:t>
            </w:r>
          </w:p>
        </w:tc>
      </w:tr>
      <w:tr w:rsidR="00931E09" w:rsidTr="00712F25">
        <w:trPr>
          <w:trHeight w:val="1204"/>
        </w:trPr>
        <w:tc>
          <w:tcPr>
            <w:cnfStyle w:val="001000000000"/>
            <w:tcW w:w="2078" w:type="dxa"/>
          </w:tcPr>
          <w:p w:rsidR="00931E09" w:rsidRPr="00931E09" w:rsidRDefault="00931E09">
            <w:pPr>
              <w:rPr>
                <w:sz w:val="40"/>
                <w:szCs w:val="40"/>
              </w:rPr>
            </w:pPr>
            <w:r w:rsidRPr="00931E09">
              <w:rPr>
                <w:sz w:val="40"/>
                <w:szCs w:val="40"/>
              </w:rPr>
              <w:t>Linked List</w:t>
            </w:r>
          </w:p>
        </w:tc>
        <w:tc>
          <w:tcPr>
            <w:tcW w:w="2078" w:type="dxa"/>
          </w:tcPr>
          <w:p w:rsidR="00931E09" w:rsidRPr="00931E09" w:rsidRDefault="00931E09">
            <w:pPr>
              <w:cnfStyle w:val="0000000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Sequential</w:t>
            </w:r>
          </w:p>
        </w:tc>
        <w:tc>
          <w:tcPr>
            <w:tcW w:w="1712" w:type="dxa"/>
          </w:tcPr>
          <w:p w:rsidR="00931E09" w:rsidRPr="00931E09" w:rsidRDefault="00931E09">
            <w:pPr>
              <w:cnfStyle w:val="0000000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Dynamic</w:t>
            </w:r>
          </w:p>
        </w:tc>
        <w:tc>
          <w:tcPr>
            <w:tcW w:w="2160" w:type="dxa"/>
          </w:tcPr>
          <w:p w:rsidR="00931E09" w:rsidRPr="00931E09" w:rsidRDefault="00931E09">
            <w:pPr>
              <w:cnfStyle w:val="0000000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At the end</w:t>
            </w:r>
          </w:p>
        </w:tc>
        <w:tc>
          <w:tcPr>
            <w:tcW w:w="2363" w:type="dxa"/>
          </w:tcPr>
          <w:p w:rsidR="00931E09" w:rsidRPr="00931E09" w:rsidRDefault="00712F25">
            <w:pPr>
              <w:cnfStyle w:val="0000000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Collection of different type of data</w:t>
            </w:r>
          </w:p>
        </w:tc>
      </w:tr>
      <w:tr w:rsidR="00931E09" w:rsidTr="00712F25">
        <w:trPr>
          <w:cnfStyle w:val="000000100000"/>
          <w:trHeight w:val="1204"/>
        </w:trPr>
        <w:tc>
          <w:tcPr>
            <w:cnfStyle w:val="001000000000"/>
            <w:tcW w:w="2078" w:type="dxa"/>
          </w:tcPr>
          <w:p w:rsidR="00931E09" w:rsidRPr="00931E09" w:rsidRDefault="00931E09" w:rsidP="00931E0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Stack</w:t>
            </w:r>
          </w:p>
        </w:tc>
        <w:tc>
          <w:tcPr>
            <w:tcW w:w="2078" w:type="dxa"/>
          </w:tcPr>
          <w:p w:rsidR="00931E09" w:rsidRPr="00931E09" w:rsidRDefault="00931E09">
            <w:pPr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Sequential</w:t>
            </w:r>
          </w:p>
        </w:tc>
        <w:tc>
          <w:tcPr>
            <w:tcW w:w="1712" w:type="dxa"/>
          </w:tcPr>
          <w:p w:rsidR="00931E09" w:rsidRPr="00931E09" w:rsidRDefault="00712F25">
            <w:pPr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Dynamic</w:t>
            </w:r>
          </w:p>
        </w:tc>
        <w:tc>
          <w:tcPr>
            <w:tcW w:w="2160" w:type="dxa"/>
          </w:tcPr>
          <w:p w:rsidR="00931E09" w:rsidRPr="00931E09" w:rsidRDefault="00931E09">
            <w:pPr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At the top</w:t>
            </w:r>
          </w:p>
        </w:tc>
        <w:tc>
          <w:tcPr>
            <w:tcW w:w="2363" w:type="dxa"/>
          </w:tcPr>
          <w:p w:rsidR="00931E09" w:rsidRPr="00931E09" w:rsidRDefault="00931E09">
            <w:pPr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Back tracking</w:t>
            </w:r>
          </w:p>
        </w:tc>
      </w:tr>
      <w:tr w:rsidR="00931E09" w:rsidTr="00712F25">
        <w:trPr>
          <w:trHeight w:val="1302"/>
        </w:trPr>
        <w:tc>
          <w:tcPr>
            <w:cnfStyle w:val="001000000000"/>
            <w:tcW w:w="2078" w:type="dxa"/>
          </w:tcPr>
          <w:p w:rsidR="00931E09" w:rsidRPr="00931E09" w:rsidRDefault="00931E0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Queue</w:t>
            </w:r>
          </w:p>
        </w:tc>
        <w:tc>
          <w:tcPr>
            <w:tcW w:w="2078" w:type="dxa"/>
          </w:tcPr>
          <w:p w:rsidR="00931E09" w:rsidRPr="00931E09" w:rsidRDefault="00931E09">
            <w:pPr>
              <w:cnfStyle w:val="0000000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Sequential</w:t>
            </w:r>
          </w:p>
        </w:tc>
        <w:tc>
          <w:tcPr>
            <w:tcW w:w="1712" w:type="dxa"/>
          </w:tcPr>
          <w:p w:rsidR="00931E09" w:rsidRPr="00931E09" w:rsidRDefault="00712F25">
            <w:pPr>
              <w:cnfStyle w:val="0000000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Dynamic</w:t>
            </w:r>
          </w:p>
        </w:tc>
        <w:tc>
          <w:tcPr>
            <w:tcW w:w="2160" w:type="dxa"/>
          </w:tcPr>
          <w:p w:rsidR="00931E09" w:rsidRPr="00931E09" w:rsidRDefault="00931E09">
            <w:pPr>
              <w:cnfStyle w:val="0000000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At the end</w:t>
            </w:r>
          </w:p>
        </w:tc>
        <w:tc>
          <w:tcPr>
            <w:tcW w:w="2363" w:type="dxa"/>
          </w:tcPr>
          <w:p w:rsidR="00931E09" w:rsidRPr="00931E09" w:rsidRDefault="00712F25">
            <w:pPr>
              <w:cnfStyle w:val="00000000000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Enqueue</w:t>
            </w:r>
            <w:proofErr w:type="spellEnd"/>
            <w:r>
              <w:rPr>
                <w:sz w:val="40"/>
                <w:szCs w:val="40"/>
              </w:rPr>
              <w:t xml:space="preserve"> &amp;</w:t>
            </w:r>
            <w:proofErr w:type="spellStart"/>
            <w:r>
              <w:rPr>
                <w:sz w:val="40"/>
                <w:szCs w:val="40"/>
              </w:rPr>
              <w:t>Dequeue</w:t>
            </w:r>
            <w:proofErr w:type="spellEnd"/>
          </w:p>
        </w:tc>
      </w:tr>
    </w:tbl>
    <w:p w:rsidR="00517F79" w:rsidRDefault="00517F79"/>
    <w:sectPr w:rsidR="00517F79" w:rsidSect="0051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E09"/>
    <w:rsid w:val="00517F79"/>
    <w:rsid w:val="00712F25"/>
    <w:rsid w:val="00931E09"/>
    <w:rsid w:val="00AD5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E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12F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2020-08-12T05:17:00Z</dcterms:created>
  <dcterms:modified xsi:type="dcterms:W3CDTF">2020-08-12T05:36:00Z</dcterms:modified>
</cp:coreProperties>
</file>