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Catalogação na publicação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Elaborada por Bibliotecária Janaina Ramos – CRB-8/9166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-16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253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  <w:t xml:space="preserve">A858r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Astorino, André Sanchez</w:t>
            </w:r>
          </w:p>
          <w:p w:rsidR="00000000" w:rsidDel="00000000" w:rsidP="00000000" w:rsidRDefault="00000000" w:rsidRPr="00000000" w14:paraId="00000008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Revisa saeb: reforço escolar : Língua portuguesa - Arte - Língua Inglesa - Ciências Humanas - 9º ano / André Sanchez Astorino, Pilar Espí, Clarissa Ayres Mendes. – São Paulo: Casa de Letras, 2023.</w:t>
            </w:r>
          </w:p>
          <w:p w:rsidR="00000000" w:rsidDel="00000000" w:rsidP="00000000" w:rsidRDefault="00000000" w:rsidRPr="00000000" w14:paraId="0000000A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 p., il.; 20,5 X 27,5 cm</w:t>
            </w:r>
          </w:p>
          <w:p w:rsidR="00000000" w:rsidDel="00000000" w:rsidP="00000000" w:rsidRDefault="00000000" w:rsidRPr="00000000" w14:paraId="0000000C">
            <w:pPr>
              <w:pageBreakBefore w:val="0"/>
              <w:ind w:left="1416" w:firstLine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978-65-84778-97-9 (Livro do Aluno)</w:t>
            </w:r>
          </w:p>
          <w:p w:rsidR="00000000" w:rsidDel="00000000" w:rsidP="00000000" w:rsidRDefault="00000000" w:rsidRPr="00000000" w14:paraId="0000000E">
            <w:pPr>
              <w:ind w:left="1416" w:firstLine="0"/>
              <w:rPr/>
            </w:pPr>
            <w:r w:rsidDel="00000000" w:rsidR="00000000" w:rsidRPr="00000000">
              <w:rPr>
                <w:rtl w:val="0"/>
              </w:rPr>
              <w:t xml:space="preserve">ISBN 978-65-6011-006-9 (Livro do Professor)</w:t>
            </w:r>
          </w:p>
          <w:p w:rsidR="00000000" w:rsidDel="00000000" w:rsidP="00000000" w:rsidRDefault="00000000" w:rsidRPr="00000000" w14:paraId="0000000F">
            <w:pPr>
              <w:pageBreakBefore w:val="0"/>
              <w:ind w:left="869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708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Ensino fundamental - Compêndios. I. Astorino, André Sanchez. II. Espí, Pilar. III. Mendes, Clarissa Ayres. IV. Título.</w:t>
            </w:r>
          </w:p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ind w:left="708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CDD 372</w:t>
            </w:r>
          </w:p>
          <w:p w:rsidR="00000000" w:rsidDel="00000000" w:rsidP="00000000" w:rsidRDefault="00000000" w:rsidRPr="00000000" w14:paraId="00000013">
            <w:pPr>
              <w:pageBreakBefore w:val="0"/>
              <w:ind w:left="16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Índice para catálogo sistemático</w:t>
      </w:r>
    </w:p>
    <w:p w:rsidR="00000000" w:rsidDel="00000000" w:rsidP="00000000" w:rsidRDefault="00000000" w:rsidRPr="00000000" w14:paraId="0000001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I. Ensino fundamental - Compêndios</w:t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po13dmdrrpwt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Open Sans" w:cs="Open Sans" w:eastAsia="Open Sans" w:hAnsi="Open Sans"/>
          <w:color w:val="202124"/>
          <w:sz w:val="27"/>
          <w:szCs w:val="27"/>
          <w:highlight w:val="white"/>
        </w:rPr>
      </w:pPr>
      <w:bookmarkStart w:colFirst="0" w:colLast="0" w:name="_jdwzgi1qn3b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pageBreakBefore w:val="0"/>
        <w:pBdr>
          <w:top w:color="auto" w:space="7" w:sz="0" w:val="none"/>
          <w:bottom w:color="auto" w:space="7" w:sz="0" w:val="none"/>
          <w:between w:color="auto" w:space="7" w:sz="0" w:val="none"/>
        </w:pBdr>
        <w:spacing w:after="160" w:line="264" w:lineRule="auto"/>
        <w:rPr>
          <w:rFonts w:ascii="Roboto Mono" w:cs="Roboto Mono" w:eastAsia="Roboto Mono" w:hAnsi="Roboto Mono"/>
          <w:color w:val="202124"/>
          <w:highlight w:val="white"/>
        </w:rPr>
      </w:pPr>
      <w:bookmarkStart w:colFirst="0" w:colLast="0" w:name="_86lftxh8ng6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76" w:lineRule="auto"/>
        <w:rPr>
          <w:rFonts w:ascii="Roboto" w:cs="Roboto" w:eastAsia="Roboto" w:hAnsi="Roboto"/>
          <w:color w:val="202124"/>
          <w:sz w:val="21"/>
          <w:szCs w:val="21"/>
          <w:highlight w:val="white"/>
        </w:rPr>
      </w:pPr>
      <w:bookmarkStart w:colFirst="0" w:colLast="0" w:name="_lm5aiznhwcxu" w:id="4"/>
      <w:bookmarkEnd w:id="4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</w:pPr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