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>   </w:t>
      </w:r>
    </w:p>
    <w:p>
      <w:pPr>
        <w:spacing w:lineRule="auto"/>
      </w:pPr>
      <w:r>
        <w:rPr/>
        <w:t xml:space="preserve"/>
      </w:r>
    </w:p>
    <w:p>
      <w:pPr>
        <w:spacing w:lineRule="auto"/>
      </w:pPr>
      <w:r>
        <w:rPr/>
        <w:t xml:space="preserve">Name: Playwright — an open-source browser automation and end-to-end testing library (originally by Microsoft).</w:t>
      </w:r>
      <w:r>
        <w:rPr/>
        <w:br w:type="textWrapping"/>
      </w:r>
      <w:r>
        <w:rPr/>
        <w:t xml:space="preserve">Browsers/Languages: Supports Chromium, Firefox, WebKit; APIs for JavaScript/TypeScript, Python, C#, and Java.</w:t>
      </w:r>
      <w:r>
        <w:rPr/>
        <w:br w:type="textWrapping"/>
      </w:r>
      <w:r>
        <w:rPr/>
        <w:t xml:space="preserve">Use cases: UI/end-to-end testing, cross-browser testing, automation/scraping, and performance checks.</w:t>
      </w:r>
      <w:r>
        <w:rPr/>
        <w:br w:type="textWrapping"/>
      </w:r>
      <w:r>
        <w:rPr/>
        <w:t xml:space="preserve">Key features: automatic waits, headless/headful modes, isolated browser contexts, parallel test execution, powerful selectors.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2026-05-26T05:29:24.333Z</dcterms:created>
  <dcterms:modified xsi:type="dcterms:W3CDTF">2026-05-26T05:29:24.333Z</dcterms:modified>
</cp:coreProperties>
</file>