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I’m ready to help, but I can only answer UNO questions using the Uno_Rulebook knowledge base—and I can’t find any content there right now.</w:t>
      </w:r>
    </w:p>
    <w:p>
      <w:pPr>
        <w:spacing w:lineRule="auto"/>
      </w:pPr>
      <w:r>
        <w:rPr/>
        <w:t xml:space="preserve">Would you like to:</w:t>
      </w:r>
    </w:p>
    <w:p>
      <w:pPr>
        <w:numPr>
          <w:ilvl w:val="0"/>
          <w:numId w:val="1"/>
        </w:numPr>
        <w:spacing w:lineRule="auto"/>
      </w:pPr>
      <w:r>
        <w:rPr/>
        <w:t xml:space="preserve">Let me use web research to give an overview of UNO rules (I can do that now), or</w:t>
      </w:r>
    </w:p>
    <w:p>
      <w:pPr>
        <w:numPr>
          <w:ilvl w:val="0"/>
          <w:numId w:val="1"/>
        </w:numPr>
        <w:spacing w:lineRule="auto"/>
      </w:pPr>
      <w:r>
        <w:rPr/>
        <w:t xml:space="preserve">Paste the Uno_Rulebook text or a specific rule you want explained, or</w:t>
      </w:r>
    </w:p>
    <w:p>
      <w:pPr>
        <w:numPr>
          <w:ilvl w:val="0"/>
          <w:numId w:val="1"/>
        </w:numPr>
        <w:spacing w:lineRule="auto"/>
      </w:pPr>
      <w:r>
        <w:rPr/>
        <w:t xml:space="preserve">Tell me which particular rule you mean (e.g., drawing/stacking, skipping, reversing, wilds)?</w:t>
      </w:r>
    </w:p>
    <w:p>
      <w:pPr>
        <w:spacing w:lineRule="auto"/>
      </w:pPr>
      <w:r>
        <w:rPr/>
        <w:t xml:space="preserve">Tell me which option you prefer and I’ll proceed.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