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FAD07" w14:textId="6C5A8502" w:rsidR="00834E00" w:rsidRPr="00834E00" w:rsidRDefault="00834E00" w:rsidP="00834E00">
      <w:pPr>
        <w:jc w:val="center"/>
        <w:rPr>
          <w:b/>
          <w:bCs/>
          <w:sz w:val="30"/>
          <w:szCs w:val="30"/>
          <w:u w:val="single"/>
          <w:lang w:val="en-US"/>
        </w:rPr>
      </w:pPr>
      <w:r w:rsidRPr="00834E00">
        <w:rPr>
          <w:b/>
          <w:bCs/>
          <w:sz w:val="30"/>
          <w:szCs w:val="30"/>
          <w:u w:val="single"/>
          <w:lang w:val="en-US"/>
        </w:rPr>
        <w:t>EXPEIMENT – 4</w:t>
      </w:r>
    </w:p>
    <w:p w14:paraId="096B5267" w14:textId="27C88525" w:rsidR="00834E00" w:rsidRDefault="00834E00" w:rsidP="00834E00">
      <w:pPr>
        <w:jc w:val="center"/>
        <w:rPr>
          <w:b/>
          <w:bCs/>
          <w:sz w:val="30"/>
          <w:szCs w:val="30"/>
          <w:u w:val="single"/>
          <w:lang w:val="en-US"/>
        </w:rPr>
      </w:pPr>
      <w:r w:rsidRPr="00834E00">
        <w:rPr>
          <w:b/>
          <w:bCs/>
          <w:sz w:val="30"/>
          <w:szCs w:val="30"/>
          <w:u w:val="single"/>
          <w:lang w:val="en-US"/>
        </w:rPr>
        <w:t>Measurement of low resistance by Kelvin’s Double Bridge</w:t>
      </w:r>
    </w:p>
    <w:p w14:paraId="2CCD60AF" w14:textId="4F413864" w:rsidR="00834E00" w:rsidRDefault="00834E00" w:rsidP="00834E00">
      <w:pPr>
        <w:rPr>
          <w:sz w:val="30"/>
          <w:szCs w:val="30"/>
          <w:lang w:val="en-US"/>
        </w:rPr>
      </w:pPr>
      <w:proofErr w:type="gramStart"/>
      <w:r w:rsidRPr="00834E00">
        <w:rPr>
          <w:sz w:val="30"/>
          <w:szCs w:val="30"/>
          <w:lang w:val="en-US"/>
        </w:rPr>
        <w:t>AIM :</w:t>
      </w:r>
      <w:proofErr w:type="gramEnd"/>
    </w:p>
    <w:p w14:paraId="3BECF5B9" w14:textId="77777777" w:rsidR="00834E00" w:rsidRPr="00834E00" w:rsidRDefault="00834E00" w:rsidP="00834E00">
      <w:pPr>
        <w:rPr>
          <w:lang w:val="en-US"/>
        </w:rPr>
      </w:pPr>
      <w:r w:rsidRPr="00834E00">
        <w:rPr>
          <w:lang w:val="en-US"/>
        </w:rPr>
        <w:t>Introduction</w:t>
      </w:r>
    </w:p>
    <w:p w14:paraId="0C9B8032" w14:textId="25683107" w:rsidR="00834E00" w:rsidRPr="00834E00" w:rsidRDefault="00A01ECF" w:rsidP="00834E00">
      <w:pPr>
        <w:rPr>
          <w:lang w:val="en-US"/>
        </w:rPr>
      </w:pPr>
      <w:r>
        <w:rPr>
          <w:lang w:val="en-US"/>
        </w:rPr>
        <w:t xml:space="preserve">          </w:t>
      </w:r>
      <w:r w:rsidR="00834E00" w:rsidRPr="00834E00">
        <w:rPr>
          <w:lang w:val="en-US"/>
        </w:rPr>
        <w:t>A kelvin bridge or kelvin double bridge is a modified version of the Wheatstone bridge, which can measure resistance values in the range between 1 to 0.00001 ohms with high accuracy. It is named because it uses another set of ratio arms and a galvanometer to measure the unknown resistance value. The basic operation of the Kelvin double bridge can be understood from the basic construction and operation of the kelvin bridge.</w:t>
      </w:r>
    </w:p>
    <w:p w14:paraId="4491A44D" w14:textId="77777777" w:rsidR="00834E00" w:rsidRPr="00834E00" w:rsidRDefault="00834E00" w:rsidP="00834E00">
      <w:pPr>
        <w:rPr>
          <w:lang w:val="en-US"/>
        </w:rPr>
      </w:pPr>
      <w:r w:rsidRPr="00834E00">
        <w:rPr>
          <w:lang w:val="en-US"/>
        </w:rPr>
        <w:t>Principle of Kelvin Bridge</w:t>
      </w:r>
    </w:p>
    <w:p w14:paraId="22590946" w14:textId="77777777" w:rsidR="00834E00" w:rsidRPr="00834E00" w:rsidRDefault="00834E00" w:rsidP="00834E00">
      <w:pPr>
        <w:rPr>
          <w:lang w:val="en-US"/>
        </w:rPr>
      </w:pPr>
      <w:r w:rsidRPr="00834E00">
        <w:rPr>
          <w:lang w:val="en-US"/>
        </w:rPr>
        <w:t xml:space="preserve">A Wheatstone bridge is used to measure resistance equal to or greater than 1 ohm, but if we want to measure the resistance below 1 ohm, it becomes difficult because the leads which are connected to the galvanometer adds up the resistance of the device along with the resistance of leads leading to variation in the measurement of the actual value of resistance. Hence, </w:t>
      </w:r>
      <w:proofErr w:type="gramStart"/>
      <w:r w:rsidRPr="00834E00">
        <w:rPr>
          <w:lang w:val="en-US"/>
        </w:rPr>
        <w:t>In</w:t>
      </w:r>
      <w:proofErr w:type="gramEnd"/>
      <w:r w:rsidRPr="00834E00">
        <w:rPr>
          <w:lang w:val="en-US"/>
        </w:rPr>
        <w:t xml:space="preserve"> order to overcome this problem, we can use a modified bridge called kelvin bridge.</w:t>
      </w:r>
    </w:p>
    <w:p w14:paraId="4CC57A1A" w14:textId="77777777" w:rsidR="00834E00" w:rsidRPr="00834E00" w:rsidRDefault="00834E00" w:rsidP="00834E00">
      <w:pPr>
        <w:rPr>
          <w:lang w:val="en-US"/>
        </w:rPr>
      </w:pPr>
    </w:p>
    <w:p w14:paraId="4EEA0FB6" w14:textId="77777777" w:rsidR="00834E00" w:rsidRPr="00834E00" w:rsidRDefault="00834E00" w:rsidP="00834E00">
      <w:pPr>
        <w:rPr>
          <w:lang w:val="en-US"/>
        </w:rPr>
      </w:pPr>
      <w:r w:rsidRPr="00834E00">
        <w:rPr>
          <w:lang w:val="en-US"/>
        </w:rPr>
        <w:t>Derivation for Finding Unknown Resistance Value</w:t>
      </w:r>
    </w:p>
    <w:p w14:paraId="046991E9" w14:textId="77777777" w:rsidR="00834E00" w:rsidRDefault="00834E00" w:rsidP="00834E00">
      <w:pPr>
        <w:rPr>
          <w:lang w:val="en-US"/>
        </w:rPr>
      </w:pPr>
      <w:r w:rsidRPr="00834E00">
        <w:rPr>
          <w:lang w:val="en-US"/>
        </w:rPr>
        <w:t xml:space="preserve">           The Kelvin bridge is of resistance “r” which connects “R” </w:t>
      </w:r>
      <w:proofErr w:type="gramStart"/>
      <w:r w:rsidRPr="00834E00">
        <w:rPr>
          <w:lang w:val="en-US"/>
        </w:rPr>
        <w:t>( unknown</w:t>
      </w:r>
      <w:proofErr w:type="gramEnd"/>
      <w:r w:rsidRPr="00834E00">
        <w:rPr>
          <w:lang w:val="en-US"/>
        </w:rPr>
        <w:t xml:space="preserve"> </w:t>
      </w:r>
      <w:proofErr w:type="gramStart"/>
      <w:r w:rsidRPr="00834E00">
        <w:rPr>
          <w:lang w:val="en-US"/>
        </w:rPr>
        <w:t>resistor )</w:t>
      </w:r>
      <w:proofErr w:type="gramEnd"/>
      <w:r w:rsidRPr="00834E00">
        <w:rPr>
          <w:lang w:val="en-US"/>
        </w:rPr>
        <w:t xml:space="preserve"> to standard resistor “S”. The resistance value can be viewed in the galvanometer (from “m to n”). If the pointer in the galvanometer shows at “m”. It means, the resistance value is less and if the pointer shows at “n” means the resistance value is high. Hence rather by connecting galvanometer to </w:t>
      </w:r>
      <w:proofErr w:type="gramStart"/>
      <w:r w:rsidRPr="00834E00">
        <w:rPr>
          <w:lang w:val="en-US"/>
        </w:rPr>
        <w:t>“ m</w:t>
      </w:r>
      <w:proofErr w:type="gramEnd"/>
      <w:r w:rsidRPr="00834E00">
        <w:rPr>
          <w:lang w:val="en-US"/>
        </w:rPr>
        <w:t xml:space="preserve"> and n </w:t>
      </w:r>
      <w:proofErr w:type="gramStart"/>
      <w:r w:rsidRPr="00834E00">
        <w:rPr>
          <w:lang w:val="en-US"/>
        </w:rPr>
        <w:t>“ we</w:t>
      </w:r>
      <w:proofErr w:type="gramEnd"/>
      <w:r w:rsidRPr="00834E00">
        <w:rPr>
          <w:lang w:val="en-US"/>
        </w:rPr>
        <w:t xml:space="preserve"> choose another intermediate point “d” in kelvin bridge as shown in Fig. 1</w:t>
      </w:r>
    </w:p>
    <w:p w14:paraId="5689B2D3" w14:textId="008C202F" w:rsidR="00834E00" w:rsidRDefault="00834E00" w:rsidP="00834E00">
      <w:pPr>
        <w:rPr>
          <w:lang w:val="en-US"/>
        </w:rPr>
      </w:pPr>
      <w:r>
        <w:rPr>
          <w:noProof/>
          <w:lang w:val="en-US"/>
        </w:rPr>
        <w:lastRenderedPageBreak/>
        <w:drawing>
          <wp:inline distT="0" distB="0" distL="0" distR="0" wp14:anchorId="27B4A952" wp14:editId="551F917F">
            <wp:extent cx="3063875" cy="2366645"/>
            <wp:effectExtent l="0" t="0" r="3175" b="0"/>
            <wp:docPr id="1661836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5447" cy="2383308"/>
                    </a:xfrm>
                    <a:prstGeom prst="rect">
                      <a:avLst/>
                    </a:prstGeom>
                    <a:noFill/>
                  </pic:spPr>
                </pic:pic>
              </a:graphicData>
            </a:graphic>
          </wp:inline>
        </w:drawing>
      </w:r>
      <w:r>
        <w:rPr>
          <w:lang w:val="en-US"/>
        </w:rPr>
        <w:t xml:space="preserve">  Fig.1 Kelvin bridge</w:t>
      </w:r>
    </w:p>
    <w:p w14:paraId="2365FF08" w14:textId="522144BF" w:rsidR="00834E00" w:rsidRDefault="00834E00" w:rsidP="00834E00">
      <w:pPr>
        <w:rPr>
          <w:lang w:val="en-US"/>
        </w:rPr>
      </w:pPr>
      <w:r w:rsidRPr="00834E00">
        <w:rPr>
          <w:lang w:val="en-US"/>
        </w:rPr>
        <w:t>The value of resistance can be calculated as follows:</w:t>
      </w:r>
    </w:p>
    <w:p w14:paraId="6885DAB5" w14:textId="09D6C4FD" w:rsidR="00834E00" w:rsidRDefault="00C306F1" w:rsidP="00834E00">
      <w:pPr>
        <w:rPr>
          <w:lang w:val="en-US"/>
        </w:rPr>
      </w:pPr>
      <w:r w:rsidRPr="00C306F1">
        <w:rPr>
          <w:noProof/>
          <w:lang w:val="en-US"/>
        </w:rPr>
        <w:drawing>
          <wp:inline distT="0" distB="0" distL="0" distR="0" wp14:anchorId="0F4FE445" wp14:editId="7DC8EC38">
            <wp:extent cx="3390900" cy="4094892"/>
            <wp:effectExtent l="0" t="0" r="0" b="1270"/>
            <wp:docPr id="36622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26931" name=""/>
                    <pic:cNvPicPr/>
                  </pic:nvPicPr>
                  <pic:blipFill>
                    <a:blip r:embed="rId6"/>
                    <a:stretch>
                      <a:fillRect/>
                    </a:stretch>
                  </pic:blipFill>
                  <pic:spPr>
                    <a:xfrm>
                      <a:off x="0" y="0"/>
                      <a:ext cx="3410475" cy="4118531"/>
                    </a:xfrm>
                    <a:prstGeom prst="rect">
                      <a:avLst/>
                    </a:prstGeom>
                  </pic:spPr>
                </pic:pic>
              </a:graphicData>
            </a:graphic>
          </wp:inline>
        </w:drawing>
      </w:r>
    </w:p>
    <w:p w14:paraId="4CA5420E" w14:textId="1379AB27" w:rsidR="00C306F1" w:rsidRDefault="00C306F1" w:rsidP="00C306F1">
      <w:pPr>
        <w:jc w:val="both"/>
        <w:rPr>
          <w:lang w:val="en-US"/>
        </w:rPr>
      </w:pPr>
      <w:r w:rsidRPr="00C306F1">
        <w:rPr>
          <w:lang w:val="en-US"/>
        </w:rPr>
        <w:t>From the above equation, we can say that by connecting the galvanometer at point “d” there will be no effect in the measurement of the actual resistance value, but the only disadvantage of this process is that it is difficult to implement, hence we use a Kelvin double bridge for getting accurate low resistance value.</w:t>
      </w:r>
    </w:p>
    <w:p w14:paraId="62917D93" w14:textId="77777777" w:rsidR="00C306F1" w:rsidRPr="00C306F1" w:rsidRDefault="00C306F1" w:rsidP="00C306F1">
      <w:pPr>
        <w:jc w:val="both"/>
        <w:rPr>
          <w:sz w:val="28"/>
          <w:szCs w:val="28"/>
          <w:lang w:val="en-US"/>
        </w:rPr>
      </w:pPr>
      <w:r w:rsidRPr="00C306F1">
        <w:rPr>
          <w:sz w:val="28"/>
          <w:szCs w:val="28"/>
          <w:lang w:val="en-US"/>
        </w:rPr>
        <w:t>Kelvin Double Bridge</w:t>
      </w:r>
    </w:p>
    <w:p w14:paraId="028B6392" w14:textId="77777777" w:rsidR="00C306F1" w:rsidRDefault="00C306F1" w:rsidP="00C306F1">
      <w:pPr>
        <w:jc w:val="both"/>
        <w:rPr>
          <w:lang w:val="en-US"/>
        </w:rPr>
      </w:pPr>
      <w:r w:rsidRPr="00C306F1">
        <w:rPr>
          <w:lang w:val="en-US"/>
        </w:rPr>
        <w:t xml:space="preserve">            The construction of Kelvin double bridge is similar to the </w:t>
      </w:r>
      <w:proofErr w:type="spellStart"/>
      <w:r w:rsidRPr="00C306F1">
        <w:rPr>
          <w:lang w:val="en-US"/>
        </w:rPr>
        <w:t>wheatstone</w:t>
      </w:r>
      <w:proofErr w:type="spellEnd"/>
      <w:r w:rsidRPr="00C306F1">
        <w:rPr>
          <w:lang w:val="en-US"/>
        </w:rPr>
        <w:t xml:space="preserve"> bridge, but the only difference is it consists of 2 arms “P &amp; Q”, “p &amp; q” where the arm “p &amp; q” is connected </w:t>
      </w:r>
      <w:r w:rsidRPr="00C306F1">
        <w:rPr>
          <w:lang w:val="en-US"/>
        </w:rPr>
        <w:lastRenderedPageBreak/>
        <w:t xml:space="preserve">to one end of the galvanometer, at “d” and “P &amp; Q” is connected to another end of the galvanometer, at ‘b’. This connection minimizes the effect of connecting lead and the unknown resistor R &amp; a standard resistor S is placed </w:t>
      </w:r>
      <w:proofErr w:type="gramStart"/>
      <w:r w:rsidRPr="00C306F1">
        <w:rPr>
          <w:lang w:val="en-US"/>
        </w:rPr>
        <w:t>between ”</w:t>
      </w:r>
      <w:proofErr w:type="gramEnd"/>
      <w:r w:rsidRPr="00C306F1">
        <w:rPr>
          <w:lang w:val="en-US"/>
        </w:rPr>
        <w:t xml:space="preserve"> a and m”, and “n and c” respectively.</w:t>
      </w:r>
    </w:p>
    <w:p w14:paraId="137F490C" w14:textId="7CBDF903" w:rsidR="00C306F1" w:rsidRDefault="00C306F1" w:rsidP="00C306F1">
      <w:pPr>
        <w:jc w:val="both"/>
        <w:rPr>
          <w:lang w:val="en-US"/>
        </w:rPr>
      </w:pPr>
      <w:r>
        <w:rPr>
          <w:noProof/>
          <w:lang w:val="en-US"/>
        </w:rPr>
        <w:drawing>
          <wp:inline distT="0" distB="0" distL="0" distR="0" wp14:anchorId="64FFB868" wp14:editId="485CE2E9">
            <wp:extent cx="3211286" cy="1670445"/>
            <wp:effectExtent l="0" t="0" r="8255" b="6350"/>
            <wp:docPr id="15242069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3204" cy="1676644"/>
                    </a:xfrm>
                    <a:prstGeom prst="rect">
                      <a:avLst/>
                    </a:prstGeom>
                    <a:noFill/>
                  </pic:spPr>
                </pic:pic>
              </a:graphicData>
            </a:graphic>
          </wp:inline>
        </w:drawing>
      </w:r>
      <w:r w:rsidRPr="00C306F1">
        <w:rPr>
          <w:lang w:val="en-US"/>
        </w:rPr>
        <w:t>Fig. 2 Kelvin double bridge circuit</w:t>
      </w:r>
    </w:p>
    <w:p w14:paraId="314089D0" w14:textId="77777777" w:rsidR="00C306F1" w:rsidRPr="00C306F1" w:rsidRDefault="00C306F1" w:rsidP="00C306F1">
      <w:pPr>
        <w:jc w:val="both"/>
        <w:rPr>
          <w:sz w:val="28"/>
          <w:szCs w:val="28"/>
          <w:lang w:val="en-US"/>
        </w:rPr>
      </w:pPr>
      <w:r w:rsidRPr="00C306F1">
        <w:rPr>
          <w:sz w:val="28"/>
          <w:szCs w:val="28"/>
          <w:lang w:val="en-US"/>
        </w:rPr>
        <w:t>Derivation</w:t>
      </w:r>
    </w:p>
    <w:p w14:paraId="6854E831" w14:textId="13F3CD07" w:rsidR="00C306F1" w:rsidRDefault="00C306F1" w:rsidP="00C306F1">
      <w:pPr>
        <w:rPr>
          <w:lang w:val="en-US"/>
        </w:rPr>
      </w:pPr>
      <w:r w:rsidRPr="00C306F1">
        <w:rPr>
          <w:lang w:val="en-US"/>
        </w:rPr>
        <w:t xml:space="preserve">The ratio of p/q is made equal to the P/Q. Under balance condition zero current flows through the galvanometer. The potential difference between the point a and b is equivalent to the voltage drop between the points </w:t>
      </w:r>
      <w:proofErr w:type="spellStart"/>
      <w:r w:rsidRPr="00C306F1">
        <w:rPr>
          <w:lang w:val="en-US"/>
        </w:rPr>
        <w:t>Eamd</w:t>
      </w:r>
      <w:proofErr w:type="spellEnd"/>
      <w:r w:rsidRPr="00C306F1">
        <w:rPr>
          <w:lang w:val="en-US"/>
        </w:rPr>
        <w:t>.</w:t>
      </w:r>
    </w:p>
    <w:p w14:paraId="412984EF" w14:textId="243B6EF3" w:rsidR="00C306F1" w:rsidRDefault="00C306F1" w:rsidP="00C306F1">
      <w:pPr>
        <w:rPr>
          <w:lang w:val="en-US"/>
        </w:rPr>
      </w:pPr>
      <w:r w:rsidRPr="00C306F1">
        <w:rPr>
          <w:noProof/>
          <w:lang w:val="en-US"/>
        </w:rPr>
        <w:drawing>
          <wp:inline distT="0" distB="0" distL="0" distR="0" wp14:anchorId="171C3313" wp14:editId="770402B1">
            <wp:extent cx="4038600" cy="1961133"/>
            <wp:effectExtent l="0" t="0" r="0" b="1270"/>
            <wp:docPr id="763183276" name="Picture 1" descr="A group of mathematical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83276" name="Picture 1" descr="A group of mathematical equations&#10;&#10;AI-generated content may be incorrect."/>
                    <pic:cNvPicPr/>
                  </pic:nvPicPr>
                  <pic:blipFill>
                    <a:blip r:embed="rId8"/>
                    <a:stretch>
                      <a:fillRect/>
                    </a:stretch>
                  </pic:blipFill>
                  <pic:spPr>
                    <a:xfrm>
                      <a:off x="0" y="0"/>
                      <a:ext cx="4048397" cy="1965891"/>
                    </a:xfrm>
                    <a:prstGeom prst="rect">
                      <a:avLst/>
                    </a:prstGeom>
                  </pic:spPr>
                </pic:pic>
              </a:graphicData>
            </a:graphic>
          </wp:inline>
        </w:drawing>
      </w:r>
    </w:p>
    <w:p w14:paraId="14B34906" w14:textId="77777777" w:rsidR="00C306F1" w:rsidRPr="00C306F1" w:rsidRDefault="00C306F1" w:rsidP="00C306F1">
      <w:pPr>
        <w:rPr>
          <w:lang w:val="en-US"/>
        </w:rPr>
      </w:pPr>
      <w:r w:rsidRPr="00C306F1">
        <w:rPr>
          <w:lang w:val="en-US"/>
        </w:rPr>
        <w:t>For zero galvanometer deflection,</w:t>
      </w:r>
    </w:p>
    <w:p w14:paraId="3C55A2BB" w14:textId="7FA79698" w:rsidR="00C306F1" w:rsidRDefault="00C306F1" w:rsidP="00C306F1">
      <w:pPr>
        <w:rPr>
          <w:lang w:val="en-US"/>
        </w:rPr>
      </w:pPr>
      <w:r w:rsidRPr="00C306F1">
        <w:rPr>
          <w:noProof/>
          <w:lang w:val="en-US"/>
        </w:rPr>
        <w:drawing>
          <wp:inline distT="0" distB="0" distL="0" distR="0" wp14:anchorId="5B49311D" wp14:editId="62D1D2EF">
            <wp:extent cx="3532414" cy="2289709"/>
            <wp:effectExtent l="0" t="0" r="0" b="0"/>
            <wp:docPr id="948871828"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71828" name="Picture 1" descr="A math equations on a white background&#10;&#10;AI-generated content may be incorrect."/>
                    <pic:cNvPicPr/>
                  </pic:nvPicPr>
                  <pic:blipFill>
                    <a:blip r:embed="rId9"/>
                    <a:stretch>
                      <a:fillRect/>
                    </a:stretch>
                  </pic:blipFill>
                  <pic:spPr>
                    <a:xfrm>
                      <a:off x="0" y="0"/>
                      <a:ext cx="3544597" cy="2297606"/>
                    </a:xfrm>
                    <a:prstGeom prst="rect">
                      <a:avLst/>
                    </a:prstGeom>
                  </pic:spPr>
                </pic:pic>
              </a:graphicData>
            </a:graphic>
          </wp:inline>
        </w:drawing>
      </w:r>
    </w:p>
    <w:p w14:paraId="5A2AA890" w14:textId="117BC2C4" w:rsidR="00C306F1" w:rsidRPr="00C306F1" w:rsidRDefault="00C306F1" w:rsidP="00C306F1">
      <w:pPr>
        <w:rPr>
          <w:lang w:val="en-US"/>
        </w:rPr>
      </w:pPr>
      <w:r>
        <w:rPr>
          <w:lang w:val="en-US"/>
        </w:rPr>
        <w:lastRenderedPageBreak/>
        <w:t xml:space="preserve">       </w:t>
      </w:r>
      <w:r w:rsidRPr="00C306F1">
        <w:rPr>
          <w:lang w:val="en-US"/>
        </w:rPr>
        <w:t>The above equation is the working equations of the Kelvins bridge. The equation shows that the result obtains from the Kelvin double bridge is free from the impact of the connecting lead resistance.</w:t>
      </w:r>
    </w:p>
    <w:p w14:paraId="319179C0" w14:textId="77777777" w:rsidR="00C306F1" w:rsidRPr="00C306F1" w:rsidRDefault="00C306F1" w:rsidP="00C306F1">
      <w:pPr>
        <w:rPr>
          <w:lang w:val="en-US"/>
        </w:rPr>
      </w:pPr>
    </w:p>
    <w:p w14:paraId="34F881A2" w14:textId="3A0F8B4C" w:rsidR="00C306F1" w:rsidRPr="00C306F1" w:rsidRDefault="00C306F1" w:rsidP="00C306F1">
      <w:pPr>
        <w:rPr>
          <w:lang w:val="en-US"/>
        </w:rPr>
      </w:pPr>
      <w:r>
        <w:rPr>
          <w:lang w:val="en-US"/>
        </w:rPr>
        <w:t xml:space="preserve">        </w:t>
      </w:r>
      <w:r w:rsidRPr="00C306F1">
        <w:rPr>
          <w:lang w:val="en-US"/>
        </w:rPr>
        <w:t xml:space="preserve">For obtaining the appropriate result, it is very essentials that the ratio of their arms is equal. The unequal arm ratio causes the error in the result. Also, the value of resistance r should be kept minimum for obtaining the exact result and the thermo-electric electromagnetic field induced in the bridge while taking readings can be reduced by interchanging the polarity of the connection. Therefore, the unknown resistance value can be obtained from the two arms. Typically, it measures 1 – 0.00001 ohm with an accuracy ± 0.05% to ±0.2%, in order to achieve </w:t>
      </w:r>
      <w:proofErr w:type="gramStart"/>
      <w:r w:rsidRPr="00C306F1">
        <w:rPr>
          <w:lang w:val="en-US"/>
        </w:rPr>
        <w:t>sensitivity</w:t>
      </w:r>
      <w:proofErr w:type="gramEnd"/>
      <w:r w:rsidRPr="00C306F1">
        <w:rPr>
          <w:lang w:val="en-US"/>
        </w:rPr>
        <w:t xml:space="preserve"> the current to be supplied should be large.</w:t>
      </w:r>
    </w:p>
    <w:p w14:paraId="46C70C18" w14:textId="77777777" w:rsidR="00C306F1" w:rsidRPr="00C306F1" w:rsidRDefault="00C306F1" w:rsidP="00C306F1">
      <w:pPr>
        <w:rPr>
          <w:sz w:val="28"/>
          <w:szCs w:val="28"/>
          <w:lang w:val="en-US"/>
        </w:rPr>
      </w:pPr>
      <w:r w:rsidRPr="00C306F1">
        <w:rPr>
          <w:sz w:val="28"/>
          <w:szCs w:val="28"/>
          <w:lang w:val="en-US"/>
        </w:rPr>
        <w:t>Advantages of Kelvin Double Bridge</w:t>
      </w:r>
    </w:p>
    <w:p w14:paraId="5D27D73F" w14:textId="5DAC031A" w:rsidR="00C306F1" w:rsidRPr="00F476EF" w:rsidRDefault="00F476EF" w:rsidP="00F476EF">
      <w:pPr>
        <w:pStyle w:val="ListParagraph"/>
        <w:numPr>
          <w:ilvl w:val="0"/>
          <w:numId w:val="2"/>
        </w:numPr>
        <w:rPr>
          <w:lang w:val="en-US"/>
        </w:rPr>
      </w:pPr>
      <w:r w:rsidRPr="00F476EF">
        <w:rPr>
          <w:lang w:val="en-US"/>
        </w:rPr>
        <w:t>1.</w:t>
      </w:r>
      <w:r w:rsidR="00C306F1" w:rsidRPr="00F476EF">
        <w:rPr>
          <w:lang w:val="en-US"/>
        </w:rPr>
        <w:t>It can measure the resistance value in the range of 0.1 µA to 1.0 A.</w:t>
      </w:r>
    </w:p>
    <w:p w14:paraId="5C79869E" w14:textId="367E6127" w:rsidR="00C306F1" w:rsidRPr="00F476EF" w:rsidRDefault="00F476EF" w:rsidP="00F476EF">
      <w:pPr>
        <w:pStyle w:val="ListParagraph"/>
        <w:numPr>
          <w:ilvl w:val="0"/>
          <w:numId w:val="2"/>
        </w:numPr>
        <w:rPr>
          <w:lang w:val="en-US"/>
        </w:rPr>
      </w:pPr>
      <w:r w:rsidRPr="00F476EF">
        <w:rPr>
          <w:lang w:val="en-US"/>
        </w:rPr>
        <w:t>2.</w:t>
      </w:r>
      <w:r w:rsidR="00C306F1" w:rsidRPr="00F476EF">
        <w:rPr>
          <w:lang w:val="en-US"/>
        </w:rPr>
        <w:t>Power consumption is less.</w:t>
      </w:r>
    </w:p>
    <w:p w14:paraId="3D2E4978" w14:textId="2E4BA3B1" w:rsidR="00C306F1" w:rsidRPr="00F476EF" w:rsidRDefault="00F476EF" w:rsidP="00F476EF">
      <w:pPr>
        <w:pStyle w:val="ListParagraph"/>
        <w:numPr>
          <w:ilvl w:val="0"/>
          <w:numId w:val="2"/>
        </w:numPr>
        <w:rPr>
          <w:lang w:val="en-US"/>
        </w:rPr>
      </w:pPr>
      <w:r w:rsidRPr="00F476EF">
        <w:rPr>
          <w:lang w:val="en-US"/>
        </w:rPr>
        <w:t>3.</w:t>
      </w:r>
      <w:r w:rsidR="00C306F1" w:rsidRPr="00F476EF">
        <w:rPr>
          <w:lang w:val="en-US"/>
        </w:rPr>
        <w:t>Simple in construction.</w:t>
      </w:r>
    </w:p>
    <w:p w14:paraId="33C553EA" w14:textId="1C0FAC23" w:rsidR="00C306F1" w:rsidRPr="00F476EF" w:rsidRDefault="00F476EF" w:rsidP="00F476EF">
      <w:pPr>
        <w:pStyle w:val="ListParagraph"/>
        <w:numPr>
          <w:ilvl w:val="0"/>
          <w:numId w:val="2"/>
        </w:numPr>
        <w:rPr>
          <w:lang w:val="en-US"/>
        </w:rPr>
      </w:pPr>
      <w:r w:rsidRPr="00F476EF">
        <w:rPr>
          <w:lang w:val="en-US"/>
        </w:rPr>
        <w:t>4.</w:t>
      </w:r>
      <w:r w:rsidR="00C306F1" w:rsidRPr="00F476EF">
        <w:rPr>
          <w:lang w:val="en-US"/>
        </w:rPr>
        <w:t>Sensitivity is high.</w:t>
      </w:r>
    </w:p>
    <w:p w14:paraId="34311140" w14:textId="77777777" w:rsidR="00C306F1" w:rsidRPr="00F476EF" w:rsidRDefault="00C306F1" w:rsidP="00C306F1">
      <w:pPr>
        <w:rPr>
          <w:sz w:val="28"/>
          <w:szCs w:val="28"/>
          <w:lang w:val="en-US"/>
        </w:rPr>
      </w:pPr>
      <w:r w:rsidRPr="00F476EF">
        <w:rPr>
          <w:sz w:val="28"/>
          <w:szCs w:val="28"/>
          <w:lang w:val="en-US"/>
        </w:rPr>
        <w:t>Disadvantages of Kelvin Double Bridge</w:t>
      </w:r>
    </w:p>
    <w:p w14:paraId="596F848A" w14:textId="77777777" w:rsidR="00C306F1" w:rsidRPr="00F476EF" w:rsidRDefault="00C306F1" w:rsidP="00F476EF">
      <w:pPr>
        <w:pStyle w:val="ListParagraph"/>
        <w:numPr>
          <w:ilvl w:val="0"/>
          <w:numId w:val="4"/>
        </w:numPr>
        <w:rPr>
          <w:lang w:val="en-US"/>
        </w:rPr>
      </w:pPr>
      <w:r w:rsidRPr="00F476EF">
        <w:rPr>
          <w:lang w:val="en-US"/>
        </w:rPr>
        <w:t>For knowing whether the bridge is balanced or no, the sensitive galvanometer is used.</w:t>
      </w:r>
    </w:p>
    <w:p w14:paraId="263C7621" w14:textId="77777777" w:rsidR="00C306F1" w:rsidRPr="00F476EF" w:rsidRDefault="00C306F1" w:rsidP="00F476EF">
      <w:pPr>
        <w:pStyle w:val="ListParagraph"/>
        <w:numPr>
          <w:ilvl w:val="0"/>
          <w:numId w:val="4"/>
        </w:numPr>
        <w:rPr>
          <w:lang w:val="en-US"/>
        </w:rPr>
      </w:pPr>
      <w:r w:rsidRPr="00F476EF">
        <w:rPr>
          <w:lang w:val="en-US"/>
        </w:rPr>
        <w:t>To obtain good sensitivity of the device, a high current is required.</w:t>
      </w:r>
    </w:p>
    <w:p w14:paraId="788C9B37" w14:textId="77777777" w:rsidR="00C306F1" w:rsidRPr="00F476EF" w:rsidRDefault="00C306F1" w:rsidP="00F476EF">
      <w:pPr>
        <w:pStyle w:val="ListParagraph"/>
        <w:numPr>
          <w:ilvl w:val="0"/>
          <w:numId w:val="4"/>
        </w:numPr>
        <w:rPr>
          <w:lang w:val="en-US"/>
        </w:rPr>
      </w:pPr>
      <w:r w:rsidRPr="00F476EF">
        <w:rPr>
          <w:lang w:val="en-US"/>
        </w:rPr>
        <w:t>Manual adjustments are to made periodically when required.</w:t>
      </w:r>
    </w:p>
    <w:p w14:paraId="452B74E8" w14:textId="77777777" w:rsidR="00C306F1" w:rsidRPr="00F476EF" w:rsidRDefault="00C306F1" w:rsidP="00F476EF">
      <w:pPr>
        <w:rPr>
          <w:sz w:val="28"/>
          <w:szCs w:val="28"/>
          <w:lang w:val="en-US"/>
        </w:rPr>
      </w:pPr>
      <w:r w:rsidRPr="00F476EF">
        <w:rPr>
          <w:sz w:val="28"/>
          <w:szCs w:val="28"/>
          <w:lang w:val="en-US"/>
        </w:rPr>
        <w:t>Application of Kelvin Double Bridge</w:t>
      </w:r>
    </w:p>
    <w:p w14:paraId="64367424" w14:textId="2F30BFB9" w:rsidR="00C306F1" w:rsidRDefault="00C306F1" w:rsidP="00C306F1">
      <w:pPr>
        <w:rPr>
          <w:lang w:val="en-US"/>
        </w:rPr>
      </w:pPr>
      <w:r w:rsidRPr="00C306F1">
        <w:rPr>
          <w:lang w:val="en-US"/>
        </w:rPr>
        <w:t>It is used to measure the unknown resistance of a wire.</w:t>
      </w:r>
    </w:p>
    <w:p w14:paraId="4063A253" w14:textId="23A1EA49" w:rsidR="00F476EF" w:rsidRDefault="00F476EF" w:rsidP="00C306F1">
      <w:pPr>
        <w:rPr>
          <w:sz w:val="28"/>
          <w:szCs w:val="28"/>
          <w:lang w:val="en-US"/>
        </w:rPr>
      </w:pPr>
      <w:r w:rsidRPr="00F476EF">
        <w:rPr>
          <w:sz w:val="28"/>
          <w:szCs w:val="28"/>
          <w:lang w:val="en-US"/>
        </w:rPr>
        <w:t>Pr</w:t>
      </w:r>
      <w:r>
        <w:rPr>
          <w:sz w:val="28"/>
          <w:szCs w:val="28"/>
          <w:lang w:val="en-US"/>
        </w:rPr>
        <w:t>o</w:t>
      </w:r>
      <w:r w:rsidRPr="00F476EF">
        <w:rPr>
          <w:sz w:val="28"/>
          <w:szCs w:val="28"/>
          <w:lang w:val="en-US"/>
        </w:rPr>
        <w:t>cedure</w:t>
      </w:r>
    </w:p>
    <w:p w14:paraId="574FB7A4" w14:textId="77777777" w:rsidR="00F476EF" w:rsidRPr="00F476EF" w:rsidRDefault="00F476EF" w:rsidP="00F476EF">
      <w:pPr>
        <w:rPr>
          <w:lang w:val="en-US"/>
        </w:rPr>
      </w:pPr>
      <w:r w:rsidRPr="00F476EF">
        <w:rPr>
          <w:lang w:val="en-US"/>
        </w:rPr>
        <w:t xml:space="preserve">STEP </w:t>
      </w:r>
      <w:proofErr w:type="gramStart"/>
      <w:r w:rsidRPr="00F476EF">
        <w:rPr>
          <w:lang w:val="en-US"/>
        </w:rPr>
        <w:t>1 :</w:t>
      </w:r>
      <w:proofErr w:type="gramEnd"/>
      <w:r w:rsidRPr="00F476EF">
        <w:rPr>
          <w:lang w:val="en-US"/>
        </w:rPr>
        <w:t xml:space="preserve"> Make connections as per the instructions given below:</w:t>
      </w:r>
    </w:p>
    <w:p w14:paraId="7B048F75" w14:textId="77777777" w:rsidR="00F476EF" w:rsidRPr="00F476EF" w:rsidRDefault="00F476EF" w:rsidP="00F476EF">
      <w:pPr>
        <w:rPr>
          <w:lang w:val="en-US"/>
        </w:rPr>
      </w:pPr>
      <w:r w:rsidRPr="00F476EF">
        <w:rPr>
          <w:lang w:val="en-US"/>
        </w:rPr>
        <w:t>From</w:t>
      </w:r>
      <w:r w:rsidRPr="00F476EF">
        <w:rPr>
          <w:lang w:val="en-US"/>
        </w:rPr>
        <w:tab/>
        <w:t>M1</w:t>
      </w:r>
      <w:r w:rsidRPr="00F476EF">
        <w:rPr>
          <w:lang w:val="en-US"/>
        </w:rPr>
        <w:tab/>
        <w:t>M2</w:t>
      </w:r>
      <w:r w:rsidRPr="00F476EF">
        <w:rPr>
          <w:lang w:val="en-US"/>
        </w:rPr>
        <w:tab/>
        <w:t>C1</w:t>
      </w:r>
      <w:r w:rsidRPr="00F476EF">
        <w:rPr>
          <w:lang w:val="en-US"/>
        </w:rPr>
        <w:tab/>
        <w:t>P1</w:t>
      </w:r>
      <w:r w:rsidRPr="00F476EF">
        <w:rPr>
          <w:lang w:val="en-US"/>
        </w:rPr>
        <w:tab/>
        <w:t>P2</w:t>
      </w:r>
      <w:r w:rsidRPr="00F476EF">
        <w:rPr>
          <w:lang w:val="en-US"/>
        </w:rPr>
        <w:tab/>
        <w:t>C2</w:t>
      </w:r>
    </w:p>
    <w:p w14:paraId="79006AB2" w14:textId="77777777" w:rsidR="00F476EF" w:rsidRPr="00F476EF" w:rsidRDefault="00F476EF" w:rsidP="00F476EF">
      <w:pPr>
        <w:rPr>
          <w:lang w:val="en-US"/>
        </w:rPr>
      </w:pPr>
      <w:r w:rsidRPr="00F476EF">
        <w:rPr>
          <w:lang w:val="en-US"/>
        </w:rPr>
        <w:t>To</w:t>
      </w:r>
      <w:r w:rsidRPr="00F476EF">
        <w:rPr>
          <w:lang w:val="en-US"/>
        </w:rPr>
        <w:tab/>
        <w:t>M3</w:t>
      </w:r>
      <w:r w:rsidRPr="00F476EF">
        <w:rPr>
          <w:lang w:val="en-US"/>
        </w:rPr>
        <w:tab/>
        <w:t>M4</w:t>
      </w:r>
      <w:r w:rsidRPr="00F476EF">
        <w:rPr>
          <w:lang w:val="en-US"/>
        </w:rPr>
        <w:tab/>
        <w:t>C3</w:t>
      </w:r>
      <w:r w:rsidRPr="00F476EF">
        <w:rPr>
          <w:lang w:val="en-US"/>
        </w:rPr>
        <w:tab/>
        <w:t>P3</w:t>
      </w:r>
      <w:r w:rsidRPr="00F476EF">
        <w:rPr>
          <w:lang w:val="en-US"/>
        </w:rPr>
        <w:tab/>
        <w:t>P4</w:t>
      </w:r>
      <w:r w:rsidRPr="00F476EF">
        <w:rPr>
          <w:lang w:val="en-US"/>
        </w:rPr>
        <w:tab/>
        <w:t>C4</w:t>
      </w:r>
    </w:p>
    <w:p w14:paraId="200A1DC9" w14:textId="77777777" w:rsidR="00F476EF" w:rsidRPr="00F476EF" w:rsidRDefault="00F476EF" w:rsidP="00F476EF">
      <w:pPr>
        <w:rPr>
          <w:lang w:val="en-US"/>
        </w:rPr>
      </w:pPr>
      <w:r w:rsidRPr="00F476EF">
        <w:rPr>
          <w:lang w:val="en-US"/>
        </w:rPr>
        <w:t xml:space="preserve">NOTE: If wire is wrongly connected, </w:t>
      </w:r>
      <w:proofErr w:type="gramStart"/>
      <w:r w:rsidRPr="00F476EF">
        <w:rPr>
          <w:lang w:val="en-US"/>
        </w:rPr>
        <w:t>Click</w:t>
      </w:r>
      <w:proofErr w:type="gramEnd"/>
      <w:r w:rsidRPr="00F476EF">
        <w:rPr>
          <w:lang w:val="en-US"/>
        </w:rPr>
        <w:t xml:space="preserve"> on node number to detach the wire.</w:t>
      </w:r>
    </w:p>
    <w:p w14:paraId="62BA6A63" w14:textId="77777777" w:rsidR="00F476EF" w:rsidRDefault="00F476EF" w:rsidP="00F476EF">
      <w:pPr>
        <w:rPr>
          <w:lang w:val="en-US"/>
        </w:rPr>
      </w:pPr>
      <w:r w:rsidRPr="00F476EF">
        <w:rPr>
          <w:lang w:val="en-US"/>
        </w:rPr>
        <w:t xml:space="preserve">STEP </w:t>
      </w:r>
      <w:proofErr w:type="gramStart"/>
      <w:r w:rsidRPr="00F476EF">
        <w:rPr>
          <w:lang w:val="en-US"/>
        </w:rPr>
        <w:t>2 :</w:t>
      </w:r>
      <w:proofErr w:type="gramEnd"/>
      <w:r w:rsidRPr="00F476EF">
        <w:rPr>
          <w:lang w:val="en-US"/>
        </w:rPr>
        <w:t xml:space="preserve"> Click on   </w:t>
      </w:r>
      <w:proofErr w:type="gramStart"/>
      <w:r w:rsidRPr="00F476EF">
        <w:rPr>
          <w:lang w:val="en-US"/>
        </w:rPr>
        <w:t>CHECK  button</w:t>
      </w:r>
      <w:proofErr w:type="gramEnd"/>
      <w:r w:rsidRPr="00F476EF">
        <w:rPr>
          <w:lang w:val="en-US"/>
        </w:rPr>
        <w:t xml:space="preserve"> for checking the connections.</w:t>
      </w:r>
    </w:p>
    <w:p w14:paraId="45A5A13B" w14:textId="3C49DC32" w:rsidR="00F476EF" w:rsidRPr="00F476EF" w:rsidRDefault="00F476EF" w:rsidP="00F476EF">
      <w:pPr>
        <w:rPr>
          <w:lang w:val="en-US"/>
        </w:rPr>
      </w:pPr>
      <w:r w:rsidRPr="00F476EF">
        <w:rPr>
          <w:lang w:val="en-US"/>
        </w:rPr>
        <w:t xml:space="preserve">STEP </w:t>
      </w:r>
      <w:proofErr w:type="gramStart"/>
      <w:r w:rsidRPr="00F476EF">
        <w:rPr>
          <w:lang w:val="en-US"/>
        </w:rPr>
        <w:t>3 :</w:t>
      </w:r>
      <w:proofErr w:type="gramEnd"/>
      <w:r w:rsidRPr="00F476EF">
        <w:rPr>
          <w:lang w:val="en-US"/>
        </w:rPr>
        <w:t xml:space="preserve"> Click on the </w:t>
      </w:r>
      <w:r>
        <w:rPr>
          <w:noProof/>
          <w:lang w:val="en-US"/>
        </w:rPr>
        <w:drawing>
          <wp:inline distT="0" distB="0" distL="0" distR="0" wp14:anchorId="1724F856" wp14:editId="1810DB63">
            <wp:extent cx="310243" cy="335062"/>
            <wp:effectExtent l="0" t="0" r="0" b="8255"/>
            <wp:docPr id="4888207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968" cy="344485"/>
                    </a:xfrm>
                    <a:prstGeom prst="rect">
                      <a:avLst/>
                    </a:prstGeom>
                    <a:noFill/>
                  </pic:spPr>
                </pic:pic>
              </a:graphicData>
            </a:graphic>
          </wp:inline>
        </w:drawing>
      </w:r>
      <w:proofErr w:type="spellStart"/>
      <w:r w:rsidRPr="00F476EF">
        <w:rPr>
          <w:lang w:val="en-US"/>
        </w:rPr>
        <w:t>mcboff</w:t>
      </w:r>
      <w:proofErr w:type="spellEnd"/>
      <w:r w:rsidRPr="00F476EF">
        <w:rPr>
          <w:lang w:val="en-US"/>
        </w:rPr>
        <w:t xml:space="preserve"> MCB to Turn ON </w:t>
      </w:r>
      <w:r>
        <w:rPr>
          <w:noProof/>
          <w:lang w:val="en-US"/>
        </w:rPr>
        <w:drawing>
          <wp:inline distT="0" distB="0" distL="0" distR="0" wp14:anchorId="73939FC9" wp14:editId="7CD5A515">
            <wp:extent cx="322539" cy="348342"/>
            <wp:effectExtent l="0" t="0" r="1905" b="0"/>
            <wp:docPr id="2605279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39" cy="355902"/>
                    </a:xfrm>
                    <a:prstGeom prst="rect">
                      <a:avLst/>
                    </a:prstGeom>
                    <a:noFill/>
                  </pic:spPr>
                </pic:pic>
              </a:graphicData>
            </a:graphic>
          </wp:inline>
        </w:drawing>
      </w:r>
      <w:proofErr w:type="spellStart"/>
      <w:r w:rsidRPr="00F476EF">
        <w:rPr>
          <w:lang w:val="en-US"/>
        </w:rPr>
        <w:t>mcbon</w:t>
      </w:r>
      <w:proofErr w:type="spellEnd"/>
      <w:r w:rsidRPr="00F476EF">
        <w:rPr>
          <w:lang w:val="en-US"/>
        </w:rPr>
        <w:t xml:space="preserve"> the circuit.</w:t>
      </w:r>
    </w:p>
    <w:p w14:paraId="3D5B454E" w14:textId="77777777" w:rsidR="00F476EF" w:rsidRPr="00F476EF" w:rsidRDefault="00F476EF" w:rsidP="00F476EF">
      <w:pPr>
        <w:rPr>
          <w:lang w:val="en-US"/>
        </w:rPr>
      </w:pPr>
      <w:r w:rsidRPr="00F476EF">
        <w:rPr>
          <w:lang w:val="en-US"/>
        </w:rPr>
        <w:t xml:space="preserve">STEP </w:t>
      </w:r>
      <w:proofErr w:type="gramStart"/>
      <w:r w:rsidRPr="00F476EF">
        <w:rPr>
          <w:lang w:val="en-US"/>
        </w:rPr>
        <w:t>4 :</w:t>
      </w:r>
      <w:proofErr w:type="gramEnd"/>
      <w:r w:rsidRPr="00F476EF">
        <w:rPr>
          <w:lang w:val="en-US"/>
        </w:rPr>
        <w:t xml:space="preserve"> Select the value from Multiplier dropdown.</w:t>
      </w:r>
    </w:p>
    <w:p w14:paraId="1F92B05A" w14:textId="77777777" w:rsidR="00F476EF" w:rsidRPr="00F476EF" w:rsidRDefault="00F476EF" w:rsidP="00F476EF">
      <w:pPr>
        <w:rPr>
          <w:lang w:val="en-US"/>
        </w:rPr>
      </w:pPr>
      <w:r w:rsidRPr="00F476EF">
        <w:rPr>
          <w:lang w:val="en-US"/>
        </w:rPr>
        <w:lastRenderedPageBreak/>
        <w:t xml:space="preserve">STEP </w:t>
      </w:r>
      <w:proofErr w:type="gramStart"/>
      <w:r w:rsidRPr="00F476EF">
        <w:rPr>
          <w:lang w:val="en-US"/>
        </w:rPr>
        <w:t>5 :</w:t>
      </w:r>
      <w:proofErr w:type="gramEnd"/>
      <w:r w:rsidRPr="00F476EF">
        <w:rPr>
          <w:lang w:val="en-US"/>
        </w:rPr>
        <w:t xml:space="preserve"> Now, Varying the value from S and KDB dial dropdown.</w:t>
      </w:r>
    </w:p>
    <w:p w14:paraId="3F06704F" w14:textId="77777777" w:rsidR="00F476EF" w:rsidRPr="00F476EF" w:rsidRDefault="00F476EF" w:rsidP="00F476EF">
      <w:pPr>
        <w:rPr>
          <w:lang w:val="en-US"/>
        </w:rPr>
      </w:pPr>
      <w:r w:rsidRPr="00F476EF">
        <w:rPr>
          <w:lang w:val="en-US"/>
        </w:rPr>
        <w:t xml:space="preserve">STEP </w:t>
      </w:r>
      <w:proofErr w:type="gramStart"/>
      <w:r w:rsidRPr="00F476EF">
        <w:rPr>
          <w:lang w:val="en-US"/>
        </w:rPr>
        <w:t>6 :</w:t>
      </w:r>
      <w:proofErr w:type="gramEnd"/>
      <w:r w:rsidRPr="00F476EF">
        <w:rPr>
          <w:lang w:val="en-US"/>
        </w:rPr>
        <w:t xml:space="preserve"> Now push the RED button to check whether the condition is balanced or not.</w:t>
      </w:r>
    </w:p>
    <w:p w14:paraId="55473D89" w14:textId="77777777" w:rsidR="00F476EF" w:rsidRDefault="00F476EF" w:rsidP="00F476EF">
      <w:pPr>
        <w:rPr>
          <w:lang w:val="en-US"/>
        </w:rPr>
      </w:pPr>
      <w:r w:rsidRPr="00F476EF">
        <w:rPr>
          <w:lang w:val="en-US"/>
        </w:rPr>
        <w:t xml:space="preserve">STEP </w:t>
      </w:r>
      <w:proofErr w:type="gramStart"/>
      <w:r w:rsidRPr="00F476EF">
        <w:rPr>
          <w:lang w:val="en-US"/>
        </w:rPr>
        <w:t>7 :</w:t>
      </w:r>
      <w:proofErr w:type="gramEnd"/>
      <w:r w:rsidRPr="00F476EF">
        <w:rPr>
          <w:lang w:val="en-US"/>
        </w:rPr>
        <w:t xml:space="preserve"> Click on   </w:t>
      </w:r>
      <w:proofErr w:type="gramStart"/>
      <w:r w:rsidRPr="00F476EF">
        <w:rPr>
          <w:lang w:val="en-US"/>
        </w:rPr>
        <w:t>ADD  button</w:t>
      </w:r>
      <w:proofErr w:type="gramEnd"/>
      <w:r w:rsidRPr="00F476EF">
        <w:rPr>
          <w:lang w:val="en-US"/>
        </w:rPr>
        <w:t xml:space="preserve"> to add the values to the Observation Table when Galvanometer shows zero deflection.</w:t>
      </w:r>
    </w:p>
    <w:p w14:paraId="3C814767" w14:textId="4E8812D4" w:rsidR="00F476EF" w:rsidRPr="00F476EF" w:rsidRDefault="00F476EF" w:rsidP="00F476EF">
      <w:pPr>
        <w:rPr>
          <w:lang w:val="en-US"/>
        </w:rPr>
      </w:pPr>
      <w:r w:rsidRPr="00F476EF">
        <w:rPr>
          <w:lang w:val="en-US"/>
        </w:rPr>
        <w:t xml:space="preserve">STEP </w:t>
      </w:r>
      <w:proofErr w:type="gramStart"/>
      <w:r w:rsidRPr="00F476EF">
        <w:rPr>
          <w:lang w:val="en-US"/>
        </w:rPr>
        <w:t>8 :</w:t>
      </w:r>
      <w:proofErr w:type="gramEnd"/>
      <w:r w:rsidRPr="00F476EF">
        <w:rPr>
          <w:lang w:val="en-US"/>
        </w:rPr>
        <w:t xml:space="preserve"> Add different values to the table by selecting different value of multiplier.</w:t>
      </w:r>
    </w:p>
    <w:p w14:paraId="11B4C9F2" w14:textId="77777777" w:rsidR="00F476EF" w:rsidRPr="00F476EF" w:rsidRDefault="00F476EF" w:rsidP="00F476EF">
      <w:pPr>
        <w:rPr>
          <w:lang w:val="en-US"/>
        </w:rPr>
      </w:pPr>
      <w:r w:rsidRPr="00F476EF">
        <w:rPr>
          <w:lang w:val="en-US"/>
        </w:rPr>
        <w:t>NOTE: Balanced condition button becomes active after wrong combination alert by clicking on ADD button.</w:t>
      </w:r>
    </w:p>
    <w:p w14:paraId="19E8B758" w14:textId="77777777" w:rsidR="00F476EF" w:rsidRPr="00F476EF" w:rsidRDefault="00F476EF" w:rsidP="00F476EF">
      <w:pPr>
        <w:rPr>
          <w:lang w:val="en-US"/>
        </w:rPr>
      </w:pPr>
      <w:r w:rsidRPr="00F476EF">
        <w:rPr>
          <w:lang w:val="en-US"/>
        </w:rPr>
        <w:t xml:space="preserve">STEP </w:t>
      </w:r>
      <w:proofErr w:type="gramStart"/>
      <w:r w:rsidRPr="00F476EF">
        <w:rPr>
          <w:lang w:val="en-US"/>
        </w:rPr>
        <w:t>9 :</w:t>
      </w:r>
      <w:proofErr w:type="gramEnd"/>
      <w:r w:rsidRPr="00F476EF">
        <w:rPr>
          <w:lang w:val="en-US"/>
        </w:rPr>
        <w:t xml:space="preserve"> Click on   </w:t>
      </w:r>
      <w:proofErr w:type="gramStart"/>
      <w:r w:rsidRPr="00F476EF">
        <w:rPr>
          <w:lang w:val="en-US"/>
        </w:rPr>
        <w:t>PRINT  button</w:t>
      </w:r>
      <w:proofErr w:type="gramEnd"/>
      <w:r w:rsidRPr="00F476EF">
        <w:rPr>
          <w:lang w:val="en-US"/>
        </w:rPr>
        <w:t xml:space="preserve"> to print the webpage.</w:t>
      </w:r>
    </w:p>
    <w:p w14:paraId="13394722" w14:textId="7C2F3FE4" w:rsidR="00F476EF" w:rsidRDefault="00F476EF" w:rsidP="00F476EF">
      <w:pPr>
        <w:rPr>
          <w:lang w:val="en-US"/>
        </w:rPr>
      </w:pPr>
      <w:r w:rsidRPr="00F476EF">
        <w:rPr>
          <w:lang w:val="en-US"/>
        </w:rPr>
        <w:t xml:space="preserve">STEP </w:t>
      </w:r>
      <w:proofErr w:type="gramStart"/>
      <w:r w:rsidRPr="00F476EF">
        <w:rPr>
          <w:lang w:val="en-US"/>
        </w:rPr>
        <w:t>10 :</w:t>
      </w:r>
      <w:proofErr w:type="gramEnd"/>
      <w:r w:rsidRPr="00F476EF">
        <w:rPr>
          <w:lang w:val="en-US"/>
        </w:rPr>
        <w:t xml:space="preserve"> Click on   </w:t>
      </w:r>
      <w:proofErr w:type="gramStart"/>
      <w:r w:rsidRPr="00F476EF">
        <w:rPr>
          <w:lang w:val="en-US"/>
        </w:rPr>
        <w:t>RESET  button</w:t>
      </w:r>
      <w:proofErr w:type="gramEnd"/>
      <w:r w:rsidRPr="00F476EF">
        <w:rPr>
          <w:lang w:val="en-US"/>
        </w:rPr>
        <w:t xml:space="preserve"> to reset the webpage.</w:t>
      </w:r>
    </w:p>
    <w:p w14:paraId="0405A7D3" w14:textId="1E78ECEA" w:rsidR="006C3CA2" w:rsidRPr="006C3CA2" w:rsidRDefault="006C3CA2" w:rsidP="00F476EF">
      <w:pPr>
        <w:rPr>
          <w:b/>
          <w:bCs/>
          <w:sz w:val="28"/>
          <w:szCs w:val="28"/>
          <w:lang w:val="en-US"/>
        </w:rPr>
      </w:pPr>
      <w:proofErr w:type="gramStart"/>
      <w:r w:rsidRPr="006C3CA2">
        <w:rPr>
          <w:b/>
          <w:bCs/>
          <w:sz w:val="28"/>
          <w:szCs w:val="28"/>
          <w:lang w:val="en-US"/>
        </w:rPr>
        <w:t>Simulation :</w:t>
      </w:r>
      <w:proofErr w:type="gramEnd"/>
    </w:p>
    <w:p w14:paraId="5DF4D638" w14:textId="00F69406" w:rsidR="006C3CA2" w:rsidRDefault="006C3CA2" w:rsidP="00F476EF">
      <w:pPr>
        <w:rPr>
          <w:b/>
          <w:bCs/>
          <w:lang w:val="en-US"/>
        </w:rPr>
      </w:pPr>
      <w:r>
        <w:rPr>
          <w:noProof/>
        </w:rPr>
        <w:drawing>
          <wp:inline distT="0" distB="0" distL="0" distR="0" wp14:anchorId="7E0B9F06" wp14:editId="490D05AB">
            <wp:extent cx="3962400" cy="2269622"/>
            <wp:effectExtent l="0" t="0" r="0" b="0"/>
            <wp:docPr id="6154103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9154" cy="2279219"/>
                    </a:xfrm>
                    <a:prstGeom prst="rect">
                      <a:avLst/>
                    </a:prstGeom>
                    <a:noFill/>
                    <a:ln>
                      <a:noFill/>
                    </a:ln>
                  </pic:spPr>
                </pic:pic>
              </a:graphicData>
            </a:graphic>
          </wp:inline>
        </w:drawing>
      </w:r>
    </w:p>
    <w:p w14:paraId="3A5E10E5" w14:textId="746ACA60" w:rsidR="006C3CA2" w:rsidRDefault="006C3CA2" w:rsidP="00F476EF">
      <w:pPr>
        <w:rPr>
          <w:b/>
          <w:bCs/>
          <w:lang w:val="en-US"/>
        </w:rPr>
      </w:pPr>
      <w:r>
        <w:rPr>
          <w:noProof/>
        </w:rPr>
        <w:drawing>
          <wp:inline distT="0" distB="0" distL="0" distR="0" wp14:anchorId="0C4DDDAF" wp14:editId="1A299A31">
            <wp:extent cx="3951514" cy="2266013"/>
            <wp:effectExtent l="0" t="0" r="0" b="1270"/>
            <wp:docPr id="18930808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62503" cy="2272315"/>
                    </a:xfrm>
                    <a:prstGeom prst="rect">
                      <a:avLst/>
                    </a:prstGeom>
                    <a:noFill/>
                    <a:ln>
                      <a:noFill/>
                    </a:ln>
                  </pic:spPr>
                </pic:pic>
              </a:graphicData>
            </a:graphic>
          </wp:inline>
        </w:drawing>
      </w:r>
    </w:p>
    <w:p w14:paraId="4B9222CF" w14:textId="28A71F6E" w:rsidR="006C3CA2" w:rsidRDefault="006C3CA2" w:rsidP="00F476EF">
      <w:pPr>
        <w:rPr>
          <w:b/>
          <w:bCs/>
          <w:lang w:val="en-US"/>
        </w:rPr>
      </w:pPr>
      <w:r>
        <w:rPr>
          <w:noProof/>
        </w:rPr>
        <w:lastRenderedPageBreak/>
        <w:drawing>
          <wp:inline distT="0" distB="0" distL="0" distR="0" wp14:anchorId="64E763F2" wp14:editId="0F436C87">
            <wp:extent cx="5165090" cy="1355090"/>
            <wp:effectExtent l="0" t="0" r="0" b="0"/>
            <wp:docPr id="2084909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5090" cy="1355090"/>
                    </a:xfrm>
                    <a:prstGeom prst="rect">
                      <a:avLst/>
                    </a:prstGeom>
                    <a:noFill/>
                    <a:ln>
                      <a:noFill/>
                    </a:ln>
                  </pic:spPr>
                </pic:pic>
              </a:graphicData>
            </a:graphic>
          </wp:inline>
        </w:drawing>
      </w:r>
    </w:p>
    <w:p w14:paraId="3C5F4170" w14:textId="77777777" w:rsidR="00680428" w:rsidRDefault="00680428" w:rsidP="00F476EF">
      <w:pPr>
        <w:rPr>
          <w:b/>
          <w:bCs/>
          <w:lang w:val="en-US"/>
        </w:rPr>
      </w:pPr>
    </w:p>
    <w:p w14:paraId="118D28AE" w14:textId="6BA400A4" w:rsidR="00680428" w:rsidRPr="00680428" w:rsidRDefault="00680428" w:rsidP="00F476EF">
      <w:pPr>
        <w:rPr>
          <w:b/>
          <w:bCs/>
          <w:lang w:val="en-US"/>
        </w:rPr>
      </w:pPr>
      <w:r w:rsidRPr="00680428">
        <w:rPr>
          <w:b/>
          <w:bCs/>
          <w:lang w:val="en-US"/>
        </w:rPr>
        <w:t>Measurement of Low Resistance by Kelvin Double Bridge</w:t>
      </w:r>
    </w:p>
    <w:p w14:paraId="3CFEE87B" w14:textId="23C5BFE7" w:rsidR="006C3CA2" w:rsidRDefault="00680428" w:rsidP="00F476EF">
      <w:pPr>
        <w:rPr>
          <w:b/>
          <w:bCs/>
          <w:lang w:val="en-US"/>
        </w:rPr>
      </w:pPr>
      <w:r>
        <w:rPr>
          <w:b/>
          <w:bCs/>
          <w:noProof/>
          <w:lang w:val="en-US"/>
        </w:rPr>
        <w:drawing>
          <wp:inline distT="0" distB="0" distL="0" distR="0" wp14:anchorId="46887CCE" wp14:editId="7DDD1882">
            <wp:extent cx="3401786" cy="4586028"/>
            <wp:effectExtent l="0" t="0" r="8255" b="5080"/>
            <wp:docPr id="11116688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0522" cy="4597806"/>
                    </a:xfrm>
                    <a:prstGeom prst="rect">
                      <a:avLst/>
                    </a:prstGeom>
                    <a:noFill/>
                    <a:ln>
                      <a:noFill/>
                    </a:ln>
                  </pic:spPr>
                </pic:pic>
              </a:graphicData>
            </a:graphic>
          </wp:inline>
        </w:drawing>
      </w:r>
    </w:p>
    <w:p w14:paraId="21B24510" w14:textId="1CBD980A" w:rsidR="00680428" w:rsidRDefault="00680428" w:rsidP="00F476EF">
      <w:pPr>
        <w:rPr>
          <w:b/>
          <w:bCs/>
          <w:lang w:val="en-US"/>
        </w:rPr>
      </w:pPr>
      <w:proofErr w:type="gramStart"/>
      <w:r>
        <w:rPr>
          <w:b/>
          <w:bCs/>
          <w:lang w:val="en-US"/>
        </w:rPr>
        <w:t>Result :</w:t>
      </w:r>
      <w:proofErr w:type="gramEnd"/>
    </w:p>
    <w:p w14:paraId="41A7B40F" w14:textId="4E08A6B3" w:rsidR="00F07174" w:rsidRPr="00F07174" w:rsidRDefault="00055901" w:rsidP="00F07174">
      <w:pPr>
        <w:rPr>
          <w:lang w:val="en-US"/>
        </w:rPr>
      </w:pPr>
      <w:r w:rsidRPr="00055901">
        <w:rPr>
          <w:lang w:val="en-US"/>
        </w:rPr>
        <w:t xml:space="preserve">       </w:t>
      </w:r>
      <w:r w:rsidR="00F07174" w:rsidRPr="00F07174">
        <w:rPr>
          <w:lang w:val="en-US"/>
        </w:rPr>
        <w:t>Unknown Resistance Value =0.00</w:t>
      </w:r>
      <w:r w:rsidR="00F07174">
        <w:rPr>
          <w:lang w:val="en-US"/>
        </w:rPr>
        <w:t>12</w:t>
      </w:r>
      <w:r w:rsidR="00F07174" w:rsidRPr="00F07174">
        <w:rPr>
          <w:lang w:val="en-US"/>
        </w:rPr>
        <w:t>ohms</w:t>
      </w:r>
    </w:p>
    <w:p w14:paraId="7A2C79A5" w14:textId="561F4E73" w:rsidR="00F476EF" w:rsidRPr="00F476EF" w:rsidRDefault="00F07174" w:rsidP="00F07174">
      <w:pPr>
        <w:rPr>
          <w:lang w:val="en-US"/>
        </w:rPr>
      </w:pPr>
      <w:proofErr w:type="gramStart"/>
      <w:r w:rsidRPr="00F07174">
        <w:rPr>
          <w:lang w:val="en-US"/>
        </w:rPr>
        <w:t>Thus</w:t>
      </w:r>
      <w:proofErr w:type="gramEnd"/>
      <w:r w:rsidRPr="00F07174">
        <w:rPr>
          <w:lang w:val="en-US"/>
        </w:rPr>
        <w:t xml:space="preserve"> the unknown resistance is found using kelvin’s double bridge.</w:t>
      </w:r>
    </w:p>
    <w:p w14:paraId="40980919" w14:textId="77777777" w:rsidR="00F476EF" w:rsidRPr="00F476EF" w:rsidRDefault="00F476EF" w:rsidP="00C306F1">
      <w:pPr>
        <w:rPr>
          <w:sz w:val="28"/>
          <w:szCs w:val="28"/>
          <w:lang w:val="en-US"/>
        </w:rPr>
      </w:pPr>
    </w:p>
    <w:p w14:paraId="1550419A" w14:textId="77777777" w:rsidR="00C306F1" w:rsidRPr="00C306F1" w:rsidRDefault="00C306F1" w:rsidP="00C306F1">
      <w:pPr>
        <w:jc w:val="both"/>
        <w:rPr>
          <w:lang w:val="en-US"/>
        </w:rPr>
      </w:pPr>
    </w:p>
    <w:p w14:paraId="198DF847" w14:textId="77777777" w:rsidR="00C306F1" w:rsidRPr="00C306F1" w:rsidRDefault="00C306F1" w:rsidP="00C306F1">
      <w:pPr>
        <w:jc w:val="both"/>
        <w:rPr>
          <w:lang w:val="en-US"/>
        </w:rPr>
      </w:pPr>
    </w:p>
    <w:p w14:paraId="073339C4" w14:textId="77777777" w:rsidR="00834E00" w:rsidRDefault="00834E00" w:rsidP="00834E00">
      <w:pPr>
        <w:rPr>
          <w:lang w:val="en-US"/>
        </w:rPr>
      </w:pPr>
    </w:p>
    <w:p w14:paraId="18A696F6" w14:textId="57BBD599" w:rsidR="00834E00" w:rsidRPr="00834E00" w:rsidRDefault="00834E00" w:rsidP="00834E00">
      <w:pPr>
        <w:rPr>
          <w:lang w:val="en-US"/>
        </w:rPr>
      </w:pPr>
    </w:p>
    <w:p w14:paraId="610F547C" w14:textId="77777777" w:rsidR="00834E00" w:rsidRPr="00834E00" w:rsidRDefault="00834E00" w:rsidP="00834E00">
      <w:pPr>
        <w:rPr>
          <w:sz w:val="30"/>
          <w:szCs w:val="30"/>
          <w:lang w:val="en-US"/>
        </w:rPr>
      </w:pPr>
    </w:p>
    <w:p w14:paraId="24F9BEFA" w14:textId="77777777" w:rsidR="00834E00" w:rsidRPr="00834E00" w:rsidRDefault="00834E00">
      <w:pPr>
        <w:rPr>
          <w:lang w:val="en-US"/>
        </w:rPr>
      </w:pPr>
    </w:p>
    <w:sectPr w:rsidR="00834E00" w:rsidRPr="00834E00" w:rsidSect="00834E0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87AA1"/>
    <w:multiLevelType w:val="hybridMultilevel"/>
    <w:tmpl w:val="B366EF1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5586B5B"/>
    <w:multiLevelType w:val="hybridMultilevel"/>
    <w:tmpl w:val="9E2227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A83A76"/>
    <w:multiLevelType w:val="hybridMultilevel"/>
    <w:tmpl w:val="23CA6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914E02"/>
    <w:multiLevelType w:val="hybridMultilevel"/>
    <w:tmpl w:val="AC9C6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179761">
    <w:abstractNumId w:val="3"/>
  </w:num>
  <w:num w:numId="2" w16cid:durableId="1184898031">
    <w:abstractNumId w:val="0"/>
  </w:num>
  <w:num w:numId="3" w16cid:durableId="780226010">
    <w:abstractNumId w:val="2"/>
  </w:num>
  <w:num w:numId="4" w16cid:durableId="1741706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00"/>
    <w:rsid w:val="00055901"/>
    <w:rsid w:val="000B349E"/>
    <w:rsid w:val="003E3497"/>
    <w:rsid w:val="00557A0D"/>
    <w:rsid w:val="00680428"/>
    <w:rsid w:val="006C2EC2"/>
    <w:rsid w:val="006C3CA2"/>
    <w:rsid w:val="00834E00"/>
    <w:rsid w:val="00A01ECF"/>
    <w:rsid w:val="00C306F1"/>
    <w:rsid w:val="00F07174"/>
    <w:rsid w:val="00F47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A9EF"/>
  <w15:chartTrackingRefBased/>
  <w15:docId w15:val="{A94EBBE5-9F82-4E42-BB1F-CDE805EB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E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E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E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E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E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E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E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E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E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E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E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E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E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E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E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E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E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E00"/>
    <w:rPr>
      <w:rFonts w:eastAsiaTheme="majorEastAsia" w:cstheme="majorBidi"/>
      <w:color w:val="272727" w:themeColor="text1" w:themeTint="D8"/>
    </w:rPr>
  </w:style>
  <w:style w:type="paragraph" w:styleId="Title">
    <w:name w:val="Title"/>
    <w:basedOn w:val="Normal"/>
    <w:next w:val="Normal"/>
    <w:link w:val="TitleChar"/>
    <w:uiPriority w:val="10"/>
    <w:qFormat/>
    <w:rsid w:val="00834E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E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E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E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E00"/>
    <w:pPr>
      <w:spacing w:before="160"/>
      <w:jc w:val="center"/>
    </w:pPr>
    <w:rPr>
      <w:i/>
      <w:iCs/>
      <w:color w:val="404040" w:themeColor="text1" w:themeTint="BF"/>
    </w:rPr>
  </w:style>
  <w:style w:type="character" w:customStyle="1" w:styleId="QuoteChar">
    <w:name w:val="Quote Char"/>
    <w:basedOn w:val="DefaultParagraphFont"/>
    <w:link w:val="Quote"/>
    <w:uiPriority w:val="29"/>
    <w:rsid w:val="00834E00"/>
    <w:rPr>
      <w:i/>
      <w:iCs/>
      <w:color w:val="404040" w:themeColor="text1" w:themeTint="BF"/>
    </w:rPr>
  </w:style>
  <w:style w:type="paragraph" w:styleId="ListParagraph">
    <w:name w:val="List Paragraph"/>
    <w:basedOn w:val="Normal"/>
    <w:uiPriority w:val="34"/>
    <w:qFormat/>
    <w:rsid w:val="00834E00"/>
    <w:pPr>
      <w:ind w:left="720"/>
      <w:contextualSpacing/>
    </w:pPr>
  </w:style>
  <w:style w:type="character" w:styleId="IntenseEmphasis">
    <w:name w:val="Intense Emphasis"/>
    <w:basedOn w:val="DefaultParagraphFont"/>
    <w:uiPriority w:val="21"/>
    <w:qFormat/>
    <w:rsid w:val="00834E00"/>
    <w:rPr>
      <w:i/>
      <w:iCs/>
      <w:color w:val="0F4761" w:themeColor="accent1" w:themeShade="BF"/>
    </w:rPr>
  </w:style>
  <w:style w:type="paragraph" w:styleId="IntenseQuote">
    <w:name w:val="Intense Quote"/>
    <w:basedOn w:val="Normal"/>
    <w:next w:val="Normal"/>
    <w:link w:val="IntenseQuoteChar"/>
    <w:uiPriority w:val="30"/>
    <w:qFormat/>
    <w:rsid w:val="00834E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E00"/>
    <w:rPr>
      <w:i/>
      <w:iCs/>
      <w:color w:val="0F4761" w:themeColor="accent1" w:themeShade="BF"/>
    </w:rPr>
  </w:style>
  <w:style w:type="character" w:styleId="IntenseReference">
    <w:name w:val="Intense Reference"/>
    <w:basedOn w:val="DefaultParagraphFont"/>
    <w:uiPriority w:val="32"/>
    <w:qFormat/>
    <w:rsid w:val="00834E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358</TotalTime>
  <Pages>7</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dc:creator>
  <cp:keywords/>
  <dc:description/>
  <cp:lastModifiedBy>sai ram</cp:lastModifiedBy>
  <cp:revision>3</cp:revision>
  <dcterms:created xsi:type="dcterms:W3CDTF">2025-09-15T09:46:00Z</dcterms:created>
  <dcterms:modified xsi:type="dcterms:W3CDTF">2025-09-16T05:04:00Z</dcterms:modified>
</cp:coreProperties>
</file>