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Technology Stack (Architecture &amp; Stack)</w:t>
      </w:r>
    </w:p>
    <w:p w14:paraId="00000003">
      <w:pPr>
        <w:spacing w:line="259" w:lineRule="auto"/>
        <w:jc w:val="center"/>
        <w:rPr>
          <w:b/>
        </w:rPr>
      </w:pPr>
    </w:p>
    <w:tbl>
      <w:tblPr>
        <w:tblStyle w:val="13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7C22766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6 March 2025</w:t>
            </w:r>
          </w:p>
        </w:tc>
      </w:tr>
      <w:tr w14:paraId="50B968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hint="default"/>
              </w:rPr>
              <w:t>SWTID1741245611153293</w:t>
            </w:r>
          </w:p>
        </w:tc>
      </w:tr>
      <w:tr w14:paraId="74D1A3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FitFlex</w:t>
            </w:r>
          </w:p>
        </w:tc>
      </w:tr>
      <w:tr w14:paraId="2BE039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  <w:tr w14:paraId="22A522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30FAA33E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Team Leader</w:t>
            </w:r>
          </w:p>
        </w:tc>
        <w:tc>
          <w:p w14:paraId="0254C614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Sandhiya.C</w:t>
            </w:r>
          </w:p>
        </w:tc>
      </w:tr>
      <w:tr w14:paraId="2C8469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1FA9E67B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Team Members</w:t>
            </w:r>
          </w:p>
        </w:tc>
        <w:tc>
          <w:p w14:paraId="56B3B23F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Shalini.M , Sneha.R , Swetha.R</w:t>
            </w:r>
            <w:bookmarkStart w:id="0" w:name="_GoBack"/>
            <w:bookmarkEnd w:id="0"/>
          </w:p>
        </w:tc>
      </w:tr>
    </w:tbl>
    <w:p w14:paraId="3C94E382">
      <w:pPr>
        <w:spacing w:after="160" w:line="259" w:lineRule="auto"/>
        <w:rPr>
          <w:rFonts w:hint="default"/>
          <w:b/>
          <w:lang w:val="en-US"/>
        </w:rPr>
      </w:pPr>
    </w:p>
    <w:p w14:paraId="0000000D">
      <w:pPr>
        <w:spacing w:after="160" w:line="259" w:lineRule="auto"/>
        <w:rPr>
          <w:b/>
        </w:rPr>
      </w:pPr>
      <w:r>
        <w:rPr>
          <w:b/>
          <w:rtl w:val="0"/>
        </w:rPr>
        <w:t>Technical Architecture:</w:t>
      </w:r>
    </w:p>
    <w:p w14:paraId="0000000E">
      <w:pPr>
        <w:spacing w:after="160" w:line="259" w:lineRule="auto"/>
      </w:pPr>
      <w:r>
        <w:rPr>
          <w:rtl w:val="0"/>
        </w:rPr>
        <w:t>The Deliverable shall include the architectural diagram as below and the information as per the table1 &amp; table 2</w:t>
      </w:r>
    </w:p>
    <w:p w14:paraId="0000000F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14"/>
        <w:tblW w:w="10800" w:type="dxa"/>
        <w:tblInd w:w="-76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2565"/>
        <w:gridCol w:w="4095"/>
        <w:gridCol w:w="3045"/>
      </w:tblGrid>
      <w:tr w14:paraId="4731FD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p w14:paraId="00000010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</w:t>
            </w:r>
          </w:p>
        </w:tc>
        <w:tc>
          <w:p w14:paraId="00000011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Component</w:t>
            </w:r>
          </w:p>
        </w:tc>
        <w:tc>
          <w:p w14:paraId="00000012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  <w:tc>
          <w:p w14:paraId="00000013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Technology</w:t>
            </w:r>
          </w:p>
        </w:tc>
      </w:tr>
      <w:tr w14:paraId="1A2F4F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15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User Interface</w:t>
            </w:r>
          </w:p>
        </w:tc>
        <w:tc>
          <w:p w14:paraId="00000016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How user interacts with application</w:t>
            </w:r>
          </w:p>
        </w:tc>
        <w:tc>
          <w:p w14:paraId="00000017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ReactJS, CSS, React Fa icons</w:t>
            </w:r>
          </w:p>
        </w:tc>
      </w:tr>
      <w:tr w14:paraId="71F0BC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19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Application Logic-1</w:t>
            </w:r>
          </w:p>
        </w:tc>
        <w:tc>
          <w:p w14:paraId="0000001A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Logic for fetching and displaying  data</w:t>
            </w:r>
          </w:p>
        </w:tc>
        <w:tc>
          <w:p w14:paraId="0000001B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JavaScript, ReactJS</w:t>
            </w:r>
          </w:p>
        </w:tc>
      </w:tr>
      <w:tr w14:paraId="4EFB24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1D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Application Logic-2</w:t>
            </w:r>
          </w:p>
        </w:tc>
        <w:tc>
          <w:p w14:paraId="0000001E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API requests handling and error handling</w:t>
            </w:r>
          </w:p>
        </w:tc>
        <w:tc>
          <w:p w14:paraId="0000001F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 xml:space="preserve">Axios for HTTP requests </w:t>
            </w:r>
          </w:p>
        </w:tc>
      </w:tr>
      <w:tr w14:paraId="2D5017E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21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External API-1</w:t>
            </w:r>
          </w:p>
        </w:tc>
        <w:tc>
          <w:p w14:paraId="00000022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Fetching ExerciseDB data</w:t>
            </w:r>
          </w:p>
        </w:tc>
        <w:tc>
          <w:p w14:paraId="00000023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ExerciseDB API (via RapidAPI)</w:t>
            </w:r>
          </w:p>
        </w:tc>
      </w:tr>
    </w:tbl>
    <w:p w14:paraId="00000024">
      <w:pPr>
        <w:tabs>
          <w:tab w:val="left" w:pos="2320"/>
        </w:tabs>
        <w:spacing w:after="160" w:line="259" w:lineRule="auto"/>
        <w:rPr>
          <w:b/>
        </w:rPr>
      </w:pPr>
    </w:p>
    <w:p w14:paraId="00000025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  <w:rtl w:val="0"/>
        </w:rPr>
        <w:t>Table-2: Application Characteristics:</w:t>
      </w:r>
    </w:p>
    <w:tbl>
      <w:tblPr>
        <w:tblStyle w:val="15"/>
        <w:tblW w:w="10845" w:type="dxa"/>
        <w:tblInd w:w="-78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2625"/>
        <w:gridCol w:w="4125"/>
        <w:gridCol w:w="3000"/>
      </w:tblGrid>
      <w:tr w14:paraId="283D3F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 w14:paraId="00000026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</w:t>
            </w:r>
          </w:p>
        </w:tc>
        <w:tc>
          <w:p w14:paraId="00000027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Characteristics</w:t>
            </w:r>
          </w:p>
        </w:tc>
        <w:tc>
          <w:p w14:paraId="00000028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  <w:tc>
          <w:p w14:paraId="00000029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 xml:space="preserve">Technology </w:t>
            </w:r>
          </w:p>
        </w:tc>
      </w:tr>
      <w:tr w14:paraId="7A0DF8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p w14:paraId="0000002A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2B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Open-Source Frameworks</w:t>
            </w:r>
          </w:p>
        </w:tc>
        <w:tc>
          <w:p w14:paraId="0000002C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List the open-source frameworks used</w:t>
            </w:r>
          </w:p>
        </w:tc>
        <w:tc>
          <w:p w14:paraId="0000002D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ReactJS, Axios</w:t>
            </w:r>
          </w:p>
        </w:tc>
      </w:tr>
      <w:tr w14:paraId="4C8EE0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p w14:paraId="0000002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2F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Security Implementations</w:t>
            </w:r>
          </w:p>
        </w:tc>
        <w:tc>
          <w:p w14:paraId="00000030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Securing API calls and access controls</w:t>
            </w:r>
          </w:p>
        </w:tc>
        <w:tc>
          <w:p w14:paraId="00000031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HTTPS, API key authentication (RapidAPI)</w:t>
            </w:r>
          </w:p>
        </w:tc>
      </w:tr>
    </w:tbl>
    <w:p w14:paraId="00000032">
      <w:pPr>
        <w:tabs>
          <w:tab w:val="left" w:pos="2320"/>
        </w:tabs>
        <w:spacing w:after="160" w:line="259" w:lineRule="auto"/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B2F7F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2025-03-09T14:24:46Z</dcterms:created>
  <dc:creator>sandhiya c</dc:creator>
  <cp:lastModifiedBy>Sandhiya Chandrabose</cp:lastModifiedBy>
  <dcterms:modified xsi:type="dcterms:W3CDTF">2025-03-09T14:25:52Z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4450AF46F5C3421D968F46A4D865C810_12</vt:lpwstr>
  </property>
</Properties>
</file>