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Brain Tumor Classification and Segmentation Pipeline</w:t>
      </w:r>
    </w:p>
    <w:p>
      <w:pPr>
        <w:jc w:val="center"/>
      </w:pPr>
      <w:r>
        <w:rPr>
          <w:b/>
        </w:rPr>
        <w:t>A PyTorch Deep Learning Pipeline for Brain MRI Analysis</w:t>
      </w:r>
    </w:p>
    <w:p/>
    <w:p>
      <w:pPr>
        <w:pStyle w:val="Heading1"/>
        <w:jc w:val="left"/>
      </w:pPr>
      <w:r>
        <w:t>1. Project Overview</w:t>
      </w:r>
    </w:p>
    <w:p>
      <w:r>
        <w:rPr>
          <w:b w:val="0"/>
          <w:sz w:val="22"/>
        </w:rPr>
        <w:t>This project is a complete end-to-end deep learning pipeline for brain MRI analysis that performs both tumor classification and tumor segmentation using state-of-the-art neural network architectures.</w:t>
      </w:r>
    </w:p>
    <w:p/>
    <w:p>
      <w:pPr>
        <w:pStyle w:val="Heading2"/>
        <w:jc w:val="left"/>
      </w:pPr>
      <w:r>
        <w:t>Three Core Components:</w:t>
      </w:r>
    </w:p>
    <w:p>
      <w:pPr>
        <w:pStyle w:val="ListNumber"/>
      </w:pPr>
      <w:r>
        <w:rPr>
          <w:b/>
        </w:rPr>
        <w:t xml:space="preserve">Classification: </w:t>
      </w:r>
      <w:r>
        <w:t>Transfer learning with EfficientNet-B4 to classify brain MRI scans into four categories: glioma, meningioma, pituitary, no_tumor. Achieves 95.18% validation accuracy.</w:t>
      </w:r>
    </w:p>
    <w:p>
      <w:pPr>
        <w:pStyle w:val="ListNumber"/>
      </w:pPr>
      <w:r>
        <w:rPr>
          <w:b/>
        </w:rPr>
        <w:t xml:space="preserve">Segmentation: </w:t>
      </w:r>
      <w:r>
        <w:t>U-Net with ResNet-34 encoder to produce pixel-level binary tumor masks identifying the exact tumor location.</w:t>
      </w:r>
    </w:p>
    <w:p>
      <w:pPr>
        <w:pStyle w:val="ListNumber"/>
      </w:pPr>
      <w:r>
        <w:rPr>
          <w:b/>
        </w:rPr>
        <w:t xml:space="preserve">Unified Inference: </w:t>
      </w:r>
      <w:r>
        <w:t>A single pipeline that classifies an MRI, then runs segmentation only when a tumor is detected, with a Cross-Check heuristic to prevent false negatives.</w:t>
      </w:r>
    </w:p>
    <w:p/>
    <w:p>
      <w:pPr>
        <w:pStyle w:val="Heading1"/>
        <w:jc w:val="left"/>
      </w:pPr>
      <w:r>
        <w:t>2. Pipeline Flow</w:t>
      </w:r>
    </w:p>
    <w:p>
      <w:pPr>
        <w:pStyle w:val="ListBullet"/>
      </w:pPr>
      <w:r>
        <w:t>Input MRI image (380×380 RGB) is uploaded via web dashboard</w:t>
      </w:r>
    </w:p>
    <w:p>
      <w:pPr>
        <w:pStyle w:val="ListBullet"/>
      </w:pPr>
      <w:r>
        <w:t>EfficientNet-B4 Classifier predicts: glioma / meningioma / pituitary / notumor</w:t>
      </w:r>
    </w:p>
    <w:p>
      <w:pPr>
        <w:pStyle w:val="ListBullet"/>
      </w:pPr>
      <w:r>
        <w:t>If NO TUMOR → U-Net Cross-Check: count tumor pixels in segmentation mask</w:t>
      </w:r>
    </w:p>
    <w:p>
      <w:pPr>
        <w:pStyle w:val="ListBullet"/>
      </w:pPr>
      <w:r>
        <w:t xml:space="preserve">   If pixels &gt; 50 → Override! Flag as tumor (prevents false negatives)</w:t>
      </w:r>
    </w:p>
    <w:p>
      <w:pPr>
        <w:pStyle w:val="ListBullet"/>
      </w:pPr>
      <w:r>
        <w:t xml:space="preserve">   If pixels ≤ 50 → Confirmed No Tumor</w:t>
      </w:r>
    </w:p>
    <w:p>
      <w:pPr>
        <w:pStyle w:val="ListBullet"/>
      </w:pPr>
      <w:r>
        <w:t>If TUMOR DETECTED → U-Net Segmenter creates binary tumor mask</w:t>
      </w:r>
    </w:p>
    <w:p>
      <w:pPr>
        <w:pStyle w:val="ListBullet"/>
      </w:pPr>
      <w:r>
        <w:t>Mask resized to original resolution → green overlay created</w:t>
      </w:r>
    </w:p>
    <w:p>
      <w:pPr>
        <w:pStyle w:val="ListBullet"/>
      </w:pPr>
      <w:r>
        <w:t>Flask API returns: class, confidence, probabilities, image</w:t>
      </w:r>
    </w:p>
    <w:p>
      <w:pPr>
        <w:pStyle w:val="ListBullet"/>
      </w:pPr>
      <w:r>
        <w:t>Web Dashboard displays result + PDF clinical report generated</w:t>
      </w:r>
    </w:p>
    <w:p/>
    <w:p>
      <w:pPr>
        <w:pStyle w:val="Heading1"/>
        <w:jc w:val="left"/>
      </w:pPr>
      <w:r>
        <w:t>3.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Folder / File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Dataset Name &amp; Details</w:t>
            </w:r>
          </w:p>
        </w:tc>
      </w:tr>
      <w:tr>
        <w:tc>
          <w:tcPr>
            <w:tcW w:type="dxa" w:w="4392"/>
          </w:tcPr>
          <w:p>
            <w:r>
              <w:t>data/classification/</w:t>
            </w:r>
          </w:p>
        </w:tc>
        <w:tc>
          <w:tcPr>
            <w:tcW w:type="dxa" w:w="4392"/>
          </w:tcPr>
          <w:p>
            <w:r>
              <w:t>Dataset: Brain Tumor MRI Dataset</w:t>
              <w:br/>
              <w:t>Source: Kaggle (masoudnickparvar)</w:t>
              <w:br/>
              <w:t>URL: kaggle.com/datasets/masoudnickparvar/brain-tumor-mri-dataset</w:t>
              <w:br/>
              <w:t>Total: ~7,208 MRI JPEG images across 4 classes</w:t>
            </w:r>
          </w:p>
        </w:tc>
      </w:tr>
      <w:tr>
        <w:tc>
          <w:tcPr>
            <w:tcW w:type="dxa" w:w="4392"/>
          </w:tcPr>
          <w:p>
            <w:r>
              <w:t>data/classification/Training/</w:t>
            </w:r>
          </w:p>
        </w:tc>
        <w:tc>
          <w:tcPr>
            <w:tcW w:type="dxa" w:w="4392"/>
          </w:tcPr>
          <w:p>
            <w:r>
              <w:t>Training Split — ~5,604 images</w:t>
              <w:br/>
              <w:t>Subfolders: glioma/ | meningioma/ | pituitary/ | notumor/</w:t>
              <w:br/>
              <w:t>~1,401 images per class</w:t>
            </w:r>
          </w:p>
        </w:tc>
      </w:tr>
      <w:tr>
        <w:tc>
          <w:tcPr>
            <w:tcW w:type="dxa" w:w="4392"/>
          </w:tcPr>
          <w:p>
            <w:r>
              <w:t>data/classification/Testing/</w:t>
            </w:r>
          </w:p>
        </w:tc>
        <w:tc>
          <w:tcPr>
            <w:tcW w:type="dxa" w:w="4392"/>
          </w:tcPr>
          <w:p>
            <w:r>
              <w:t>Testing Split — ~1,604 images</w:t>
              <w:br/>
              <w:t>Subfolders: glioma/ | meningioma/ | pituitary/ | notumor/</w:t>
              <w:br/>
              <w:t>~401 images per class</w:t>
            </w:r>
          </w:p>
        </w:tc>
      </w:tr>
      <w:tr>
        <w:tc>
          <w:tcPr>
            <w:tcW w:type="dxa" w:w="4392"/>
          </w:tcPr>
          <w:p>
            <w:r>
              <w:t>data/segmentation/</w:t>
            </w:r>
          </w:p>
        </w:tc>
        <w:tc>
          <w:tcPr>
            <w:tcW w:type="dxa" w:w="4392"/>
          </w:tcPr>
          <w:p>
            <w:r>
              <w:t>Dataset: LGG MRI Segmentation (Lower Grade Glioma)</w:t>
              <w:br/>
              <w:t>Source: Kaggle (mateuszbuda) / The Cancer Genome Atlas (TCGA)</w:t>
              <w:br/>
              <w:t>URL: kaggle.com/datasets/mateuszbuda/lgg-mri-segmentation</w:t>
              <w:br/>
              <w:t>Total: ~3,929 MRI + mask pairs | 113 patient folders</w:t>
            </w:r>
          </w:p>
        </w:tc>
      </w:tr>
      <w:tr>
        <w:tc>
          <w:tcPr>
            <w:tcW w:type="dxa" w:w="4392"/>
          </w:tcPr>
          <w:p>
            <w:r>
              <w:t>data/segmentation/kaggle_3m/</w:t>
            </w:r>
          </w:p>
        </w:tc>
        <w:tc>
          <w:tcPr>
            <w:tcW w:type="dxa" w:w="4392"/>
          </w:tcPr>
          <w:p>
            <w:r>
              <w:t>TCGA patient folders: TCGA_CS_XXXX_XXXXXXXX</w:t>
              <w:br/>
              <w:t>Each folder contains .tif MRI slices + _mask.tif binary masks</w:t>
              <w:br/>
              <w:t>Example: TCGA_CS_4941_19960909/</w:t>
            </w:r>
          </w:p>
        </w:tc>
      </w:tr>
      <w:tr>
        <w:tc>
          <w:tcPr>
            <w:tcW w:type="dxa" w:w="4392"/>
          </w:tcPr>
          <w:p>
            <w:r>
              <w:t>models/classifier/</w:t>
            </w:r>
          </w:p>
        </w:tc>
        <w:tc>
          <w:tcPr>
            <w:tcW w:type="dxa" w:w="4392"/>
          </w:tcPr>
          <w:p>
            <w:r>
              <w:t>EfficientNet-B4 trained weights — brain_tumor_classifier_best.pth (~70 MB)</w:t>
            </w:r>
          </w:p>
        </w:tc>
      </w:tr>
      <w:tr>
        <w:tc>
          <w:tcPr>
            <w:tcW w:type="dxa" w:w="4392"/>
          </w:tcPr>
          <w:p>
            <w:r>
              <w:t>models/segmenter/</w:t>
            </w:r>
          </w:p>
        </w:tc>
        <w:tc>
          <w:tcPr>
            <w:tcW w:type="dxa" w:w="4392"/>
          </w:tcPr>
          <w:p>
            <w:r>
              <w:t>U-Net + ResNet-34 trained weights — brain_tumor_segmenter_best.pth (~97 MB)</w:t>
            </w:r>
          </w:p>
        </w:tc>
      </w:tr>
      <w:tr>
        <w:tc>
          <w:tcPr>
            <w:tcW w:type="dxa" w:w="4392"/>
          </w:tcPr>
          <w:p>
            <w:r>
              <w:t>src/model.py</w:t>
            </w:r>
          </w:p>
        </w:tc>
        <w:tc>
          <w:tcPr>
            <w:tcW w:type="dxa" w:w="4392"/>
          </w:tcPr>
          <w:p>
            <w:r>
              <w:t>Model architecture definitions</w:t>
            </w:r>
          </w:p>
        </w:tc>
      </w:tr>
      <w:tr>
        <w:tc>
          <w:tcPr>
            <w:tcW w:type="dxa" w:w="4392"/>
          </w:tcPr>
          <w:p>
            <w:r>
              <w:t>src/data_loader.py</w:t>
            </w:r>
          </w:p>
        </w:tc>
        <w:tc>
          <w:tcPr>
            <w:tcW w:type="dxa" w:w="4392"/>
          </w:tcPr>
          <w:p>
            <w:r>
              <w:t>Dataset loading and augmentation pipeline</w:t>
            </w:r>
          </w:p>
        </w:tc>
      </w:tr>
      <w:tr>
        <w:tc>
          <w:tcPr>
            <w:tcW w:type="dxa" w:w="4392"/>
          </w:tcPr>
          <w:p>
            <w:r>
              <w:t>src/train.py</w:t>
            </w:r>
          </w:p>
        </w:tc>
        <w:tc>
          <w:tcPr>
            <w:tcW w:type="dxa" w:w="4392"/>
          </w:tcPr>
          <w:p>
            <w:r>
              <w:t>Standard training loop</w:t>
            </w:r>
          </w:p>
        </w:tc>
      </w:tr>
      <w:tr>
        <w:tc>
          <w:tcPr>
            <w:tcW w:type="dxa" w:w="4392"/>
          </w:tcPr>
          <w:p>
            <w:r>
              <w:t>src/train_m5_optimized.py</w:t>
            </w:r>
          </w:p>
        </w:tc>
        <w:tc>
          <w:tcPr>
            <w:tcW w:type="dxa" w:w="4392"/>
          </w:tcPr>
          <w:p>
            <w:r>
              <w:t>Apple M5 optimized two-phase training</w:t>
            </w:r>
          </w:p>
        </w:tc>
      </w:tr>
      <w:tr>
        <w:tc>
          <w:tcPr>
            <w:tcW w:type="dxa" w:w="4392"/>
          </w:tcPr>
          <w:p>
            <w:r>
              <w:t>src/inference.py</w:t>
            </w:r>
          </w:p>
        </w:tc>
        <w:tc>
          <w:tcPr>
            <w:tcW w:type="dxa" w:w="4392"/>
          </w:tcPr>
          <w:p>
            <w:r>
              <w:t>Full classification + segmentation pipeline</w:t>
            </w:r>
          </w:p>
        </w:tc>
      </w:tr>
      <w:tr>
        <w:tc>
          <w:tcPr>
            <w:tcW w:type="dxa" w:w="4392"/>
          </w:tcPr>
          <w:p>
            <w:r>
              <w:t>src/evaluate.py</w:t>
            </w:r>
          </w:p>
        </w:tc>
        <w:tc>
          <w:tcPr>
            <w:tcW w:type="dxa" w:w="4392"/>
          </w:tcPr>
          <w:p>
            <w:r>
              <w:t>Evaluation: confusion matrix, Dice, IoU</w:t>
            </w:r>
          </w:p>
        </w:tc>
      </w:tr>
      <w:tr>
        <w:tc>
          <w:tcPr>
            <w:tcW w:type="dxa" w:w="4392"/>
          </w:tcPr>
          <w:p>
            <w:r>
              <w:t>stitch_frontend/</w:t>
            </w:r>
          </w:p>
        </w:tc>
        <w:tc>
          <w:tcPr>
            <w:tcW w:type="dxa" w:w="4392"/>
          </w:tcPr>
          <w:p>
            <w:r>
              <w:t>HTML/CSS/JS Web Dashboard</w:t>
            </w:r>
          </w:p>
        </w:tc>
      </w:tr>
      <w:tr>
        <w:tc>
          <w:tcPr>
            <w:tcW w:type="dxa" w:w="4392"/>
          </w:tcPr>
          <w:p>
            <w:r>
              <w:t>app.py</w:t>
            </w:r>
          </w:p>
        </w:tc>
        <w:tc>
          <w:tcPr>
            <w:tcW w:type="dxa" w:w="4392"/>
          </w:tcPr>
          <w:p>
            <w:r>
              <w:t>Flask backend API</w:t>
            </w:r>
          </w:p>
        </w:tc>
      </w:tr>
      <w:tr>
        <w:tc>
          <w:tcPr>
            <w:tcW w:type="dxa" w:w="4392"/>
          </w:tcPr>
          <w:p>
            <w:r>
              <w:t>config.yaml</w:t>
            </w:r>
          </w:p>
        </w:tc>
        <w:tc>
          <w:tcPr>
            <w:tcW w:type="dxa" w:w="4392"/>
          </w:tcPr>
          <w:p>
            <w:r>
              <w:t>All hyperparameters in one place</w:t>
            </w:r>
          </w:p>
        </w:tc>
      </w:tr>
      <w:tr>
        <w:tc>
          <w:tcPr>
            <w:tcW w:type="dxa" w:w="4392"/>
          </w:tcPr>
          <w:p>
            <w:r>
              <w:t>requirements.txt</w:t>
            </w:r>
          </w:p>
        </w:tc>
        <w:tc>
          <w:tcPr>
            <w:tcW w:type="dxa" w:w="4392"/>
          </w:tcPr>
          <w:p>
            <w:r>
              <w:t>Python dependencies</w:t>
            </w:r>
          </w:p>
        </w:tc>
      </w:tr>
    </w:tbl>
    <w:p/>
    <w:p>
      <w:pPr>
        <w:pStyle w:val="Heading1"/>
        <w:jc w:val="left"/>
      </w:pPr>
      <w:r>
        <w:t>4. Model Architecture</w:t>
      </w:r>
    </w:p>
    <w:p>
      <w:pPr>
        <w:pStyle w:val="Heading2"/>
        <w:jc w:val="left"/>
      </w:pPr>
      <w:r>
        <w:t>4.1 Classifier — EfficientNet-B4</w:t>
      </w:r>
    </w:p>
    <w:p>
      <w:r>
        <w:rPr>
          <w:b w:val="0"/>
          <w:sz w:val="22"/>
        </w:rPr>
        <w:t>EfficientNet-B4 uses compound scaling (depth × width × resolution) for maximum efficiency. Pre-trained on ImageNet-1K (1.28M images), fine-tuned on 5,604 MRI scans using a two-phase strategy:</w:t>
      </w:r>
    </w:p>
    <w:p>
      <w:pPr>
        <w:pStyle w:val="ListBullet"/>
      </w:pPr>
      <w:r>
        <w:t>Phase A: Top-30 layers unfrozen, LR = 3e-5, MixUp augmentation ON</w:t>
      </w:r>
    </w:p>
    <w:p>
      <w:pPr>
        <w:pStyle w:val="ListBullet"/>
      </w:pPr>
      <w:r>
        <w:t>Phase B: All layers unfrozen, LR = 8e-6, MixUp OFF — ultra-fine polishing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Input Size</w:t>
            </w:r>
          </w:p>
        </w:tc>
        <w:tc>
          <w:tcPr>
            <w:tcW w:type="dxa" w:w="4392"/>
          </w:tcPr>
          <w:p>
            <w:r>
              <w:t>380 × 380 px</w:t>
            </w:r>
          </w:p>
        </w:tc>
      </w:tr>
      <w:tr>
        <w:tc>
          <w:tcPr>
            <w:tcW w:type="dxa" w:w="4392"/>
          </w:tcPr>
          <w:p>
            <w:r>
              <w:t>Parameters</w:t>
            </w:r>
          </w:p>
        </w:tc>
        <w:tc>
          <w:tcPr>
            <w:tcW w:type="dxa" w:w="4392"/>
          </w:tcPr>
          <w:p>
            <w:r>
              <w:t>~19 Million</w:t>
            </w:r>
          </w:p>
        </w:tc>
      </w:tr>
      <w:tr>
        <w:tc>
          <w:tcPr>
            <w:tcW w:type="dxa" w:w="4392"/>
          </w:tcPr>
          <w:p>
            <w:r>
              <w:t>Batch Size</w:t>
            </w:r>
          </w:p>
        </w:tc>
        <w:tc>
          <w:tcPr>
            <w:tcW w:type="dxa" w:w="4392"/>
          </w:tcPr>
          <w:p>
            <w:r>
              <w:t>16 (effective 32 with grad accum)</w:t>
            </w:r>
          </w:p>
        </w:tc>
      </w:tr>
      <w:tr>
        <w:tc>
          <w:tcPr>
            <w:tcW w:type="dxa" w:w="4392"/>
          </w:tcPr>
          <w:p>
            <w:r>
              <w:t>Optimizer</w:t>
            </w:r>
          </w:p>
        </w:tc>
        <w:tc>
          <w:tcPr>
            <w:tcW w:type="dxa" w:w="4392"/>
          </w:tcPr>
          <w:p>
            <w:r>
              <w:t>AdamW, Weight Decay = 1e-4</w:t>
            </w:r>
          </w:p>
        </w:tc>
      </w:tr>
      <w:tr>
        <w:tc>
          <w:tcPr>
            <w:tcW w:type="dxa" w:w="4392"/>
          </w:tcPr>
          <w:p>
            <w:r>
              <w:t>Loss Function</w:t>
            </w:r>
          </w:p>
        </w:tc>
        <w:tc>
          <w:tcPr>
            <w:tcW w:type="dxa" w:w="4392"/>
          </w:tcPr>
          <w:p>
            <w:r>
              <w:t>CrossEntropyLoss + Label Smoothing 0.05</w:t>
            </w:r>
          </w:p>
        </w:tc>
      </w:tr>
      <w:tr>
        <w:tc>
          <w:tcPr>
            <w:tcW w:type="dxa" w:w="4392"/>
          </w:tcPr>
          <w:p>
            <w:r>
              <w:t>LR Scheduler</w:t>
            </w:r>
          </w:p>
        </w:tc>
        <w:tc>
          <w:tcPr>
            <w:tcW w:type="dxa" w:w="4392"/>
          </w:tcPr>
          <w:p>
            <w:r>
              <w:t>CosineAnnealingWarmRestarts</w:t>
            </w:r>
          </w:p>
        </w:tc>
      </w:tr>
      <w:tr>
        <w:tc>
          <w:tcPr>
            <w:tcW w:type="dxa" w:w="4392"/>
          </w:tcPr>
          <w:p>
            <w:r>
              <w:t>Best Validation Accuracy</w:t>
            </w:r>
          </w:p>
        </w:tc>
        <w:tc>
          <w:tcPr>
            <w:tcW w:type="dxa" w:w="4392"/>
          </w:tcPr>
          <w:p>
            <w:r>
              <w:t>95.18%</w:t>
            </w:r>
          </w:p>
        </w:tc>
      </w:tr>
      <w:tr>
        <w:tc>
          <w:tcPr>
            <w:tcW w:type="dxa" w:w="4392"/>
          </w:tcPr>
          <w:p>
            <w:r>
              <w:t>Hardware</w:t>
            </w:r>
          </w:p>
        </w:tc>
        <w:tc>
          <w:tcPr>
            <w:tcW w:type="dxa" w:w="4392"/>
          </w:tcPr>
          <w:p>
            <w:r>
              <w:t>Apple M5 (PyTorch MPS backend)</w:t>
            </w:r>
          </w:p>
        </w:tc>
      </w:tr>
    </w:tbl>
    <w:p/>
    <w:p>
      <w:pPr>
        <w:pStyle w:val="Heading2"/>
        <w:jc w:val="left"/>
      </w:pPr>
      <w:r>
        <w:t>4.2 Segmenter — U-Net + ResNet-34</w:t>
      </w:r>
    </w:p>
    <w:p>
      <w:r>
        <w:rPr>
          <w:b w:val="0"/>
          <w:sz w:val="22"/>
        </w:rPr>
        <w:t>U-Net encoder-decoder architecture with skip connections preserves fine spatial details for precise tumor boundary detection. ResNet-34 (pre-trained on ImageNet) serves as the encoder.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Input Size</w:t>
            </w:r>
          </w:p>
        </w:tc>
        <w:tc>
          <w:tcPr>
            <w:tcW w:type="dxa" w:w="4392"/>
          </w:tcPr>
          <w:p>
            <w:r>
              <w:t>128 × 128 px</w:t>
            </w:r>
          </w:p>
        </w:tc>
      </w:tr>
      <w:tr>
        <w:tc>
          <w:tcPr>
            <w:tcW w:type="dxa" w:w="4392"/>
          </w:tcPr>
          <w:p>
            <w:r>
              <w:t>Parameters</w:t>
            </w:r>
          </w:p>
        </w:tc>
        <w:tc>
          <w:tcPr>
            <w:tcW w:type="dxa" w:w="4392"/>
          </w:tcPr>
          <w:p>
            <w:r>
              <w:t>~21 Million</w:t>
            </w:r>
          </w:p>
        </w:tc>
      </w:tr>
      <w:tr>
        <w:tc>
          <w:tcPr>
            <w:tcW w:type="dxa" w:w="4392"/>
          </w:tcPr>
          <w:p>
            <w:r>
              <w:t>Optimizer</w:t>
            </w:r>
          </w:p>
        </w:tc>
        <w:tc>
          <w:tcPr>
            <w:tcW w:type="dxa" w:w="4392"/>
          </w:tcPr>
          <w:p>
            <w:r>
              <w:t>Adam</w:t>
            </w:r>
          </w:p>
        </w:tc>
      </w:tr>
      <w:tr>
        <w:tc>
          <w:tcPr>
            <w:tcW w:type="dxa" w:w="4392"/>
          </w:tcPr>
          <w:p>
            <w:r>
              <w:t>Learning Rate</w:t>
            </w:r>
          </w:p>
        </w:tc>
        <w:tc>
          <w:tcPr>
            <w:tcW w:type="dxa" w:w="4392"/>
          </w:tcPr>
          <w:p>
            <w:r>
              <w:t>5e-5</w:t>
            </w:r>
          </w:p>
        </w:tc>
      </w:tr>
      <w:tr>
        <w:tc>
          <w:tcPr>
            <w:tcW w:type="dxa" w:w="4392"/>
          </w:tcPr>
          <w:p>
            <w:r>
              <w:t>Loss Function</w:t>
            </w:r>
          </w:p>
        </w:tc>
        <w:tc>
          <w:tcPr>
            <w:tcW w:type="dxa" w:w="4392"/>
          </w:tcPr>
          <w:p>
            <w:r>
              <w:t>0.5 × BCE Loss + 0.5 × Dice Loss</w:t>
            </w:r>
          </w:p>
        </w:tc>
      </w:tr>
      <w:tr>
        <w:tc>
          <w:tcPr>
            <w:tcW w:type="dxa" w:w="4392"/>
          </w:tcPr>
          <w:p>
            <w:r>
              <w:t>Epochs</w:t>
            </w:r>
          </w:p>
        </w:tc>
        <w:tc>
          <w:tcPr>
            <w:tcW w:type="dxa" w:w="4392"/>
          </w:tcPr>
          <w:p>
            <w:r>
              <w:t>70 (early stopping patience = 10)</w:t>
            </w:r>
          </w:p>
        </w:tc>
      </w:tr>
      <w:tr>
        <w:tc>
          <w:tcPr>
            <w:tcW w:type="dxa" w:w="4392"/>
          </w:tcPr>
          <w:p>
            <w:r>
              <w:t>Activation</w:t>
            </w:r>
          </w:p>
        </w:tc>
        <w:tc>
          <w:tcPr>
            <w:tcW w:type="dxa" w:w="4392"/>
          </w:tcPr>
          <w:p>
            <w:r>
              <w:t>Sigmoid</w:t>
            </w:r>
          </w:p>
        </w:tc>
      </w:tr>
    </w:tbl>
    <w:p/>
    <w:p>
      <w:pPr>
        <w:pStyle w:val="Heading1"/>
        <w:jc w:val="left"/>
      </w:pPr>
      <w:r>
        <w:t>5.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96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96"/>
          </w:tcPr>
          <w:p>
            <w:r>
              <w:t>Classification</w:t>
            </w:r>
          </w:p>
        </w:tc>
        <w:tc>
          <w:tcPr>
            <w:tcW w:type="dxa" w:w="2196"/>
          </w:tcPr>
          <w:p>
            <w:r>
              <w:t>Brain Tumor MRI Dataset</w:t>
            </w:r>
          </w:p>
        </w:tc>
        <w:tc>
          <w:tcPr>
            <w:tcW w:type="dxa" w:w="2196"/>
          </w:tcPr>
          <w:p>
            <w:r>
              <w:t>7,208 total (5,604 train / 1,604 test)</w:t>
            </w:r>
          </w:p>
        </w:tc>
        <w:tc>
          <w:tcPr>
            <w:tcW w:type="dxa" w:w="2196"/>
          </w:tcPr>
          <w:p>
            <w:r>
              <w:t>Kaggle — masoudnickparvar</w:t>
            </w:r>
          </w:p>
        </w:tc>
      </w:tr>
      <w:tr>
        <w:tc>
          <w:tcPr>
            <w:tcW w:type="dxa" w:w="2196"/>
          </w:tcPr>
          <w:p>
            <w:r>
              <w:t>Segmentation</w:t>
            </w:r>
          </w:p>
        </w:tc>
        <w:tc>
          <w:tcPr>
            <w:tcW w:type="dxa" w:w="2196"/>
          </w:tcPr>
          <w:p>
            <w:r>
              <w:t>LGG MRI Segmentation (TCGA)</w:t>
            </w:r>
          </w:p>
        </w:tc>
        <w:tc>
          <w:tcPr>
            <w:tcW w:type="dxa" w:w="2196"/>
          </w:tcPr>
          <w:p>
            <w:r>
              <w:t>~3,929 MRI + mask pairs (113 patients)</w:t>
            </w:r>
          </w:p>
        </w:tc>
        <w:tc>
          <w:tcPr>
            <w:tcW w:type="dxa" w:w="2196"/>
          </w:tcPr>
          <w:p>
            <w:r>
              <w:t>Kaggle — mateuszbuda</w:t>
            </w:r>
          </w:p>
        </w:tc>
      </w:tr>
      <w:tr>
        <w:tc>
          <w:tcPr>
            <w:tcW w:type="dxa" w:w="2196"/>
          </w:tcPr>
          <w:p>
            <w:r>
              <w:t>Transfer Learning</w:t>
            </w:r>
          </w:p>
        </w:tc>
        <w:tc>
          <w:tcPr>
            <w:tcW w:type="dxa" w:w="2196"/>
          </w:tcPr>
          <w:p>
            <w:r>
              <w:t>ImageNet-1K</w:t>
            </w:r>
          </w:p>
        </w:tc>
        <w:tc>
          <w:tcPr>
            <w:tcW w:type="dxa" w:w="2196"/>
          </w:tcPr>
          <w:p>
            <w:r>
              <w:t>1.28M images (weights only)</w:t>
            </w:r>
          </w:p>
        </w:tc>
        <w:tc>
          <w:tcPr>
            <w:tcW w:type="dxa" w:w="2196"/>
          </w:tcPr>
          <w:p>
            <w:r>
              <w:t>ILSVRC Challenge</w:t>
            </w:r>
          </w:p>
        </w:tc>
      </w:tr>
    </w:tbl>
    <w:p/>
    <w:p>
      <w:pPr>
        <w:pStyle w:val="Heading2"/>
        <w:jc w:val="left"/>
      </w:pPr>
      <w:r>
        <w:t>Classification Class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Train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2196"/>
          </w:tcPr>
          <w:p>
            <w:r>
              <w:t>glioma</w:t>
            </w:r>
          </w:p>
        </w:tc>
        <w:tc>
          <w:tcPr>
            <w:tcW w:type="dxa" w:w="2196"/>
          </w:tcPr>
          <w:p>
            <w:r>
              <w:t>Most aggressive — originates in glial cells</w:t>
            </w:r>
          </w:p>
        </w:tc>
        <w:tc>
          <w:tcPr>
            <w:tcW w:type="dxa" w:w="2196"/>
          </w:tcPr>
          <w:p>
            <w:r>
              <w:t>~1,401</w:t>
            </w:r>
          </w:p>
        </w:tc>
        <w:tc>
          <w:tcPr>
            <w:tcW w:type="dxa" w:w="2196"/>
          </w:tcPr>
          <w:p>
            <w:r>
              <w:t>~401</w:t>
            </w:r>
          </w:p>
        </w:tc>
      </w:tr>
      <w:tr>
        <w:tc>
          <w:tcPr>
            <w:tcW w:type="dxa" w:w="2196"/>
          </w:tcPr>
          <w:p>
            <w:r>
              <w:t>meningioma</w:t>
            </w:r>
          </w:p>
        </w:tc>
        <w:tc>
          <w:tcPr>
            <w:tcW w:type="dxa" w:w="2196"/>
          </w:tcPr>
          <w:p>
            <w:r>
              <w:t>Originates in meninges — usually benign</w:t>
            </w:r>
          </w:p>
        </w:tc>
        <w:tc>
          <w:tcPr>
            <w:tcW w:type="dxa" w:w="2196"/>
          </w:tcPr>
          <w:p>
            <w:r>
              <w:t>~1,401</w:t>
            </w:r>
          </w:p>
        </w:tc>
        <w:tc>
          <w:tcPr>
            <w:tcW w:type="dxa" w:w="2196"/>
          </w:tcPr>
          <w:p>
            <w:r>
              <w:t>~401</w:t>
            </w:r>
          </w:p>
        </w:tc>
      </w:tr>
      <w:tr>
        <w:tc>
          <w:tcPr>
            <w:tcW w:type="dxa" w:w="2196"/>
          </w:tcPr>
          <w:p>
            <w:r>
              <w:t>pituitary</w:t>
            </w:r>
          </w:p>
        </w:tc>
        <w:tc>
          <w:tcPr>
            <w:tcW w:type="dxa" w:w="2196"/>
          </w:tcPr>
          <w:p>
            <w:r>
              <w:t>Forms in the pituitary gland</w:t>
            </w:r>
          </w:p>
        </w:tc>
        <w:tc>
          <w:tcPr>
            <w:tcW w:type="dxa" w:w="2196"/>
          </w:tcPr>
          <w:p>
            <w:r>
              <w:t>~1,401</w:t>
            </w:r>
          </w:p>
        </w:tc>
        <w:tc>
          <w:tcPr>
            <w:tcW w:type="dxa" w:w="2196"/>
          </w:tcPr>
          <w:p>
            <w:r>
              <w:t>~401</w:t>
            </w:r>
          </w:p>
        </w:tc>
      </w:tr>
      <w:tr>
        <w:tc>
          <w:tcPr>
            <w:tcW w:type="dxa" w:w="2196"/>
          </w:tcPr>
          <w:p>
            <w:r>
              <w:t>notumor</w:t>
            </w:r>
          </w:p>
        </w:tc>
        <w:tc>
          <w:tcPr>
            <w:tcW w:type="dxa" w:w="2196"/>
          </w:tcPr>
          <w:p>
            <w:r>
              <w:t>Healthy brain MRI — no abnormality</w:t>
            </w:r>
          </w:p>
        </w:tc>
        <w:tc>
          <w:tcPr>
            <w:tcW w:type="dxa" w:w="2196"/>
          </w:tcPr>
          <w:p>
            <w:r>
              <w:t>~1,401</w:t>
            </w:r>
          </w:p>
        </w:tc>
        <w:tc>
          <w:tcPr>
            <w:tcW w:type="dxa" w:w="2196"/>
          </w:tcPr>
          <w:p>
            <w:r>
              <w:t>~401</w:t>
            </w:r>
          </w:p>
        </w:tc>
      </w:tr>
    </w:tbl>
    <w:p/>
    <w:p>
      <w:pPr>
        <w:pStyle w:val="Heading1"/>
        <w:jc w:val="left"/>
      </w:pPr>
      <w:r>
        <w:t>6. Data Augmentation (Albumentations)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Augmentation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92"/>
          </w:tcPr>
          <w:p>
            <w:r>
              <w:t>HorizontalFlip (p=0.5)</w:t>
            </w:r>
          </w:p>
        </w:tc>
        <w:tc>
          <w:tcPr>
            <w:tcW w:type="dxa" w:w="4392"/>
          </w:tcPr>
          <w:p>
            <w:r>
              <w:t>Mirrors image left-right</w:t>
            </w:r>
          </w:p>
        </w:tc>
      </w:tr>
      <w:tr>
        <w:tc>
          <w:tcPr>
            <w:tcW w:type="dxa" w:w="4392"/>
          </w:tcPr>
          <w:p>
            <w:r>
              <w:t>Rotate (p=0.3)</w:t>
            </w:r>
          </w:p>
        </w:tc>
        <w:tc>
          <w:tcPr>
            <w:tcW w:type="dxa" w:w="4392"/>
          </w:tcPr>
          <w:p>
            <w:r>
              <w:t>Random rotation ±30°</w:t>
            </w:r>
          </w:p>
        </w:tc>
      </w:tr>
      <w:tr>
        <w:tc>
          <w:tcPr>
            <w:tcW w:type="dxa" w:w="4392"/>
          </w:tcPr>
          <w:p>
            <w:r>
              <w:t>ElasticTransform (p=0.2)</w:t>
            </w:r>
          </w:p>
        </w:tc>
        <w:tc>
          <w:tcPr>
            <w:tcW w:type="dxa" w:w="4392"/>
          </w:tcPr>
          <w:p>
            <w:r>
              <w:t>Simulates natural tissue deformation in MRI</w:t>
            </w:r>
          </w:p>
        </w:tc>
      </w:tr>
      <w:tr>
        <w:tc>
          <w:tcPr>
            <w:tcW w:type="dxa" w:w="4392"/>
          </w:tcPr>
          <w:p>
            <w:r>
              <w:t>GridDistortion (p=0.2)</w:t>
            </w:r>
          </w:p>
        </w:tc>
        <w:tc>
          <w:tcPr>
            <w:tcW w:type="dxa" w:w="4392"/>
          </w:tcPr>
          <w:p>
            <w:r>
              <w:t>Grid-based warping</w:t>
            </w:r>
          </w:p>
        </w:tc>
      </w:tr>
      <w:tr>
        <w:tc>
          <w:tcPr>
            <w:tcW w:type="dxa" w:w="4392"/>
          </w:tcPr>
          <w:p>
            <w:r>
              <w:t>GaussNoise (p=0.1)</w:t>
            </w:r>
          </w:p>
        </w:tc>
        <w:tc>
          <w:tcPr>
            <w:tcW w:type="dxa" w:w="4392"/>
          </w:tcPr>
          <w:p>
            <w:r>
              <w:t>Simulates MRI scanner noise artifacts</w:t>
            </w:r>
          </w:p>
        </w:tc>
      </w:tr>
      <w:tr>
        <w:tc>
          <w:tcPr>
            <w:tcW w:type="dxa" w:w="4392"/>
          </w:tcPr>
          <w:p>
            <w:r>
              <w:t>CoarseDropout (p=0.1)</w:t>
            </w:r>
          </w:p>
        </w:tc>
        <w:tc>
          <w:tcPr>
            <w:tcW w:type="dxa" w:w="4392"/>
          </w:tcPr>
          <w:p>
            <w:r>
              <w:t>Masks random image patches — prevents over-reliance on single region</w:t>
            </w:r>
          </w:p>
        </w:tc>
      </w:tr>
      <w:tr>
        <w:tc>
          <w:tcPr>
            <w:tcW w:type="dxa" w:w="4392"/>
          </w:tcPr>
          <w:p>
            <w:r>
              <w:t>RandomBrightnessContrast (p=0.2)</w:t>
            </w:r>
          </w:p>
        </w:tc>
        <w:tc>
          <w:tcPr>
            <w:tcW w:type="dxa" w:w="4392"/>
          </w:tcPr>
          <w:p>
            <w:r>
              <w:t>Vary image brightness and contrast</w:t>
            </w:r>
          </w:p>
        </w:tc>
      </w:tr>
      <w:tr>
        <w:tc>
          <w:tcPr>
            <w:tcW w:type="dxa" w:w="4392"/>
          </w:tcPr>
          <w:p>
            <w:r>
              <w:t>Normalize (always)</w:t>
            </w:r>
          </w:p>
        </w:tc>
        <w:tc>
          <w:tcPr>
            <w:tcW w:type="dxa" w:w="4392"/>
          </w:tcPr>
          <w:p>
            <w:r>
              <w:t>ImageNet mean/std: mean=(0.485,0.456,0.406), std=(0.229,0.224,0.225)</w:t>
            </w:r>
          </w:p>
        </w:tc>
      </w:tr>
    </w:tbl>
    <w:p/>
    <w:p>
      <w:pPr>
        <w:pStyle w:val="Heading1"/>
        <w:jc w:val="left"/>
      </w:pPr>
      <w:r>
        <w:t>7. Web Interface &amp; API</w:t>
      </w:r>
    </w:p>
    <w:p>
      <w:r>
        <w:rPr>
          <w:b w:val="0"/>
          <w:sz w:val="22"/>
        </w:rPr>
        <w:t>A modern web dashboard is provided for real-time inference and report generation. The Flask backend serves the frontend and handles AI inference requests.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API Endpoint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/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Home dashboard with live training metrics</w:t>
            </w:r>
          </w:p>
        </w:tc>
      </w:tr>
      <w:tr>
        <w:tc>
          <w:tcPr>
            <w:tcW w:type="dxa" w:w="2928"/>
          </w:tcPr>
          <w:p>
            <w:r>
              <w:t>/inference.html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MRI upload and analysis page</w:t>
            </w:r>
          </w:p>
        </w:tc>
      </w:tr>
      <w:tr>
        <w:tc>
          <w:tcPr>
            <w:tcW w:type="dxa" w:w="2928"/>
          </w:tcPr>
          <w:p>
            <w:r>
              <w:t>/api/predict</w:t>
            </w:r>
          </w:p>
        </w:tc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Run full AI analysis on uploaded MRI image</w:t>
            </w:r>
          </w:p>
        </w:tc>
      </w:tr>
      <w:tr>
        <w:tc>
          <w:tcPr>
            <w:tcW w:type="dxa" w:w="2928"/>
          </w:tcPr>
          <w:p>
            <w:r>
              <w:t>/api/metrics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Return live training metrics as JSON</w:t>
            </w:r>
          </w:p>
        </w:tc>
      </w:tr>
      <w:tr>
        <w:tc>
          <w:tcPr>
            <w:tcW w:type="dxa" w:w="2928"/>
          </w:tcPr>
          <w:p>
            <w:r>
              <w:t>/api/generate_report</w:t>
            </w:r>
          </w:p>
        </w:tc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Generate clinical report data for PDF export</w:t>
            </w:r>
          </w:p>
        </w:tc>
      </w:tr>
    </w:tbl>
    <w:p/>
    <w:p>
      <w:pPr>
        <w:pStyle w:val="Heading2"/>
        <w:jc w:val="left"/>
      </w:pPr>
      <w:r>
        <w:t>Dashboard Features</w:t>
      </w:r>
    </w:p>
    <w:p>
      <w:pPr>
        <w:pStyle w:val="ListBullet"/>
      </w:pPr>
      <w:r>
        <w:t>MRI image drag &amp; drop upload</w:t>
      </w:r>
    </w:p>
    <w:p>
      <w:pPr>
        <w:pStyle w:val="ListBullet"/>
      </w:pPr>
      <w:r>
        <w:t>Live AI analysis with progress bar</w:t>
      </w:r>
    </w:p>
    <w:p>
      <w:pPr>
        <w:pStyle w:val="ListBullet"/>
      </w:pPr>
      <w:r>
        <w:t>Tumor heatmap with green segmentation overlay</w:t>
      </w:r>
    </w:p>
    <w:p>
      <w:pPr>
        <w:pStyle w:val="ListBullet"/>
      </w:pPr>
      <w:r>
        <w:t>Per-class probability bars (Glioma, Meningioma, Pituitary, No Tumor)</w:t>
      </w:r>
    </w:p>
    <w:p>
      <w:pPr>
        <w:pStyle w:val="ListBullet"/>
      </w:pPr>
      <w:r>
        <w:t>Light / Dark clinical theme toggle</w:t>
      </w:r>
    </w:p>
    <w:p>
      <w:pPr>
        <w:pStyle w:val="ListBullet"/>
      </w:pPr>
      <w:r>
        <w:t>Export Clinical PDF Report (auto-generated)</w:t>
      </w:r>
    </w:p>
    <w:p>
      <w:pPr>
        <w:pStyle w:val="ListBullet"/>
      </w:pPr>
      <w:r>
        <w:t>Live training accuracy and loss charts</w:t>
      </w:r>
    </w:p>
    <w:p/>
    <w:p>
      <w:pPr>
        <w:pStyle w:val="Heading1"/>
        <w:jc w:val="left"/>
      </w:pPr>
      <w:r>
        <w:t>8.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5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57"/>
          </w:tcPr>
          <w:p>
            <w:r>
              <w:rPr>
                <w:b/>
              </w:rPr>
              <w:t>Input Size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Loss Function</w:t>
            </w:r>
          </w:p>
        </w:tc>
        <w:tc>
          <w:tcPr>
            <w:tcW w:type="dxa" w:w="1757"/>
          </w:tcPr>
          <w:p>
            <w:r>
              <w:rPr>
                <w:b/>
              </w:rPr>
              <w:t>Best Metric</w:t>
            </w:r>
          </w:p>
        </w:tc>
      </w:tr>
      <w:tr>
        <w:tc>
          <w:tcPr>
            <w:tcW w:type="dxa" w:w="1757"/>
          </w:tcPr>
          <w:p>
            <w:r>
              <w:t>Classification</w:t>
            </w:r>
          </w:p>
        </w:tc>
        <w:tc>
          <w:tcPr>
            <w:tcW w:type="dxa" w:w="1757"/>
          </w:tcPr>
          <w:p>
            <w:r>
              <w:t>EfficientNet-B4</w:t>
            </w:r>
          </w:p>
        </w:tc>
        <w:tc>
          <w:tcPr>
            <w:tcW w:type="dxa" w:w="1757"/>
          </w:tcPr>
          <w:p>
            <w:r>
              <w:t>380×380</w:t>
            </w:r>
          </w:p>
        </w:tc>
        <w:tc>
          <w:tcPr>
            <w:tcW w:type="dxa" w:w="1757"/>
          </w:tcPr>
          <w:p>
            <w:r>
              <w:t>CrossEntropy + Label Smoothing</w:t>
            </w:r>
          </w:p>
        </w:tc>
        <w:tc>
          <w:tcPr>
            <w:tcW w:type="dxa" w:w="1757"/>
          </w:tcPr>
          <w:p>
            <w:r>
              <w:t>95.18% Accuracy</w:t>
            </w:r>
          </w:p>
        </w:tc>
      </w:tr>
      <w:tr>
        <w:tc>
          <w:tcPr>
            <w:tcW w:type="dxa" w:w="1757"/>
          </w:tcPr>
          <w:p>
            <w:r>
              <w:t>Segmentation</w:t>
            </w:r>
          </w:p>
        </w:tc>
        <w:tc>
          <w:tcPr>
            <w:tcW w:type="dxa" w:w="1757"/>
          </w:tcPr>
          <w:p>
            <w:r>
              <w:t>U-Net + ResNet-34</w:t>
            </w:r>
          </w:p>
        </w:tc>
        <w:tc>
          <w:tcPr>
            <w:tcW w:type="dxa" w:w="1757"/>
          </w:tcPr>
          <w:p>
            <w:r>
              <w:t>128×128</w:t>
            </w:r>
          </w:p>
        </w:tc>
        <w:tc>
          <w:tcPr>
            <w:tcW w:type="dxa" w:w="1757"/>
          </w:tcPr>
          <w:p>
            <w:r>
              <w:t>BCE + Dice Loss</w:t>
            </w:r>
          </w:p>
        </w:tc>
        <w:tc>
          <w:tcPr>
            <w:tcW w:type="dxa" w:w="1757"/>
          </w:tcPr>
          <w:p>
            <w:r>
              <w:t>Dice &gt; 0.80</w:t>
            </w:r>
          </w:p>
        </w:tc>
      </w:tr>
    </w:tbl>
    <w:p/>
    <w:p>
      <w:pPr>
        <w:pStyle w:val="Heading1"/>
        <w:jc w:val="left"/>
      </w:pPr>
      <w:r>
        <w:t>9. Key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92"/>
          </w:tcPr>
          <w:p>
            <w:r>
              <w:t>Install dependencies</w:t>
            </w:r>
          </w:p>
        </w:tc>
        <w:tc>
          <w:tcPr>
            <w:tcW w:type="dxa" w:w="4392"/>
          </w:tcPr>
          <w:p>
            <w:r>
              <w:t>pip install -r requirements.txt</w:t>
            </w:r>
          </w:p>
        </w:tc>
      </w:tr>
      <w:tr>
        <w:tc>
          <w:tcPr>
            <w:tcW w:type="dxa" w:w="4392"/>
          </w:tcPr>
          <w:p>
            <w:r>
              <w:t>Train classifier only</w:t>
            </w:r>
          </w:p>
        </w:tc>
        <w:tc>
          <w:tcPr>
            <w:tcW w:type="dxa" w:w="4392"/>
          </w:tcPr>
          <w:p>
            <w:r>
              <w:t>python src/train.py --task classification</w:t>
            </w:r>
          </w:p>
        </w:tc>
      </w:tr>
      <w:tr>
        <w:tc>
          <w:tcPr>
            <w:tcW w:type="dxa" w:w="4392"/>
          </w:tcPr>
          <w:p>
            <w:r>
              <w:t>Train segmenter only</w:t>
            </w:r>
          </w:p>
        </w:tc>
        <w:tc>
          <w:tcPr>
            <w:tcW w:type="dxa" w:w="4392"/>
          </w:tcPr>
          <w:p>
            <w:r>
              <w:t>python src/train.py --task segmentation</w:t>
            </w:r>
          </w:p>
        </w:tc>
      </w:tr>
      <w:tr>
        <w:tc>
          <w:tcPr>
            <w:tcW w:type="dxa" w:w="4392"/>
          </w:tcPr>
          <w:p>
            <w:r>
              <w:t>Train both models</w:t>
            </w:r>
          </w:p>
        </w:tc>
        <w:tc>
          <w:tcPr>
            <w:tcW w:type="dxa" w:w="4392"/>
          </w:tcPr>
          <w:p>
            <w:r>
              <w:t>python src/train.py --task both</w:t>
            </w:r>
          </w:p>
        </w:tc>
      </w:tr>
      <w:tr>
        <w:tc>
          <w:tcPr>
            <w:tcW w:type="dxa" w:w="4392"/>
          </w:tcPr>
          <w:p>
            <w:r>
              <w:t>Evaluate models</w:t>
            </w:r>
          </w:p>
        </w:tc>
        <w:tc>
          <w:tcPr>
            <w:tcW w:type="dxa" w:w="4392"/>
          </w:tcPr>
          <w:p>
            <w:r>
              <w:t>python src/evaluate.py --task both</w:t>
            </w:r>
          </w:p>
        </w:tc>
      </w:tr>
      <w:tr>
        <w:tc>
          <w:tcPr>
            <w:tcW w:type="dxa" w:w="4392"/>
          </w:tcPr>
          <w:p>
            <w:r>
              <w:t>Run inference</w:t>
            </w:r>
          </w:p>
        </w:tc>
        <w:tc>
          <w:tcPr>
            <w:tcW w:type="dxa" w:w="4392"/>
          </w:tcPr>
          <w:p>
            <w:r>
              <w:t>python src/inference.py --image path/to/mri.jpg</w:t>
            </w:r>
          </w:p>
        </w:tc>
      </w:tr>
      <w:tr>
        <w:tc>
          <w:tcPr>
            <w:tcW w:type="dxa" w:w="4392"/>
          </w:tcPr>
          <w:p>
            <w:r>
              <w:t>Start M5 optimized training</w:t>
            </w:r>
          </w:p>
        </w:tc>
        <w:tc>
          <w:tcPr>
            <w:tcW w:type="dxa" w:w="4392"/>
          </w:tcPr>
          <w:p>
            <w:r>
              <w:t>python src/train_m5_optimized.py</w:t>
            </w:r>
          </w:p>
        </w:tc>
      </w:tr>
      <w:tr>
        <w:tc>
          <w:tcPr>
            <w:tcW w:type="dxa" w:w="4392"/>
          </w:tcPr>
          <w:p>
            <w:r>
              <w:t>Start web server</w:t>
            </w:r>
          </w:p>
        </w:tc>
        <w:tc>
          <w:tcPr>
            <w:tcW w:type="dxa" w:w="4392"/>
          </w:tcPr>
          <w:p>
            <w:r>
              <w:t>python app.py</w:t>
            </w:r>
          </w:p>
        </w:tc>
      </w:tr>
    </w:tbl>
    <w:p/>
    <w:p>
      <w:pPr>
        <w:pStyle w:val="Heading1"/>
        <w:jc w:val="left"/>
      </w:pPr>
      <w:r>
        <w:t>10. Reproducibility</w:t>
      </w:r>
    </w:p>
    <w:p>
      <w:r>
        <w:rPr>
          <w:b w:val="0"/>
          <w:sz w:val="22"/>
        </w:rPr>
        <w:t>All experiments are fully reproducible:</w:t>
      </w:r>
    </w:p>
    <w:p>
      <w:pPr>
        <w:pStyle w:val="ListBullet"/>
      </w:pPr>
      <w:r>
        <w:t>Fixed seed = 42 set for random, numpy, and torch via set_seed() in data_loader.py</w:t>
      </w:r>
    </w:p>
    <w:p>
      <w:pPr>
        <w:pStyle w:val="ListBullet"/>
      </w:pPr>
      <w:r>
        <w:t>All hyperparameters centralized in config.yaml — no hardcoded values in source</w:t>
      </w:r>
    </w:p>
    <w:p>
      <w:pPr>
        <w:pStyle w:val="ListBullet"/>
      </w:pPr>
      <w:r>
        <w:t>Stratified train/validation split using scikit-learn (preserves class balance)</w:t>
      </w:r>
    </w:p>
    <w:p>
      <w:pPr>
        <w:pStyle w:val="ListBullet"/>
      </w:pPr>
      <w:r>
        <w:t>Model checkpoint saved only when validation metric improves (best checkpoint policy)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Department of Computer Science &amp; Engineering | Major Project</w:t>
      </w:r>
    </w:p>
    <w:p>
      <w:r>
        <w:rPr>
          <w:b w:val="0"/>
          <w:sz w:val="22"/>
        </w:rPr>
        <w:t>Brain Tumor Detection &amp; Segmentation System using Deep Learning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