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1)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</w:rPr>
        <w:t>Insertion Anomalies: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we must</w:t>
      </w:r>
      <w:r>
        <w:rPr>
          <w:rFonts w:cs="Times New Roman" w:ascii="Times New Roman" w:hAnsi="Times New Roman"/>
        </w:rPr>
        <w:t xml:space="preserve"> know VisitNo and ProvNo </w:t>
      </w:r>
      <w:r>
        <w:rPr>
          <w:rFonts w:cs="Times New Roman" w:ascii="Times New Roman" w:hAnsi="Times New Roman"/>
        </w:rPr>
        <w:t>for insertion</w:t>
      </w:r>
      <w:r>
        <w:rPr>
          <w:rFonts w:cs="Times New Roman" w:ascii="Times New Roman" w:hAnsi="Times New Roman"/>
        </w:rPr>
        <w:t xml:space="preserve"> because primary key is the combination of these two.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</w:rPr>
        <w:t>Delete Anomalies: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If we  delete the provider of D2, we lose information of visit V10021. 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</w:rPr>
        <w:t>Update Aomalies: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If we change ProvSpeciality where ProvNo is D2,  </w:t>
      </w:r>
      <w:r>
        <w:rPr>
          <w:rFonts w:cs="Times New Roman" w:ascii="Times New Roman" w:hAnsi="Times New Roman"/>
        </w:rPr>
        <w:t>another row will also be updated.</w:t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2)</w:t>
      </w:r>
    </w:p>
    <w:p>
      <w:pPr>
        <w:pStyle w:val="Heading3"/>
        <w:rPr>
          <w:b w:val="false"/>
          <w:b w:val="false"/>
          <w:bCs w:val="false"/>
        </w:rPr>
      </w:pPr>
      <w:r>
        <w:rPr>
          <w:b w:val="false"/>
          <w:bCs w:val="false"/>
          <w:color w:val="auto"/>
        </w:rPr>
        <w:t>FD:</w:t>
      </w:r>
    </w:p>
    <w:p>
      <w:pPr>
        <w:pStyle w:val="ListParagraph"/>
        <w:numPr>
          <w:ilvl w:val="0"/>
          <w:numId w:val="1"/>
        </w:numPr>
        <w:rPr/>
      </w:pPr>
      <w:r>
        <w:rPr/>
        <w:t>PatNo                    -&gt; PatAge, PatZip</w:t>
      </w:r>
      <w:r>
        <w:rPr/>
        <w:t>9</w:t>
      </w:r>
    </w:p>
    <w:p>
      <w:pPr>
        <w:pStyle w:val="ListParagraph"/>
        <w:numPr>
          <w:ilvl w:val="0"/>
          <w:numId w:val="1"/>
        </w:numPr>
        <w:rPr/>
      </w:pPr>
      <w:r>
        <w:rPr/>
        <w:t>PatZip</w:t>
      </w:r>
      <w:r>
        <w:rPr/>
        <w:t>9</w:t>
      </w:r>
      <w:r>
        <w:rPr/>
        <w:t xml:space="preserve">                    -&gt; PatCity</w:t>
      </w:r>
    </w:p>
    <w:p>
      <w:pPr>
        <w:pStyle w:val="ListParagraph"/>
        <w:numPr>
          <w:ilvl w:val="0"/>
          <w:numId w:val="1"/>
        </w:numPr>
        <w:rPr/>
      </w:pPr>
      <w:r>
        <w:rPr/>
        <w:t>VisitNo                  -&gt; PatNo, VisitDate</w:t>
      </w:r>
    </w:p>
    <w:p>
      <w:pPr>
        <w:pStyle w:val="ListParagraph"/>
        <w:numPr>
          <w:ilvl w:val="0"/>
          <w:numId w:val="1"/>
        </w:numPr>
        <w:rPr/>
      </w:pPr>
      <w:r>
        <w:rPr/>
        <w:t>ProvNo                  -&gt; ProvSpecialty, ProvEmail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ProvNo, VisitNo   -&gt; Diagnosis </w:t>
      </w:r>
    </w:p>
    <w:p>
      <w:pPr>
        <w:pStyle w:val="Heading3"/>
        <w:rPr>
          <w:color w:val="auto"/>
        </w:rPr>
      </w:pPr>
      <w:r>
        <w:rPr>
          <w:color w:val="auto"/>
        </w:rPr>
        <w:t>BCNF Tables</w:t>
      </w:r>
    </w:p>
    <w:p>
      <w:pPr>
        <w:pStyle w:val="Normal"/>
        <w:rPr>
          <w:color w:val="auto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tableA</w:t>
      </w:r>
      <w:r>
        <w:rPr>
          <w:b w:val="false"/>
          <w:bCs w:val="false"/>
          <w:color w:val="1C1C1C"/>
        </w:rPr>
        <w:t>(</w:t>
      </w:r>
      <w:r>
        <w:rPr>
          <w:b w:val="false"/>
          <w:bCs w:val="false"/>
          <w:color w:val="1C1C1C"/>
          <w:u w:val="single"/>
        </w:rPr>
        <w:t>PatNo</w:t>
      </w:r>
      <w:r>
        <w:rPr/>
        <w:t xml:space="preserve">, PatAge, </w:t>
      </w:r>
      <w:r>
        <w:rPr>
          <w:i/>
        </w:rPr>
        <w:t>PatZip</w:t>
      </w:r>
      <w:r>
        <w:rPr>
          <w:i/>
        </w:rPr>
        <w:t>9</w:t>
      </w:r>
      <w:r>
        <w:rPr/>
        <w:t>)</w:t>
      </w:r>
    </w:p>
    <w:p>
      <w:pPr>
        <w:pStyle w:val="Normal"/>
        <w:rPr>
          <w:color w:val="FF0000"/>
        </w:rPr>
      </w:pPr>
      <w:r>
        <w:rPr/>
        <w:tab/>
        <w:t>FOREIGN KEY(PatZip</w:t>
      </w:r>
      <w:r>
        <w:rPr/>
        <w:t>9</w:t>
      </w:r>
      <w:r>
        <w:rPr/>
        <w:t xml:space="preserve">) REFERENCES </w:t>
      </w:r>
      <w:r>
        <w:rPr/>
        <w:t>tableB</w:t>
      </w:r>
    </w:p>
    <w:p>
      <w:pPr>
        <w:pStyle w:val="Normal"/>
        <w:rPr/>
      </w:pPr>
      <w:r>
        <w:rPr>
          <w:b w:val="false"/>
          <w:bCs w:val="false"/>
        </w:rPr>
        <w:t>tableB</w:t>
      </w:r>
      <w:r>
        <w:rPr/>
        <w:t>(</w:t>
      </w:r>
      <w:r>
        <w:rPr>
          <w:u w:val="single"/>
        </w:rPr>
        <w:t>PatZip9</w:t>
      </w:r>
      <w:r>
        <w:rPr/>
        <w:t>, PatCity)</w:t>
      </w:r>
    </w:p>
    <w:p>
      <w:pPr>
        <w:pStyle w:val="Normal"/>
        <w:rPr/>
      </w:pPr>
      <w:r>
        <w:rPr>
          <w:b w:val="false"/>
          <w:bCs w:val="false"/>
        </w:rPr>
        <w:t>tableC</w:t>
      </w:r>
      <w:r>
        <w:rPr/>
        <w:t>(</w:t>
      </w:r>
      <w:r>
        <w:rPr>
          <w:u w:val="single"/>
        </w:rPr>
        <w:t>VisitNo</w:t>
      </w:r>
      <w:r>
        <w:rPr/>
        <w:t xml:space="preserve">, </w:t>
      </w:r>
      <w:r>
        <w:rPr>
          <w:i/>
        </w:rPr>
        <w:t>PatNo</w:t>
      </w:r>
      <w:r>
        <w:rPr/>
        <w:t>, VisitDate)</w:t>
      </w:r>
    </w:p>
    <w:p>
      <w:pPr>
        <w:pStyle w:val="Normal"/>
        <w:rPr>
          <w:b/>
          <w:b/>
          <w:color w:val="FF0000"/>
        </w:rPr>
      </w:pPr>
      <w:r>
        <w:rPr/>
        <w:tab/>
        <w:t xml:space="preserve">FOREIGN KEY(PatNo) REFERENCES </w:t>
      </w:r>
      <w:r>
        <w:rPr/>
        <w:t>tableA</w:t>
      </w:r>
    </w:p>
    <w:p>
      <w:pPr>
        <w:pStyle w:val="Normal"/>
        <w:rPr/>
      </w:pPr>
      <w:r>
        <w:rPr>
          <w:b w:val="false"/>
          <w:bCs w:val="false"/>
        </w:rPr>
        <w:t>tableD</w:t>
      </w:r>
      <w:r>
        <w:rPr/>
        <w:t>(</w:t>
      </w:r>
      <w:r>
        <w:rPr>
          <w:u w:val="single"/>
        </w:rPr>
        <w:t>ProvNo</w:t>
      </w:r>
      <w:r>
        <w:rPr/>
        <w:t>, ProvSpecialty, ProvEmail)</w:t>
      </w:r>
    </w:p>
    <w:p>
      <w:pPr>
        <w:pStyle w:val="Normal"/>
        <w:rPr/>
      </w:pPr>
      <w:r>
        <w:rPr/>
        <w:tab/>
        <w:t>UNIQUE(ProvEmail)</w:t>
      </w:r>
    </w:p>
    <w:p>
      <w:pPr>
        <w:pStyle w:val="Normal"/>
        <w:rPr/>
      </w:pPr>
      <w:r>
        <w:rPr>
          <w:b w:val="false"/>
          <w:bCs w:val="false"/>
        </w:rPr>
        <w:t>tableE</w:t>
      </w:r>
      <w:r>
        <w:rPr/>
        <w:t>(</w:t>
      </w:r>
      <w:r>
        <w:rPr>
          <w:u w:val="single"/>
        </w:rPr>
        <w:t>ProvNo</w:t>
      </w:r>
      <w:r>
        <w:rPr>
          <w:iCs/>
          <w:color w:val="00B0F0"/>
        </w:rPr>
        <w:t xml:space="preserve">, </w:t>
      </w:r>
      <w:r>
        <w:rPr>
          <w:iCs/>
          <w:color w:val="111111"/>
          <w:u w:val="single"/>
        </w:rPr>
        <w:t>VisitNo</w:t>
      </w:r>
      <w:r>
        <w:rPr/>
        <w:t>, Diagnosis)</w:t>
      </w:r>
    </w:p>
    <w:p>
      <w:pPr>
        <w:pStyle w:val="Normal"/>
        <w:rPr>
          <w:color w:val="FF0000"/>
        </w:rPr>
      </w:pPr>
      <w:r>
        <w:rPr/>
        <w:tab/>
        <w:t>FOREIGN KEY (</w:t>
      </w:r>
      <w:r>
        <w:rPr>
          <w:color w:val="111111"/>
        </w:rPr>
        <w:t>ProvNo</w:t>
      </w:r>
      <w:r>
        <w:rPr/>
        <w:t xml:space="preserve">) REFERENCES </w:t>
      </w:r>
      <w:r>
        <w:rPr/>
        <w:t>tableD</w:t>
      </w:r>
    </w:p>
    <w:p>
      <w:pPr>
        <w:pStyle w:val="Normal"/>
        <w:rPr>
          <w:b/>
          <w:b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FOREIGN KEY </w:t>
      </w:r>
      <w:r>
        <w:rPr>
          <w:b w:val="false"/>
          <w:bCs w:val="false"/>
        </w:rPr>
        <w:t>(</w:t>
      </w:r>
      <w:r>
        <w:rPr>
          <w:b w:val="false"/>
          <w:bCs w:val="false"/>
          <w:color w:val="111111"/>
        </w:rPr>
        <w:t>VisitNo</w:t>
      </w:r>
      <w:r>
        <w:rPr>
          <w:b w:val="false"/>
          <w:bCs w:val="false"/>
          <w:color w:val="111111"/>
        </w:rPr>
        <w:t>)</w:t>
      </w:r>
      <w:r>
        <w:rPr>
          <w:b/>
          <w:bCs/>
        </w:rPr>
        <w:t xml:space="preserve"> </w:t>
      </w:r>
      <w:r>
        <w:rPr>
          <w:b w:val="false"/>
          <w:bCs w:val="false"/>
        </w:rPr>
        <w:t>R</w:t>
      </w:r>
      <w:r>
        <w:rPr>
          <w:b w:val="false"/>
          <w:bCs w:val="false"/>
        </w:rPr>
        <w:t>EFERENCE</w:t>
      </w:r>
      <w:r>
        <w:rPr>
          <w:b w:val="false"/>
          <w:bCs w:val="false"/>
        </w:rPr>
        <w:t>S tableC</w:t>
      </w:r>
    </w:p>
    <w:p>
      <w:pPr>
        <w:pStyle w:val="Normal"/>
        <w:rPr>
          <w:b/>
          <w:b/>
        </w:rPr>
      </w:pPr>
      <w:r>
        <w:rPr>
          <w:b/>
          <w:bCs/>
        </w:rPr>
      </w:r>
    </w:p>
    <w:p>
      <w:pPr>
        <w:pStyle w:val="Normal"/>
        <w:rPr>
          <w:b/>
          <w:b/>
        </w:rPr>
      </w:pPr>
      <w:r>
        <w:rPr>
          <w:b/>
          <w:bCs/>
        </w:rPr>
      </w:r>
    </w:p>
    <w:p>
      <w:pPr>
        <w:pStyle w:val="Normal"/>
        <w:rPr>
          <w:b/>
          <w:b/>
        </w:rPr>
      </w:pPr>
      <w:r>
        <w:rPr>
          <w:b w:val="false"/>
          <w:bCs w:val="false"/>
        </w:rPr>
        <w:t>3)</w:t>
      </w:r>
    </w:p>
    <w:p>
      <w:pPr>
        <w:pStyle w:val="Normal"/>
        <w:spacing w:lineRule="auto" w:line="240"/>
        <w:ind w:left="360" w:hanging="0"/>
        <w:rPr/>
      </w:pPr>
      <w:r>
        <w:rPr/>
        <w:t>Student (</w:t>
      </w:r>
      <w:r>
        <w:rPr>
          <w:u w:val="single"/>
        </w:rPr>
        <w:t>StdNo</w:t>
      </w:r>
      <w:r>
        <w:rPr/>
        <w:t xml:space="preserve">, StdName, StdEmail, StdAddress, StdCity, StdState, StdZip) </w:t>
      </w:r>
      <w:r>
        <w:rPr/>
        <w:t>UNIQUE(StdEmail)</w:t>
      </w:r>
    </w:p>
    <w:p>
      <w:pPr>
        <w:pStyle w:val="Outline1"/>
        <w:spacing w:lineRule="atLeast" w:line="240" w:before="0" w:after="0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  <w:t>Lender(</w:t>
      </w:r>
      <w:r>
        <w:rPr>
          <w:u w:val="single"/>
        </w:rPr>
        <w:t>LenderNo</w:t>
      </w:r>
      <w:r>
        <w:rPr/>
        <w:t>, LenderName)</w:t>
      </w:r>
    </w:p>
    <w:p>
      <w:pPr>
        <w:pStyle w:val="Normal"/>
        <w:ind w:left="360" w:hanging="0"/>
        <w:rPr/>
      </w:pPr>
      <w:r>
        <w:rPr/>
        <w:t>UNIQUE(LenderNo)</w:t>
      </w:r>
    </w:p>
    <w:p>
      <w:pPr>
        <w:pStyle w:val="Normal"/>
        <w:ind w:left="360" w:hanging="0"/>
        <w:rPr>
          <w:b/>
          <w:b/>
        </w:rPr>
      </w:pPr>
      <w:r>
        <w:rPr>
          <w:b/>
          <w:bCs/>
        </w:rPr>
      </w:r>
    </w:p>
    <w:p>
      <w:pPr>
        <w:pStyle w:val="Normal"/>
        <w:ind w:left="360" w:hanging="0"/>
        <w:rPr>
          <w:b/>
          <w:b/>
        </w:rPr>
      </w:pPr>
      <w:r>
        <w:rPr>
          <w:b w:val="false"/>
          <w:bCs w:val="false"/>
        </w:rPr>
        <w:t>Institution(</w:t>
      </w:r>
      <w:r>
        <w:rPr>
          <w:b w:val="false"/>
          <w:bCs w:val="false"/>
          <w:u w:val="single"/>
        </w:rPr>
        <w:t>InstNo</w:t>
      </w:r>
      <w:r>
        <w:rPr>
          <w:b w:val="false"/>
          <w:bCs w:val="false"/>
        </w:rPr>
        <w:t>, InstName, InstMascot) UNIQUE(InstName)</w:t>
      </w:r>
    </w:p>
    <w:p>
      <w:pPr>
        <w:pStyle w:val="Normal"/>
        <w:ind w:left="360" w:hanging="0"/>
        <w:rPr>
          <w:b/>
          <w:b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added unique constraints as StdEmail, LenderNo, InstName are mentioned unique</w:t>
      </w:r>
    </w:p>
    <w:p>
      <w:pPr>
        <w:pStyle w:val="Normal"/>
        <w:ind w:left="360" w:hanging="0"/>
        <w:rPr>
          <w:b/>
          <w:b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having StdEmail and InstName unique viloates BCNF</w:t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4)</w:t>
      </w:r>
    </w:p>
    <w:p>
      <w:pPr>
        <w:pStyle w:val="Normal"/>
        <w:ind w:left="720" w:hang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OrdNo→ItemNo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(row1-row2, row3-row4)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OrdNo→QtyOr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d (row3-row4)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OrdNo→CustNo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none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OrdNo→CustBal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none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OrdNo→CustDisc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none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OrdNo→ItemPrice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(row1-row2, row3-row4)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>OrdNo→OrdDate none</w:t>
      </w:r>
    </w:p>
    <w:p>
      <w:pPr>
        <w:pStyle w:val="Normal"/>
        <w:spacing w:before="0" w:after="200"/>
        <w:ind w:left="360" w:hanging="0"/>
        <w:rPr>
          <w:b/>
          <w:b/>
        </w:rPr>
      </w:pPr>
      <w:r>
        <w:rPr>
          <w:b/>
          <w:bCs/>
        </w:rPr>
      </w:r>
    </w:p>
    <w:sectPr>
      <w:type w:val="nextPage"/>
      <w:pgSz w:w="12240" w:h="15840"/>
      <w:pgMar w:left="1128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26cf"/>
    <w:pPr>
      <w:keepNext w:val="true"/>
      <w:keepLines/>
      <w:spacing w:before="480" w:after="0"/>
      <w:outlineLvl w:val="0"/>
    </w:pPr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6cf"/>
    <w:pPr>
      <w:keepNext w:val="true"/>
      <w:keepLines/>
      <w:spacing w:before="200" w:after="0"/>
      <w:outlineLvl w:val="1"/>
    </w:pPr>
    <w:rPr>
      <w:rFonts w:ascii="Cambria" w:hAnsi="Cambria" w:eastAsia="宋体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6cf"/>
    <w:pPr>
      <w:keepNext w:val="true"/>
      <w:keepLines/>
      <w:spacing w:before="200" w:after="0"/>
      <w:outlineLvl w:val="2"/>
    </w:pPr>
    <w:rPr>
      <w:rFonts w:ascii="Cambria" w:hAnsi="Cambria" w:eastAsia="宋体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526c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526cf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526cf"/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odyTextIndentChar" w:customStyle="1">
    <w:name w:val="Body Text Indent Char"/>
    <w:basedOn w:val="DefaultParagraphFont"/>
    <w:link w:val="BodyTextIndent"/>
    <w:qFormat/>
    <w:rsid w:val="00d526cf"/>
    <w:rPr>
      <w:rFonts w:ascii="Times New Roman" w:hAnsi="Times New Roman" w:eastAsia="Times New Roman" w:cs="Times New Roman"/>
      <w:sz w:val="24"/>
      <w:szCs w:val="20"/>
      <w:lang w:eastAsia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526cf"/>
    <w:rPr>
      <w:rFonts w:ascii="Cambria" w:hAnsi="Cambria" w:eastAsia="宋体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d526cf"/>
    <w:rPr>
      <w:rFonts w:ascii="Cambria" w:hAnsi="Cambria" w:eastAsia="宋体" w:cs="" w:asciiTheme="majorHAnsi" w:cstheme="majorBidi" w:eastAsiaTheme="majorEastAsia" w:hAnsiTheme="majorHAnsi"/>
      <w:b/>
      <w:bCs/>
      <w:color w:val="4F81BD" w:themeColor="accent1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526cf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526cf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TextBodyIndent">
    <w:name w:val="Body Text Indent"/>
    <w:basedOn w:val="Normal"/>
    <w:link w:val="BodyTextIndentChar"/>
    <w:rsid w:val="00d526cf"/>
    <w:pPr>
      <w:spacing w:lineRule="auto" w:line="480" w:before="0" w:after="0"/>
      <w:ind w:firstLine="720"/>
    </w:pPr>
    <w:rPr>
      <w:rFonts w:ascii="Times New Roman" w:hAnsi="Times New Roman" w:eastAsia="Times New Roman" w:cs="Times New Roman"/>
      <w:sz w:val="24"/>
      <w:szCs w:val="20"/>
      <w:lang w:eastAsia="en-US"/>
    </w:rPr>
  </w:style>
  <w:style w:type="paragraph" w:styleId="TableTitle" w:customStyle="1">
    <w:name w:val="Table Title"/>
    <w:basedOn w:val="Normal"/>
    <w:qFormat/>
    <w:rsid w:val="00d526cf"/>
    <w:pPr>
      <w:spacing w:lineRule="auto" w:line="240" w:before="0" w:after="120"/>
      <w:jc w:val="center"/>
    </w:pPr>
    <w:rPr>
      <w:rFonts w:ascii="Times New Roman" w:hAnsi="Times New Roman" w:eastAsia="Times New Roman" w:cs="Times New Roman"/>
      <w:sz w:val="24"/>
      <w:szCs w:val="20"/>
      <w:lang w:eastAsia="en-U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Outline1">
    <w:name w:val="outline1"/>
    <w:basedOn w:val="Normal"/>
    <w:qFormat/>
    <w:pPr>
      <w:tabs>
        <w:tab w:val="clear" w:pos="720"/>
        <w:tab w:val="left" w:pos="900" w:leader="none"/>
      </w:tabs>
      <w:spacing w:lineRule="auto" w:line="240" w:before="0" w:after="120"/>
      <w:ind w:left="907" w:hanging="54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LibreOffice/6.4.7.2$Linux_X86_64 LibreOffice_project/40$Build-2</Application>
  <Pages>2</Pages>
  <Words>165</Words>
  <Characters>1164</Characters>
  <CharactersWithSpaces>1367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2016-06-15T10:21:00Z</dcterms:created>
  <dc:creator>吕炜</dc:creator>
  <dc:description/>
  <dc:language>en-IN</dc:language>
  <cp:lastModifiedBy/>
  <dcterms:modified xsi:type="dcterms:W3CDTF">2021-11-09T09:49:26Z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