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D0E" w:rsidRDefault="00EC228D" w:rsidP="00EC228D">
      <w:pPr>
        <w:pStyle w:val="a7"/>
        <w:jc w:val="left"/>
      </w:pPr>
      <w:r>
        <w:rPr>
          <w:rFonts w:hint="eastAsia"/>
        </w:rPr>
        <w:t>激光雷达基本知识</w:t>
      </w:r>
      <w:bookmarkStart w:id="0" w:name="_GoBack"/>
      <w:bookmarkEnd w:id="0"/>
    </w:p>
    <w:p w:rsidR="00EC228D" w:rsidRDefault="00EC228D" w:rsidP="00EC228D">
      <w:pPr>
        <w:spacing w:line="360" w:lineRule="auto"/>
        <w:ind w:firstLine="420"/>
        <w:rPr>
          <w:rFonts w:ascii="宋体" w:eastAsia="宋体" w:hAnsi="宋体"/>
          <w:sz w:val="24"/>
          <w:szCs w:val="24"/>
        </w:rPr>
      </w:pPr>
      <w:r w:rsidRPr="00436FB6">
        <w:rPr>
          <w:rFonts w:ascii="宋体" w:eastAsia="宋体" w:hAnsi="宋体" w:hint="eastAsia"/>
          <w:sz w:val="24"/>
          <w:szCs w:val="24"/>
        </w:rPr>
        <w:t>激光雷达（</w:t>
      </w:r>
      <w:r w:rsidRPr="00436FB6">
        <w:rPr>
          <w:rFonts w:ascii="宋体" w:eastAsia="宋体" w:hAnsi="宋体"/>
          <w:sz w:val="24"/>
          <w:szCs w:val="24"/>
        </w:rPr>
        <w:t>LiDAR）</w:t>
      </w:r>
      <w:r w:rsidR="00B21014">
        <w:rPr>
          <w:rFonts w:ascii="宋体" w:eastAsia="宋体" w:hAnsi="宋体" w:hint="eastAsia"/>
          <w:sz w:val="24"/>
          <w:szCs w:val="24"/>
        </w:rPr>
        <w:t>，英文全称为Light</w:t>
      </w:r>
      <w:r w:rsidR="00B21014">
        <w:rPr>
          <w:rFonts w:ascii="宋体" w:eastAsia="宋体" w:hAnsi="宋体"/>
          <w:sz w:val="24"/>
          <w:szCs w:val="24"/>
        </w:rPr>
        <w:t xml:space="preserve"> </w:t>
      </w:r>
      <w:r w:rsidR="00B21014">
        <w:rPr>
          <w:rFonts w:ascii="宋体" w:eastAsia="宋体" w:hAnsi="宋体" w:hint="eastAsia"/>
          <w:sz w:val="24"/>
          <w:szCs w:val="24"/>
        </w:rPr>
        <w:t>Detection</w:t>
      </w:r>
      <w:r w:rsidR="00B21014">
        <w:rPr>
          <w:rFonts w:ascii="宋体" w:eastAsia="宋体" w:hAnsi="宋体"/>
          <w:sz w:val="24"/>
          <w:szCs w:val="24"/>
        </w:rPr>
        <w:t xml:space="preserve"> </w:t>
      </w:r>
      <w:r w:rsidR="00B21014">
        <w:rPr>
          <w:rFonts w:ascii="宋体" w:eastAsia="宋体" w:hAnsi="宋体" w:hint="eastAsia"/>
          <w:sz w:val="24"/>
          <w:szCs w:val="24"/>
        </w:rPr>
        <w:t>And</w:t>
      </w:r>
      <w:r w:rsidR="00B21014">
        <w:rPr>
          <w:rFonts w:ascii="宋体" w:eastAsia="宋体" w:hAnsi="宋体"/>
          <w:sz w:val="24"/>
          <w:szCs w:val="24"/>
        </w:rPr>
        <w:t xml:space="preserve"> </w:t>
      </w:r>
      <w:r w:rsidR="00B21014">
        <w:rPr>
          <w:rFonts w:ascii="宋体" w:eastAsia="宋体" w:hAnsi="宋体" w:hint="eastAsia"/>
          <w:sz w:val="24"/>
          <w:szCs w:val="24"/>
        </w:rPr>
        <w:t>Ranging，它</w:t>
      </w:r>
      <w:r w:rsidRPr="00436FB6">
        <w:rPr>
          <w:rFonts w:ascii="宋体" w:eastAsia="宋体" w:hAnsi="宋体"/>
          <w:sz w:val="24"/>
          <w:szCs w:val="24"/>
        </w:rPr>
        <w:t>是由发射系统、接收系统、信息处理系统三部分组成，他的运作机理跟雷达类似，就是激光器将电脉冲变成光脉冲发射出去，然后接收器接收到反射回来的光脉冲，根据信息处理系统运用一系列算法得出目标的位置、运动状态和形状等等。他跟雷达（毫米波雷达，目前特斯拉使用的技术）本质是类似的，只是使用的是激光。激光雷达扫描获取信息的原理如下图</w:t>
      </w:r>
      <w:r>
        <w:rPr>
          <w:rFonts w:ascii="宋体" w:eastAsia="宋体" w:hAnsi="宋体"/>
          <w:sz w:val="24"/>
          <w:szCs w:val="24"/>
        </w:rPr>
        <w:t>:</w:t>
      </w:r>
    </w:p>
    <w:p w:rsidR="00EC228D" w:rsidRDefault="00EC228D" w:rsidP="00EC228D">
      <w:pPr>
        <w:spacing w:line="360" w:lineRule="auto"/>
        <w:ind w:firstLine="420"/>
        <w:jc w:val="center"/>
        <w:rPr>
          <w:rFonts w:ascii="宋体" w:eastAsia="宋体" w:hAnsi="宋体"/>
          <w:sz w:val="24"/>
          <w:szCs w:val="24"/>
        </w:rPr>
      </w:pPr>
      <w:r>
        <w:rPr>
          <w:noProof/>
        </w:rPr>
        <w:drawing>
          <wp:inline distT="0" distB="0" distL="0" distR="0" wp14:anchorId="6A40CE33" wp14:editId="533362C0">
            <wp:extent cx="3036404" cy="1819438"/>
            <wp:effectExtent l="0" t="0" r="0" b="0"/>
            <wp:docPr id="170" name="图片 170" descr="https://xqimg.imedao.com/159bf0a55e966633fa55712d.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59bf0a55e966633fa55712d.png!custom6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8579" cy="1832726"/>
                    </a:xfrm>
                    <a:prstGeom prst="rect">
                      <a:avLst/>
                    </a:prstGeom>
                    <a:noFill/>
                    <a:ln>
                      <a:noFill/>
                    </a:ln>
                  </pic:spPr>
                </pic:pic>
              </a:graphicData>
            </a:graphic>
          </wp:inline>
        </w:drawing>
      </w:r>
    </w:p>
    <w:p w:rsidR="00EC228D" w:rsidRDefault="00EC228D" w:rsidP="00EC228D">
      <w:pPr>
        <w:spacing w:line="360" w:lineRule="auto"/>
        <w:ind w:firstLine="420"/>
        <w:rPr>
          <w:rFonts w:ascii="宋体" w:eastAsia="宋体" w:hAnsi="宋体"/>
          <w:sz w:val="24"/>
          <w:szCs w:val="24"/>
        </w:rPr>
      </w:pPr>
      <w:r w:rsidRPr="00436FB6">
        <w:rPr>
          <w:rFonts w:ascii="宋体" w:eastAsia="宋体" w:hAnsi="宋体" w:hint="eastAsia"/>
          <w:sz w:val="24"/>
          <w:szCs w:val="24"/>
        </w:rPr>
        <w:t>图中的矩形就是激光雷达，右侧的箭头则代表发射出去的激光，激光雷达不断的旋转就能对着周围环境发射出全方位的激光（可以当暗器了），发射出去的激光线束越多，理论上返回的数据就越多，而我们普通所谓的</w:t>
      </w:r>
      <w:r w:rsidRPr="00436FB6">
        <w:rPr>
          <w:rFonts w:ascii="宋体" w:eastAsia="宋体" w:hAnsi="宋体"/>
          <w:sz w:val="24"/>
          <w:szCs w:val="24"/>
        </w:rPr>
        <w:t>4线，8线，16线，64线指的就是一个激光雷达发射出去的激光线数</w:t>
      </w:r>
      <w:r>
        <w:rPr>
          <w:rFonts w:ascii="宋体" w:eastAsia="宋体" w:hAnsi="宋体" w:hint="eastAsia"/>
          <w:sz w:val="24"/>
          <w:szCs w:val="24"/>
        </w:rPr>
        <w:t>，这个线数是指垂直方向分布的n条线，激光雷达在工作时会旋转使垂直方向上的n条线不停打到水平方向的3</w:t>
      </w:r>
      <w:r>
        <w:rPr>
          <w:rFonts w:ascii="宋体" w:eastAsia="宋体" w:hAnsi="宋体"/>
          <w:sz w:val="24"/>
          <w:szCs w:val="24"/>
        </w:rPr>
        <w:t>60</w:t>
      </w:r>
      <w:r>
        <w:rPr>
          <w:rFonts w:ascii="宋体" w:eastAsia="宋体" w:hAnsi="宋体" w:hint="eastAsia"/>
          <w:sz w:val="24"/>
          <w:szCs w:val="24"/>
        </w:rPr>
        <w:t>度所扫到的物体</w:t>
      </w:r>
      <w:r>
        <w:rPr>
          <w:rFonts w:ascii="宋体" w:eastAsia="宋体" w:hAnsi="宋体" w:hint="eastAsia"/>
          <w:sz w:val="24"/>
          <w:szCs w:val="24"/>
        </w:rPr>
        <w:t>。</w:t>
      </w:r>
    </w:p>
    <w:p w:rsidR="00EC228D" w:rsidRDefault="00EC228D" w:rsidP="00EC228D">
      <w:pPr>
        <w:spacing w:line="360" w:lineRule="auto"/>
        <w:ind w:firstLine="420"/>
        <w:rPr>
          <w:rFonts w:ascii="宋体" w:eastAsia="宋体" w:hAnsi="宋体"/>
          <w:sz w:val="24"/>
          <w:szCs w:val="24"/>
        </w:rPr>
      </w:pPr>
      <w:r>
        <w:rPr>
          <w:rFonts w:ascii="宋体" w:eastAsia="宋体" w:hAnsi="宋体" w:hint="eastAsia"/>
          <w:sz w:val="24"/>
          <w:szCs w:val="24"/>
        </w:rPr>
        <w:t>激光雷达产品参数一般包括四个方面：测量距离、测量精度、角度分辨率以及激光单点发射速度。</w:t>
      </w:r>
    </w:p>
    <w:p w:rsidR="00EC228D" w:rsidRDefault="00EC228D" w:rsidP="00EC228D">
      <w:pPr>
        <w:spacing w:line="360" w:lineRule="auto"/>
        <w:ind w:firstLine="420"/>
        <w:rPr>
          <w:rFonts w:ascii="宋体" w:eastAsia="宋体" w:hAnsi="宋体"/>
          <w:sz w:val="24"/>
          <w:szCs w:val="24"/>
        </w:rPr>
      </w:pPr>
      <w:r>
        <w:rPr>
          <w:rFonts w:ascii="宋体" w:eastAsia="宋体" w:hAnsi="宋体" w:hint="eastAsia"/>
          <w:sz w:val="24"/>
          <w:szCs w:val="24"/>
        </w:rPr>
        <w:t>其中测量距离则反映了激光雷达的应用场景，测量精度反映的是测量的精准度，单点发射速度越快，则接收到的信息数据就越多，构造的</w:t>
      </w:r>
      <w:r>
        <w:rPr>
          <w:rFonts w:ascii="宋体" w:eastAsia="宋体" w:hAnsi="宋体"/>
          <w:sz w:val="24"/>
          <w:szCs w:val="24"/>
        </w:rPr>
        <w:t>3</w:t>
      </w:r>
      <w:r>
        <w:rPr>
          <w:rFonts w:ascii="宋体" w:eastAsia="宋体" w:hAnsi="宋体" w:hint="eastAsia"/>
          <w:sz w:val="24"/>
          <w:szCs w:val="24"/>
        </w:rPr>
        <w:t>D场景更为精细。</w:t>
      </w:r>
    </w:p>
    <w:p w:rsidR="00170F0F" w:rsidRDefault="00170F0F" w:rsidP="00EC228D">
      <w:pPr>
        <w:spacing w:line="360" w:lineRule="auto"/>
        <w:ind w:firstLine="420"/>
        <w:rPr>
          <w:rFonts w:ascii="宋体" w:eastAsia="宋体" w:hAnsi="宋体"/>
          <w:sz w:val="24"/>
          <w:szCs w:val="24"/>
        </w:rPr>
      </w:pPr>
      <w:r>
        <w:rPr>
          <w:rFonts w:ascii="宋体" w:eastAsia="宋体" w:hAnsi="宋体" w:hint="eastAsia"/>
          <w:sz w:val="24"/>
          <w:szCs w:val="24"/>
        </w:rPr>
        <w:t>角度分辨率</w:t>
      </w:r>
      <w:r w:rsidRPr="00170F0F">
        <w:rPr>
          <w:rFonts w:ascii="宋体" w:eastAsia="宋体" w:hAnsi="宋体"/>
          <w:sz w:val="24"/>
          <w:szCs w:val="24"/>
        </w:rPr>
        <w:t>包括水平分辨率和垂直分辨率，目前技术上水平可视角度都是360度可视，因为水平是由电机转动的，所以水平可视角度较高，且主流的厂商水平分辨率都在0.1度。而目前主要的问题在于垂直分辨率</w:t>
      </w:r>
      <w:r>
        <w:rPr>
          <w:rFonts w:ascii="宋体" w:eastAsia="宋体" w:hAnsi="宋体" w:hint="eastAsia"/>
          <w:sz w:val="24"/>
          <w:szCs w:val="24"/>
        </w:rPr>
        <w:t>。</w:t>
      </w:r>
    </w:p>
    <w:p w:rsidR="00170F0F" w:rsidRPr="00170F0F" w:rsidRDefault="00170F0F" w:rsidP="00170F0F">
      <w:pPr>
        <w:spacing w:line="360" w:lineRule="auto"/>
        <w:ind w:firstLine="420"/>
        <w:rPr>
          <w:rFonts w:ascii="宋体" w:eastAsia="宋体" w:hAnsi="宋体"/>
          <w:sz w:val="24"/>
          <w:szCs w:val="24"/>
        </w:rPr>
      </w:pPr>
      <w:r w:rsidRPr="00170F0F">
        <w:rPr>
          <w:rFonts w:ascii="宋体" w:eastAsia="宋体" w:hAnsi="宋体"/>
          <w:sz w:val="24"/>
          <w:szCs w:val="24"/>
        </w:rPr>
        <w:t>垂直分辨率是与发射器几何大小相关，也与其排布有关系，就是相邻两个发射器间隔做得越小，垂直分辨率也就会越小。可以看出来，线束的增加主要还是</w:t>
      </w:r>
      <w:r w:rsidRPr="00170F0F">
        <w:rPr>
          <w:rFonts w:ascii="宋体" w:eastAsia="宋体" w:hAnsi="宋体"/>
          <w:sz w:val="24"/>
          <w:szCs w:val="24"/>
        </w:rPr>
        <w:lastRenderedPageBreak/>
        <w:t>为了对同一物体描述得更加充分。如果是不通过减少垂直分辨率的方式来增加线束，其实意义不大。</w:t>
      </w:r>
      <w:r w:rsidRPr="00170F0F">
        <w:rPr>
          <w:rFonts w:ascii="宋体" w:eastAsia="宋体" w:hAnsi="宋体"/>
          <w:sz w:val="24"/>
          <w:szCs w:val="24"/>
        </w:rPr>
        <w:br/>
      </w:r>
      <w:r>
        <w:rPr>
          <w:rFonts w:ascii="宋体" w:eastAsia="宋体" w:hAnsi="宋体"/>
          <w:sz w:val="24"/>
          <w:szCs w:val="24"/>
        </w:rPr>
        <w:tab/>
      </w:r>
      <w:r w:rsidRPr="00170F0F">
        <w:rPr>
          <w:rFonts w:ascii="宋体" w:eastAsia="宋体" w:hAnsi="宋体"/>
          <w:sz w:val="24"/>
          <w:szCs w:val="24"/>
        </w:rPr>
        <w:t>如何去提高垂直分辨率？目前业界就是通过改变激光发射器和接收器的排布方式来实现：排得越密，垂直分辨率就可以做得很小。另一方面就是通过多个 16 线激光雷达耦合的方式，在不增加单个激光雷达垂直分辨率的情况下同样达到</w:t>
      </w:r>
    </w:p>
    <w:p w:rsidR="00170F0F" w:rsidRPr="00170F0F" w:rsidRDefault="00170F0F" w:rsidP="00170F0F">
      <w:pPr>
        <w:spacing w:line="360" w:lineRule="auto"/>
        <w:ind w:firstLine="420"/>
        <w:rPr>
          <w:rFonts w:ascii="宋体" w:eastAsia="宋体" w:hAnsi="宋体"/>
          <w:sz w:val="24"/>
          <w:szCs w:val="24"/>
        </w:rPr>
      </w:pPr>
      <w:r w:rsidRPr="00170F0F">
        <w:rPr>
          <w:rFonts w:ascii="宋体" w:eastAsia="宋体" w:hAnsi="宋体"/>
          <w:sz w:val="24"/>
          <w:szCs w:val="24"/>
        </w:rPr>
        <w:t>第一种方法，如果在不增加垂直可视范围情况下增加线束，是有一定天花板的。因为激光发射器的几何大小很难进一步再缩小，比如说做到垂直 1 度的分辨率，如果想做到 0.1 度，几乎不可能。</w:t>
      </w:r>
    </w:p>
    <w:p w:rsidR="00170F0F" w:rsidRPr="00170F0F" w:rsidRDefault="00170F0F" w:rsidP="00170F0F">
      <w:pPr>
        <w:spacing w:line="360" w:lineRule="auto"/>
        <w:ind w:firstLine="420"/>
        <w:rPr>
          <w:rFonts w:ascii="宋体" w:eastAsia="宋体" w:hAnsi="宋体"/>
          <w:sz w:val="24"/>
          <w:szCs w:val="24"/>
        </w:rPr>
      </w:pPr>
      <w:r w:rsidRPr="00170F0F">
        <w:rPr>
          <w:rFonts w:ascii="宋体" w:eastAsia="宋体" w:hAnsi="宋体"/>
          <w:sz w:val="24"/>
          <w:szCs w:val="24"/>
        </w:rPr>
        <w:t>第二种方法，多传感器耦合，即多个激光雷达耦合，因为它不是单一产品，那么对往后的校准将会有很高的要求。</w:t>
      </w:r>
    </w:p>
    <w:p w:rsidR="00170F0F" w:rsidRPr="00170F0F" w:rsidRDefault="00170F0F" w:rsidP="00170F0F">
      <w:pPr>
        <w:spacing w:line="360" w:lineRule="auto"/>
        <w:ind w:firstLine="420"/>
        <w:rPr>
          <w:rFonts w:ascii="宋体" w:eastAsia="宋体" w:hAnsi="宋体" w:hint="eastAsia"/>
          <w:sz w:val="24"/>
          <w:szCs w:val="24"/>
        </w:rPr>
      </w:pPr>
      <w:r w:rsidRPr="00170F0F">
        <w:rPr>
          <w:rFonts w:ascii="宋体" w:eastAsia="宋体" w:hAnsi="宋体" w:hint="eastAsia"/>
          <w:sz w:val="24"/>
          <w:szCs w:val="24"/>
        </w:rPr>
        <w:t>所以为了解决垂直分辨率的问题，目前业内采用的是两种方法</w:t>
      </w:r>
    </w:p>
    <w:p w:rsidR="00170F0F" w:rsidRPr="00170F0F" w:rsidRDefault="00170F0F" w:rsidP="00170F0F">
      <w:pPr>
        <w:spacing w:line="360" w:lineRule="auto"/>
        <w:ind w:firstLine="420"/>
        <w:rPr>
          <w:rFonts w:ascii="宋体" w:eastAsia="宋体" w:hAnsi="宋体" w:hint="eastAsia"/>
          <w:sz w:val="24"/>
          <w:szCs w:val="24"/>
        </w:rPr>
      </w:pPr>
      <w:r w:rsidRPr="00170F0F">
        <w:rPr>
          <w:rFonts w:ascii="宋体" w:eastAsia="宋体" w:hAnsi="宋体"/>
          <w:sz w:val="24"/>
          <w:szCs w:val="24"/>
        </w:rPr>
        <w:t>1. 混合固态</w:t>
      </w:r>
    </w:p>
    <w:p w:rsidR="00170F0F" w:rsidRDefault="00170F0F" w:rsidP="00170F0F">
      <w:pPr>
        <w:spacing w:line="360" w:lineRule="auto"/>
        <w:ind w:firstLine="420"/>
        <w:rPr>
          <w:rFonts w:ascii="宋体" w:eastAsia="宋体" w:hAnsi="宋体"/>
          <w:sz w:val="24"/>
          <w:szCs w:val="24"/>
        </w:rPr>
      </w:pPr>
      <w:r w:rsidRPr="00170F0F">
        <w:rPr>
          <w:rFonts w:ascii="宋体" w:eastAsia="宋体" w:hAnsi="宋体"/>
          <w:sz w:val="24"/>
          <w:szCs w:val="24"/>
        </w:rPr>
        <w:t>2. 纯固态</w:t>
      </w:r>
    </w:p>
    <w:p w:rsidR="00170F0F" w:rsidRPr="00170F0F" w:rsidRDefault="00170F0F" w:rsidP="00170F0F">
      <w:pPr>
        <w:spacing w:line="360" w:lineRule="auto"/>
        <w:ind w:firstLine="420"/>
        <w:rPr>
          <w:rFonts w:ascii="宋体" w:eastAsia="宋体" w:hAnsi="宋体" w:hint="eastAsia"/>
          <w:sz w:val="24"/>
          <w:szCs w:val="24"/>
        </w:rPr>
      </w:pPr>
      <w:r>
        <w:rPr>
          <w:noProof/>
        </w:rPr>
        <w:drawing>
          <wp:inline distT="0" distB="0" distL="0" distR="0">
            <wp:extent cx="3816350" cy="1351915"/>
            <wp:effectExtent l="0" t="0" r="0" b="635"/>
            <wp:docPr id="1" name="图片 1" descr="https://xqimg.imedao.com/159bf0a976e65ad3fbd054a0.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59bf0a976e65ad3fbd054a0.png!custom66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0" cy="1351915"/>
                    </a:xfrm>
                    <a:prstGeom prst="rect">
                      <a:avLst/>
                    </a:prstGeom>
                    <a:noFill/>
                    <a:ln>
                      <a:noFill/>
                    </a:ln>
                  </pic:spPr>
                </pic:pic>
              </a:graphicData>
            </a:graphic>
          </wp:inline>
        </w:drawing>
      </w:r>
    </w:p>
    <w:p w:rsidR="00170F0F" w:rsidRDefault="00170F0F" w:rsidP="00170F0F">
      <w:pPr>
        <w:spacing w:line="360" w:lineRule="auto"/>
        <w:ind w:firstLine="420"/>
        <w:rPr>
          <w:rFonts w:ascii="宋体" w:eastAsia="宋体" w:hAnsi="宋体"/>
          <w:sz w:val="24"/>
          <w:szCs w:val="24"/>
        </w:rPr>
      </w:pPr>
      <w:r w:rsidRPr="00170F0F">
        <w:rPr>
          <w:rFonts w:ascii="宋体" w:eastAsia="宋体" w:hAnsi="宋体" w:hint="eastAsia"/>
          <w:sz w:val="24"/>
          <w:szCs w:val="24"/>
        </w:rPr>
        <w:t>混合固态就是将激光发射器和接收器固定。以</w:t>
      </w:r>
      <w:r w:rsidRPr="00170F0F">
        <w:rPr>
          <w:rFonts w:ascii="宋体" w:eastAsia="宋体" w:hAnsi="宋体"/>
          <w:sz w:val="24"/>
          <w:szCs w:val="24"/>
        </w:rPr>
        <w:t>Velodyne使用的混合固态激光雷达为例，它是固定了驱动和探测组件，但扫描系统是机械转动式的。由于一体化固定了的驱动和探测组件，也能实现成本降低和体型缩小，同时考虑到32线和16</w:t>
      </w:r>
      <w:r>
        <w:rPr>
          <w:rFonts w:ascii="宋体" w:eastAsia="宋体" w:hAnsi="宋体"/>
          <w:sz w:val="24"/>
          <w:szCs w:val="24"/>
        </w:rPr>
        <w:t>线在混合固态下的应用效果也不差，所以会采用降维的方式</w:t>
      </w:r>
      <w:r w:rsidRPr="00170F0F">
        <w:rPr>
          <w:rFonts w:ascii="宋体" w:eastAsia="宋体" w:hAnsi="宋体" w:hint="eastAsia"/>
          <w:sz w:val="24"/>
          <w:szCs w:val="24"/>
        </w:rPr>
        <w:t>，目前</w:t>
      </w:r>
      <w:r w:rsidRPr="00170F0F">
        <w:rPr>
          <w:rFonts w:ascii="宋体" w:eastAsia="宋体" w:hAnsi="宋体"/>
          <w:sz w:val="24"/>
          <w:szCs w:val="24"/>
        </w:rPr>
        <w:t>Velodyne 旗下的PUCK就采用的是16线，目前售价为8000美金。目前采用混合固态的方法的企业有velodyne和waymo，国内也有一家企业采用了混合固态的方法</w:t>
      </w:r>
      <w:r>
        <w:rPr>
          <w:rFonts w:ascii="宋体" w:eastAsia="宋体" w:hAnsi="宋体" w:hint="eastAsia"/>
          <w:sz w:val="24"/>
          <w:szCs w:val="24"/>
        </w:rPr>
        <w:t>。</w:t>
      </w:r>
    </w:p>
    <w:p w:rsidR="00FA0C34" w:rsidRDefault="00FA0C34" w:rsidP="00FA0C34">
      <w:pPr>
        <w:spacing w:line="360" w:lineRule="auto"/>
        <w:ind w:firstLine="420"/>
        <w:rPr>
          <w:rFonts w:ascii="宋体" w:eastAsia="宋体" w:hAnsi="宋体"/>
          <w:sz w:val="24"/>
          <w:szCs w:val="24"/>
        </w:rPr>
      </w:pPr>
      <w:r w:rsidRPr="00FA0C34">
        <w:rPr>
          <w:rFonts w:ascii="宋体" w:eastAsia="宋体" w:hAnsi="宋体" w:hint="eastAsia"/>
          <w:sz w:val="24"/>
          <w:szCs w:val="24"/>
        </w:rPr>
        <w:t>纯固态的方法则是技术上的一种革新，类似于固态硬盘对机械硬盘的超越。目前的固态技术只有</w:t>
      </w:r>
      <w:r w:rsidRPr="00FA0C34">
        <w:rPr>
          <w:rFonts w:ascii="宋体" w:eastAsia="宋体" w:hAnsi="宋体"/>
          <w:sz w:val="24"/>
          <w:szCs w:val="24"/>
        </w:rPr>
        <w:t>Quanergy拥有，并且他也只是在CES上展出了和德尔福合作制造的S3，仅仅是一个展出的过渡品，在2017年才会出正式的产品（但距离量产还有一段距离）固态激光雷达的原理类似于相控阵雷达，不需要机械旋转，</w:t>
      </w:r>
      <w:r w:rsidRPr="00FA0C34">
        <w:rPr>
          <w:rFonts w:ascii="宋体" w:eastAsia="宋体" w:hAnsi="宋体"/>
          <w:sz w:val="24"/>
          <w:szCs w:val="24"/>
        </w:rPr>
        <w:lastRenderedPageBreak/>
        <w:t>它通过调节发射器控制阵列的激光相位来改变发射激光的角度，进而使用电子控制的方式就可以实现不同视角的扫描。(相控阵雷达（英文：Phased Array Radar，PAR）即相位控制电子扫描阵列雷达，利用大量个别控制的小型天线</w:t>
      </w:r>
      <w:r w:rsidRPr="00FA0C34">
        <w:rPr>
          <w:rFonts w:ascii="宋体" w:eastAsia="宋体" w:hAnsi="宋体" w:hint="eastAsia"/>
          <w:sz w:val="24"/>
          <w:szCs w:val="24"/>
        </w:rPr>
        <w:t>元件排列成天线阵面，每个天线单元都由独立的开关控制，基于惠更斯原理通过控制各天线元件发射的时间差，就能合成不同相位（指向）的主波束，而且在两个轴向上均可进行相位变化；与托马斯·杨的双缝实验相似，相控阵各移相器发射的电磁波以建设性干涉原理强化并合成一个接近笔直的雷达主波瓣，而旁瓣则由于干涉相消而大幅减低。</w:t>
      </w:r>
      <w:r>
        <w:rPr>
          <w:rFonts w:ascii="宋体" w:eastAsia="宋体" w:hAnsi="宋体"/>
          <w:sz w:val="24"/>
          <w:szCs w:val="24"/>
        </w:rPr>
        <w:t>)</w:t>
      </w:r>
    </w:p>
    <w:p w:rsidR="00FA0C34" w:rsidRPr="00EC228D" w:rsidRDefault="00FA0C34" w:rsidP="00FA0C34">
      <w:pPr>
        <w:spacing w:line="360" w:lineRule="auto"/>
        <w:ind w:firstLine="420"/>
        <w:rPr>
          <w:rFonts w:ascii="宋体" w:eastAsia="宋体" w:hAnsi="宋体" w:hint="eastAsia"/>
          <w:sz w:val="24"/>
          <w:szCs w:val="24"/>
        </w:rPr>
      </w:pPr>
      <w:r>
        <w:rPr>
          <w:rFonts w:ascii="宋体" w:eastAsia="宋体" w:hAnsi="宋体" w:hint="eastAsia"/>
          <w:sz w:val="24"/>
          <w:szCs w:val="24"/>
        </w:rPr>
        <w:t>简单来说就是固态技术采用了半导体材料作为激光发射器，通过控制发射器的阵列从而实现不旋转发射器就能发射出全方位的激光，Quanergy表示其旗下的固态激光雷达没有任何移动的部件。</w:t>
      </w:r>
    </w:p>
    <w:sectPr w:rsidR="00FA0C34" w:rsidRPr="00EC2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536" w:rsidRDefault="007C0536" w:rsidP="00EC228D">
      <w:r>
        <w:separator/>
      </w:r>
    </w:p>
  </w:endnote>
  <w:endnote w:type="continuationSeparator" w:id="0">
    <w:p w:rsidR="007C0536" w:rsidRDefault="007C0536" w:rsidP="00EC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536" w:rsidRDefault="007C0536" w:rsidP="00EC228D">
      <w:r>
        <w:separator/>
      </w:r>
    </w:p>
  </w:footnote>
  <w:footnote w:type="continuationSeparator" w:id="0">
    <w:p w:rsidR="007C0536" w:rsidRDefault="007C0536" w:rsidP="00EC22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5E9"/>
    <w:rsid w:val="00170F0F"/>
    <w:rsid w:val="007C0536"/>
    <w:rsid w:val="007F2D0E"/>
    <w:rsid w:val="00A705E9"/>
    <w:rsid w:val="00B21014"/>
    <w:rsid w:val="00EC228D"/>
    <w:rsid w:val="00FA0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9D2B0"/>
  <w15:chartTrackingRefBased/>
  <w15:docId w15:val="{5211E585-6BBB-48C2-BB1F-137591B2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22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228D"/>
    <w:rPr>
      <w:sz w:val="18"/>
      <w:szCs w:val="18"/>
    </w:rPr>
  </w:style>
  <w:style w:type="paragraph" w:styleId="a5">
    <w:name w:val="footer"/>
    <w:basedOn w:val="a"/>
    <w:link w:val="a6"/>
    <w:uiPriority w:val="99"/>
    <w:unhideWhenUsed/>
    <w:rsid w:val="00EC228D"/>
    <w:pPr>
      <w:tabs>
        <w:tab w:val="center" w:pos="4153"/>
        <w:tab w:val="right" w:pos="8306"/>
      </w:tabs>
      <w:snapToGrid w:val="0"/>
      <w:jc w:val="left"/>
    </w:pPr>
    <w:rPr>
      <w:sz w:val="18"/>
      <w:szCs w:val="18"/>
    </w:rPr>
  </w:style>
  <w:style w:type="character" w:customStyle="1" w:styleId="a6">
    <w:name w:val="页脚 字符"/>
    <w:basedOn w:val="a0"/>
    <w:link w:val="a5"/>
    <w:uiPriority w:val="99"/>
    <w:rsid w:val="00EC228D"/>
    <w:rPr>
      <w:sz w:val="18"/>
      <w:szCs w:val="18"/>
    </w:rPr>
  </w:style>
  <w:style w:type="paragraph" w:styleId="a7">
    <w:name w:val="Subtitle"/>
    <w:basedOn w:val="a"/>
    <w:next w:val="a"/>
    <w:link w:val="a8"/>
    <w:uiPriority w:val="11"/>
    <w:qFormat/>
    <w:rsid w:val="00EC228D"/>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EC228D"/>
    <w:rPr>
      <w:b/>
      <w:bCs/>
      <w:kern w:val="28"/>
      <w:sz w:val="32"/>
      <w:szCs w:val="32"/>
    </w:rPr>
  </w:style>
  <w:style w:type="paragraph" w:styleId="a9">
    <w:name w:val="Normal (Web)"/>
    <w:basedOn w:val="a"/>
    <w:uiPriority w:val="99"/>
    <w:semiHidden/>
    <w:unhideWhenUsed/>
    <w:rsid w:val="00170F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7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3</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992778979@qq.com</dc:creator>
  <cp:keywords/>
  <dc:description/>
  <cp:lastModifiedBy>992778979@qq.com</cp:lastModifiedBy>
  <cp:revision>2</cp:revision>
  <dcterms:created xsi:type="dcterms:W3CDTF">2019-09-04T03:36:00Z</dcterms:created>
  <dcterms:modified xsi:type="dcterms:W3CDTF">2019-09-04T12:47:00Z</dcterms:modified>
</cp:coreProperties>
</file>