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FB5" w:rsidRPr="00F76FBF" w:rsidRDefault="00AA0ED2" w:rsidP="00AA0ED2">
      <w:pPr>
        <w:jc w:val="center"/>
        <w:rPr>
          <w:b/>
          <w:sz w:val="52"/>
        </w:rPr>
      </w:pPr>
      <w:r w:rsidRPr="00F76FBF">
        <w:rPr>
          <w:b/>
          <w:sz w:val="52"/>
        </w:rPr>
        <w:t>Learning from decision trees</w:t>
      </w:r>
    </w:p>
    <w:p w:rsidR="00F76FBF" w:rsidRDefault="00F76FBF" w:rsidP="00AA0ED2">
      <w:pPr>
        <w:rPr>
          <w:color w:val="0070C0"/>
          <w:sz w:val="32"/>
        </w:rPr>
      </w:pPr>
    </w:p>
    <w:p w:rsidR="00AA0ED2" w:rsidRPr="00EA1881" w:rsidRDefault="00590347" w:rsidP="00AA0ED2">
      <w:pPr>
        <w:rPr>
          <w:color w:val="0070C0"/>
          <w:sz w:val="32"/>
        </w:rPr>
      </w:pPr>
      <w:r w:rsidRPr="00EA1881">
        <w:rPr>
          <w:color w:val="0070C0"/>
          <w:sz w:val="32"/>
        </w:rPr>
        <w:t xml:space="preserve"> </w:t>
      </w:r>
      <w:r w:rsidR="009D3FB5" w:rsidRPr="00EA1881">
        <w:rPr>
          <w:color w:val="0070C0"/>
          <w:sz w:val="32"/>
        </w:rPr>
        <w:t>Decision tree is a classifier in the form of a tree structure</w:t>
      </w:r>
      <w:r w:rsidR="00EA1881">
        <w:rPr>
          <w:color w:val="0070C0"/>
          <w:sz w:val="32"/>
        </w:rPr>
        <w:t>.</w:t>
      </w:r>
    </w:p>
    <w:p w:rsidR="00AA0ED2" w:rsidRPr="00AA0ED2" w:rsidRDefault="00AA0ED2" w:rsidP="00AA0ED2">
      <w:pPr>
        <w:pStyle w:val="ListParagraph"/>
        <w:rPr>
          <w:color w:val="0070C0"/>
          <w:sz w:val="24"/>
        </w:rPr>
      </w:pPr>
    </w:p>
    <w:p w:rsidR="00AA0ED2" w:rsidRPr="00AA0ED2" w:rsidRDefault="00AA0ED2" w:rsidP="00AA0ED2">
      <w:pPr>
        <w:pStyle w:val="ListParagraph"/>
        <w:numPr>
          <w:ilvl w:val="0"/>
          <w:numId w:val="3"/>
        </w:numPr>
        <w:rPr>
          <w:sz w:val="28"/>
        </w:rPr>
      </w:pPr>
      <w:r w:rsidRPr="00AA0ED2">
        <w:rPr>
          <w:sz w:val="28"/>
        </w:rPr>
        <w:t xml:space="preserve">Decision tree learning uses a </w:t>
      </w:r>
      <w:r w:rsidRPr="00AA0ED2">
        <w:rPr>
          <w:color w:val="0070C0"/>
          <w:sz w:val="28"/>
        </w:rPr>
        <w:t>decision tree</w:t>
      </w:r>
      <w:r w:rsidRPr="00AA0ED2">
        <w:rPr>
          <w:sz w:val="28"/>
        </w:rPr>
        <w:t xml:space="preserve"> as a predictive model which maps observation about an item to conclusions about the item’s target value.</w:t>
      </w:r>
    </w:p>
    <w:p w:rsidR="00AA0ED2" w:rsidRPr="00AA0ED2" w:rsidRDefault="00AA0ED2" w:rsidP="00AA0ED2">
      <w:pPr>
        <w:pStyle w:val="ListParagraph"/>
        <w:numPr>
          <w:ilvl w:val="0"/>
          <w:numId w:val="3"/>
        </w:numPr>
        <w:rPr>
          <w:sz w:val="28"/>
        </w:rPr>
      </w:pPr>
      <w:r w:rsidRPr="00AA0ED2">
        <w:rPr>
          <w:sz w:val="28"/>
        </w:rPr>
        <w:t>A decision tree can be used to visually and explicitly represent decisions &amp; decision making.</w:t>
      </w:r>
    </w:p>
    <w:p w:rsidR="00AA0ED2" w:rsidRPr="00AA0ED2" w:rsidRDefault="00AA0ED2" w:rsidP="00AA0ED2">
      <w:pPr>
        <w:pStyle w:val="ListParagraph"/>
        <w:numPr>
          <w:ilvl w:val="0"/>
          <w:numId w:val="3"/>
        </w:numPr>
        <w:rPr>
          <w:sz w:val="28"/>
        </w:rPr>
      </w:pPr>
      <w:r w:rsidRPr="00AA0ED2">
        <w:rPr>
          <w:sz w:val="28"/>
        </w:rPr>
        <w:t xml:space="preserve"> Each node is a leaf node or as a decision node.</w:t>
      </w:r>
    </w:p>
    <w:p w:rsidR="009D3FB5" w:rsidRPr="00AA0ED2" w:rsidRDefault="009D3FB5" w:rsidP="009D3FB5">
      <w:pPr>
        <w:pStyle w:val="ListParagraph"/>
        <w:numPr>
          <w:ilvl w:val="0"/>
          <w:numId w:val="3"/>
        </w:numPr>
        <w:rPr>
          <w:sz w:val="28"/>
        </w:rPr>
      </w:pPr>
      <w:r w:rsidRPr="00AA0ED2">
        <w:rPr>
          <w:color w:val="0070C0"/>
          <w:sz w:val="28"/>
        </w:rPr>
        <w:t>Leaf node</w:t>
      </w:r>
      <w:r w:rsidRPr="00AA0ED2">
        <w:rPr>
          <w:sz w:val="28"/>
        </w:rPr>
        <w:t>- Indicates the values of a target attribute(class)</w:t>
      </w:r>
    </w:p>
    <w:p w:rsidR="009D3FB5" w:rsidRPr="00AA0ED2" w:rsidRDefault="009D3FB5" w:rsidP="009D3FB5">
      <w:pPr>
        <w:pStyle w:val="ListParagraph"/>
        <w:numPr>
          <w:ilvl w:val="0"/>
          <w:numId w:val="3"/>
        </w:numPr>
        <w:rPr>
          <w:sz w:val="28"/>
        </w:rPr>
      </w:pPr>
      <w:r w:rsidRPr="00AA0ED2">
        <w:rPr>
          <w:color w:val="0070C0"/>
          <w:sz w:val="28"/>
        </w:rPr>
        <w:t>Decision node</w:t>
      </w:r>
      <w:r w:rsidRPr="00AA0ED2">
        <w:rPr>
          <w:sz w:val="28"/>
        </w:rPr>
        <w:t xml:space="preserve">- Specifies </w:t>
      </w:r>
      <w:proofErr w:type="spellStart"/>
      <w:r w:rsidRPr="00AA0ED2">
        <w:rPr>
          <w:sz w:val="28"/>
        </w:rPr>
        <w:t>som</w:t>
      </w:r>
      <w:proofErr w:type="spellEnd"/>
      <w:r w:rsidRPr="00AA0ED2">
        <w:rPr>
          <w:sz w:val="28"/>
        </w:rPr>
        <w:t xml:space="preserve"> test to be carried out usually on a single attribute value with one branch for each outcome of the test</w:t>
      </w:r>
    </w:p>
    <w:p w:rsidR="009D3FB5" w:rsidRPr="00590347" w:rsidRDefault="00590347">
      <w:pPr>
        <w:rPr>
          <w:sz w:val="32"/>
        </w:rPr>
      </w:pPr>
      <w:r w:rsidRPr="00590347">
        <w:rPr>
          <w:color w:val="0070C0"/>
          <w:sz w:val="36"/>
        </w:rPr>
        <w:t xml:space="preserve">Decision tree: </w:t>
      </w:r>
      <w:r w:rsidRPr="00590347">
        <w:rPr>
          <w:sz w:val="32"/>
        </w:rPr>
        <w:t xml:space="preserve">a tree in which each non-leaf node has associated it with an </w:t>
      </w:r>
      <w:proofErr w:type="spellStart"/>
      <w:r w:rsidRPr="00590347">
        <w:rPr>
          <w:sz w:val="32"/>
        </w:rPr>
        <w:t>attrivute</w:t>
      </w:r>
      <w:proofErr w:type="spellEnd"/>
      <w:r w:rsidRPr="00590347">
        <w:rPr>
          <w:sz w:val="32"/>
        </w:rPr>
        <w:t xml:space="preserve"> (a feature of class)</w:t>
      </w:r>
    </w:p>
    <w:p w:rsidR="00590347" w:rsidRPr="00590347" w:rsidRDefault="00590347" w:rsidP="00590347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590347">
        <w:rPr>
          <w:sz w:val="28"/>
          <w:szCs w:val="24"/>
        </w:rPr>
        <w:t xml:space="preserve">Each leaf node has associated with it a </w:t>
      </w:r>
      <w:proofErr w:type="gramStart"/>
      <w:r w:rsidRPr="00590347">
        <w:rPr>
          <w:sz w:val="28"/>
          <w:szCs w:val="24"/>
        </w:rPr>
        <w:t>classification .</w:t>
      </w:r>
      <w:proofErr w:type="gramEnd"/>
    </w:p>
    <w:p w:rsidR="00590347" w:rsidRPr="00590347" w:rsidRDefault="00590347" w:rsidP="00590347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590347">
        <w:rPr>
          <w:sz w:val="28"/>
          <w:szCs w:val="24"/>
        </w:rPr>
        <w:t>Each</w:t>
      </w:r>
      <w:r w:rsidRPr="00590347">
        <w:rPr>
          <w:color w:val="0070C0"/>
          <w:sz w:val="28"/>
          <w:szCs w:val="24"/>
        </w:rPr>
        <w:t xml:space="preserve"> arc</w:t>
      </w:r>
      <w:r w:rsidRPr="00590347">
        <w:rPr>
          <w:sz w:val="28"/>
          <w:szCs w:val="24"/>
        </w:rPr>
        <w:t xml:space="preserve"> corresponds to one possible value of the attribute of its parent value.</w:t>
      </w:r>
    </w:p>
    <w:p w:rsidR="00590347" w:rsidRDefault="00590347" w:rsidP="00590347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590347">
        <w:rPr>
          <w:sz w:val="28"/>
          <w:szCs w:val="24"/>
        </w:rPr>
        <w:t>De</w:t>
      </w:r>
      <w:r>
        <w:rPr>
          <w:sz w:val="28"/>
          <w:szCs w:val="24"/>
        </w:rPr>
        <w:t>cision trees are used for :</w:t>
      </w:r>
    </w:p>
    <w:p w:rsidR="00590347" w:rsidRDefault="00590347" w:rsidP="00590347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Classification</w:t>
      </w:r>
    </w:p>
    <w:p w:rsidR="00590347" w:rsidRDefault="00590347" w:rsidP="00590347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 xml:space="preserve">For classifying an example or set of </w:t>
      </w:r>
      <w:proofErr w:type="spellStart"/>
      <w:r>
        <w:rPr>
          <w:sz w:val="28"/>
          <w:szCs w:val="24"/>
        </w:rPr>
        <w:t>examplesto</w:t>
      </w:r>
      <w:proofErr w:type="spellEnd"/>
      <w:r>
        <w:rPr>
          <w:sz w:val="28"/>
          <w:szCs w:val="24"/>
        </w:rPr>
        <w:t xml:space="preserve"> do:</w:t>
      </w:r>
    </w:p>
    <w:p w:rsidR="00590347" w:rsidRDefault="00DC447C" w:rsidP="00590347">
      <w:pPr>
        <w:pStyle w:val="ListParagraph"/>
        <w:numPr>
          <w:ilvl w:val="0"/>
          <w:numId w:val="8"/>
        </w:numPr>
        <w:rPr>
          <w:sz w:val="28"/>
          <w:szCs w:val="24"/>
        </w:rPr>
      </w:pPr>
      <w:r>
        <w:rPr>
          <w:sz w:val="28"/>
          <w:szCs w:val="24"/>
        </w:rPr>
        <w:t>Start from root node</w:t>
      </w:r>
    </w:p>
    <w:p w:rsidR="00DC447C" w:rsidRDefault="00DC447C" w:rsidP="00590347">
      <w:pPr>
        <w:pStyle w:val="ListParagraph"/>
        <w:numPr>
          <w:ilvl w:val="0"/>
          <w:numId w:val="8"/>
        </w:numPr>
        <w:rPr>
          <w:sz w:val="28"/>
          <w:szCs w:val="24"/>
        </w:rPr>
      </w:pPr>
      <w:r>
        <w:rPr>
          <w:sz w:val="28"/>
          <w:szCs w:val="24"/>
        </w:rPr>
        <w:t>Follow appropriate decision branch</w:t>
      </w:r>
    </w:p>
    <w:p w:rsidR="00DC447C" w:rsidRDefault="00DC447C" w:rsidP="00590347">
      <w:pPr>
        <w:pStyle w:val="ListParagraph"/>
        <w:numPr>
          <w:ilvl w:val="0"/>
          <w:numId w:val="8"/>
        </w:numPr>
        <w:rPr>
          <w:sz w:val="28"/>
          <w:szCs w:val="24"/>
        </w:rPr>
      </w:pPr>
      <w:r>
        <w:rPr>
          <w:sz w:val="28"/>
          <w:szCs w:val="24"/>
        </w:rPr>
        <w:t>On reading a leaf node, the predicted class is obtained</w:t>
      </w:r>
    </w:p>
    <w:p w:rsidR="00DC447C" w:rsidRDefault="00DC447C" w:rsidP="00DC447C">
      <w:pPr>
        <w:pStyle w:val="ListParagraph"/>
        <w:numPr>
          <w:ilvl w:val="0"/>
          <w:numId w:val="9"/>
        </w:numPr>
        <w:rPr>
          <w:sz w:val="28"/>
          <w:szCs w:val="24"/>
        </w:rPr>
      </w:pPr>
      <w:r w:rsidRPr="00DC447C">
        <w:rPr>
          <w:sz w:val="28"/>
          <w:szCs w:val="24"/>
        </w:rPr>
        <w:t>A decision tree can be represent – disjunction of conjunctions</w:t>
      </w:r>
    </w:p>
    <w:p w:rsidR="00DC447C" w:rsidRPr="00DC447C" w:rsidRDefault="00DC447C" w:rsidP="00DC447C">
      <w:pPr>
        <w:pStyle w:val="ListParagraph"/>
        <w:numPr>
          <w:ilvl w:val="0"/>
          <w:numId w:val="9"/>
        </w:numPr>
        <w:rPr>
          <w:sz w:val="28"/>
          <w:szCs w:val="24"/>
        </w:rPr>
      </w:pPr>
      <w:r>
        <w:rPr>
          <w:sz w:val="28"/>
          <w:szCs w:val="24"/>
        </w:rPr>
        <w:t xml:space="preserve">Learning problem for decision trees are also based on algorithm </w:t>
      </w:r>
      <w:r w:rsidRPr="00DC447C">
        <w:rPr>
          <w:b/>
          <w:sz w:val="32"/>
          <w:szCs w:val="24"/>
        </w:rPr>
        <w:t>ID3 Algorithm</w:t>
      </w:r>
    </w:p>
    <w:p w:rsidR="00DC447C" w:rsidRPr="00DC447C" w:rsidRDefault="00DC447C" w:rsidP="00DC447C">
      <w:pPr>
        <w:rPr>
          <w:sz w:val="28"/>
          <w:szCs w:val="24"/>
        </w:rPr>
      </w:pPr>
    </w:p>
    <w:p w:rsidR="009D3FB5" w:rsidRPr="00AA0ED2" w:rsidRDefault="009D3FB5">
      <w:pPr>
        <w:rPr>
          <w:color w:val="C12303"/>
          <w:sz w:val="48"/>
        </w:rPr>
      </w:pPr>
      <w:r w:rsidRPr="00AA0ED2">
        <w:rPr>
          <w:color w:val="C12303"/>
          <w:sz w:val="48"/>
        </w:rPr>
        <w:t>Decision tree learning</w:t>
      </w:r>
    </w:p>
    <w:p w:rsidR="002A016C" w:rsidRPr="00AA0ED2" w:rsidRDefault="00915B72" w:rsidP="009D3FB5">
      <w:pPr>
        <w:numPr>
          <w:ilvl w:val="0"/>
          <w:numId w:val="1"/>
        </w:numPr>
        <w:rPr>
          <w:sz w:val="28"/>
        </w:rPr>
      </w:pPr>
      <w:r w:rsidRPr="00AA0ED2">
        <w:rPr>
          <w:sz w:val="28"/>
        </w:rPr>
        <w:t>Aim: find a small tree consistent with the training examples</w:t>
      </w:r>
    </w:p>
    <w:p w:rsidR="002A016C" w:rsidRPr="00AA0ED2" w:rsidRDefault="00915B72" w:rsidP="009D3FB5">
      <w:pPr>
        <w:numPr>
          <w:ilvl w:val="0"/>
          <w:numId w:val="1"/>
        </w:numPr>
        <w:rPr>
          <w:sz w:val="28"/>
        </w:rPr>
      </w:pPr>
      <w:r w:rsidRPr="00AA0ED2">
        <w:rPr>
          <w:sz w:val="28"/>
        </w:rPr>
        <w:t>Idea: (recursively) choose "most significant" attribute as root of (sub)tree</w:t>
      </w:r>
    </w:p>
    <w:p w:rsidR="009D3FB5" w:rsidRPr="00AA0ED2" w:rsidRDefault="009D3FB5">
      <w:pPr>
        <w:rPr>
          <w:sz w:val="28"/>
        </w:rPr>
      </w:pPr>
    </w:p>
    <w:p w:rsidR="009D3FB5" w:rsidRDefault="009D3FB5"/>
    <w:p w:rsidR="002A016C" w:rsidRDefault="009D3FB5">
      <w:r w:rsidRPr="009D3FB5">
        <w:rPr>
          <w:noProof/>
        </w:rPr>
        <w:drawing>
          <wp:inline distT="0" distB="0" distL="0" distR="0">
            <wp:extent cx="5943600" cy="294068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6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3906" t="23958" r="8984" b="27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ED2" w:rsidRDefault="00AA0ED2"/>
    <w:p w:rsidR="00E71411" w:rsidRDefault="00E71411">
      <w:pPr>
        <w:rPr>
          <w:color w:val="0070C0"/>
          <w:sz w:val="36"/>
        </w:rPr>
      </w:pPr>
      <w:r>
        <w:rPr>
          <w:color w:val="0070C0"/>
          <w:sz w:val="36"/>
        </w:rPr>
        <w:t>Choosing Attribute:</w:t>
      </w:r>
    </w:p>
    <w:p w:rsidR="00E71411" w:rsidRDefault="00E71411">
      <w:pPr>
        <w:rPr>
          <w:sz w:val="28"/>
        </w:rPr>
      </w:pPr>
      <w:r w:rsidRPr="00AA0ED2">
        <w:rPr>
          <w:sz w:val="28"/>
        </w:rPr>
        <w:t>Idea:</w:t>
      </w:r>
      <w:r>
        <w:rPr>
          <w:sz w:val="28"/>
        </w:rPr>
        <w:t xml:space="preserve"> A good attribute splits the examples into subsets that are “all positive” or “all negative”</w:t>
      </w:r>
    </w:p>
    <w:p w:rsidR="00E71411" w:rsidRDefault="00E71411" w:rsidP="00E71411">
      <w:pPr>
        <w:pStyle w:val="ListParagraph"/>
        <w:numPr>
          <w:ilvl w:val="0"/>
          <w:numId w:val="4"/>
        </w:numPr>
        <w:rPr>
          <w:sz w:val="28"/>
        </w:rPr>
      </w:pPr>
      <w:r w:rsidRPr="00E71411">
        <w:rPr>
          <w:sz w:val="28"/>
        </w:rPr>
        <w:t>We need to pick attribute that goes as far as possible towards providing an exact classification of examples</w:t>
      </w:r>
      <w:r>
        <w:rPr>
          <w:sz w:val="28"/>
        </w:rPr>
        <w:t>.</w:t>
      </w:r>
    </w:p>
    <w:p w:rsidR="00E71411" w:rsidRPr="00E71411" w:rsidRDefault="00E71411" w:rsidP="00E7141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We choose an attribute with highest entropy value </w:t>
      </w:r>
      <w:proofErr w:type="gramStart"/>
      <w:r>
        <w:rPr>
          <w:sz w:val="28"/>
        </w:rPr>
        <w:t>as  ROOT</w:t>
      </w:r>
      <w:proofErr w:type="gramEnd"/>
      <w:r>
        <w:rPr>
          <w:sz w:val="28"/>
        </w:rPr>
        <w:t xml:space="preserve"> NODE. </w:t>
      </w:r>
    </w:p>
    <w:p w:rsidR="00590347" w:rsidRDefault="00E71411" w:rsidP="00E71411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590347">
        <w:rPr>
          <w:rFonts w:asciiTheme="minorHAnsi" w:hAnsiTheme="minorHAnsi" w:cstheme="minorHAnsi"/>
          <w:b/>
          <w:color w:val="0070C0"/>
          <w:sz w:val="32"/>
          <w:szCs w:val="28"/>
        </w:rPr>
        <w:t>Entropy</w:t>
      </w:r>
      <w:r w:rsidRPr="00590347">
        <w:rPr>
          <w:rFonts w:asciiTheme="minorHAnsi" w:hAnsiTheme="minorHAnsi" w:cstheme="minorHAnsi"/>
          <w:color w:val="auto"/>
          <w:sz w:val="28"/>
          <w:szCs w:val="28"/>
        </w:rPr>
        <w:t xml:space="preserve"> is a measure of the uncertainty of a random variable; acquisition of information corresponds to a reduction in entropy.</w:t>
      </w:r>
    </w:p>
    <w:p w:rsidR="00590347" w:rsidRDefault="00E71411" w:rsidP="00590347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590347">
        <w:rPr>
          <w:rFonts w:asciiTheme="minorHAnsi" w:hAnsiTheme="minorHAnsi" w:cstheme="minorHAnsi"/>
          <w:color w:val="auto"/>
          <w:sz w:val="28"/>
          <w:szCs w:val="28"/>
        </w:rPr>
        <w:t>A random variable with only one value—a coin that always comes up heads—has no uncertainty and thus its entropy is defined as zero; thus, we gain no information by observing its value.</w:t>
      </w:r>
    </w:p>
    <w:p w:rsidR="00E71411" w:rsidRPr="00590347" w:rsidRDefault="00E71411" w:rsidP="00E71411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590347">
        <w:rPr>
          <w:rFonts w:asciiTheme="minorHAnsi" w:hAnsiTheme="minorHAnsi" w:cstheme="minorHAnsi"/>
          <w:color w:val="auto"/>
          <w:sz w:val="28"/>
          <w:szCs w:val="28"/>
        </w:rPr>
        <w:t xml:space="preserve"> A flip of a fair coin is equally likely to come up heads or tails, 0 or 1, and we will soon show that this counts as "I bit" of entropy. The roll of a fair </w:t>
      </w:r>
      <w:r w:rsidRPr="00590347">
        <w:rPr>
          <w:rFonts w:asciiTheme="minorHAnsi" w:hAnsiTheme="minorHAnsi" w:cstheme="minorHAnsi"/>
          <w:i/>
          <w:iCs/>
          <w:color w:val="auto"/>
          <w:sz w:val="28"/>
          <w:szCs w:val="28"/>
        </w:rPr>
        <w:t xml:space="preserve">four-sided </w:t>
      </w:r>
      <w:r w:rsidRPr="00590347">
        <w:rPr>
          <w:rFonts w:asciiTheme="minorHAnsi" w:hAnsiTheme="minorHAnsi" w:cstheme="minorHAnsi"/>
          <w:color w:val="auto"/>
          <w:sz w:val="28"/>
          <w:szCs w:val="28"/>
        </w:rPr>
        <w:t>die has 2 bits of entropy, because it takes two bits to describe one of four equally probable choices.</w:t>
      </w:r>
    </w:p>
    <w:p w:rsidR="00590347" w:rsidRDefault="00590347" w:rsidP="00590347">
      <w:pPr>
        <w:pStyle w:val="Default"/>
        <w:ind w:left="785"/>
        <w:rPr>
          <w:rFonts w:asciiTheme="minorHAnsi" w:hAnsiTheme="minorHAnsi" w:cstheme="minorHAnsi"/>
          <w:color w:val="auto"/>
          <w:sz w:val="28"/>
          <w:szCs w:val="28"/>
        </w:rPr>
      </w:pPr>
    </w:p>
    <w:p w:rsidR="00590347" w:rsidRDefault="002A016C" w:rsidP="00590347">
      <w:pPr>
        <w:pStyle w:val="Default"/>
        <w:ind w:left="78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8" type="#_x0000_t75" style="position:absolute;left:0;text-align:left;margin-left:100.95pt;margin-top:14.6pt;width:535.6pt;height:36.95pt;z-index:251658240">
            <v:imagedata r:id="rId6" o:title=""/>
          </v:shape>
          <o:OLEObject Type="Embed" ProgID="Equation.3" ShapeID="Object 4" DrawAspect="Content" ObjectID="_1537095073" r:id="rId7"/>
        </w:pict>
      </w:r>
    </w:p>
    <w:p w:rsidR="00590347" w:rsidRPr="00590347" w:rsidRDefault="00590347" w:rsidP="00590347">
      <w:pPr>
        <w:pStyle w:val="Default"/>
        <w:ind w:left="785"/>
        <w:rPr>
          <w:rFonts w:asciiTheme="minorHAnsi" w:hAnsiTheme="minorHAnsi" w:cstheme="minorHAnsi"/>
          <w:sz w:val="28"/>
          <w:szCs w:val="28"/>
        </w:rPr>
      </w:pPr>
    </w:p>
    <w:p w:rsidR="00590347" w:rsidRDefault="00590347" w:rsidP="00AA0ED2">
      <w:pPr>
        <w:rPr>
          <w:color w:val="C12303"/>
          <w:sz w:val="44"/>
          <w:lang w:val="sv-SE"/>
        </w:rPr>
      </w:pPr>
    </w:p>
    <w:p w:rsidR="00AA0ED2" w:rsidRPr="00AA0ED2" w:rsidRDefault="00AA0ED2" w:rsidP="00AA0ED2">
      <w:pPr>
        <w:rPr>
          <w:color w:val="C12303"/>
          <w:sz w:val="44"/>
          <w:lang w:val="sv-SE"/>
        </w:rPr>
      </w:pPr>
      <w:r w:rsidRPr="00AA0ED2">
        <w:rPr>
          <w:color w:val="C12303"/>
          <w:sz w:val="44"/>
          <w:lang w:val="sv-SE"/>
        </w:rPr>
        <w:t>Decision tree learning example</w:t>
      </w:r>
    </w:p>
    <w:p w:rsidR="00AA0ED2" w:rsidRPr="00AA0ED2" w:rsidRDefault="00AA0ED2" w:rsidP="00AA0ED2">
      <w:pPr>
        <w:rPr>
          <w:sz w:val="28"/>
        </w:rPr>
      </w:pPr>
      <w:r w:rsidRPr="00AA0ED2">
        <w:rPr>
          <w:sz w:val="28"/>
          <w:lang w:val="sv-SE"/>
        </w:rPr>
        <w:t>10 attributes:</w:t>
      </w:r>
    </w:p>
    <w:p w:rsidR="00AA0ED2" w:rsidRPr="00AA0ED2" w:rsidRDefault="00AA0ED2" w:rsidP="00AA0ED2">
      <w:pPr>
        <w:numPr>
          <w:ilvl w:val="0"/>
          <w:numId w:val="2"/>
        </w:numPr>
        <w:rPr>
          <w:sz w:val="28"/>
        </w:rPr>
      </w:pPr>
      <w:r w:rsidRPr="00AA0ED2">
        <w:rPr>
          <w:b/>
          <w:bCs/>
          <w:sz w:val="28"/>
          <w:lang w:val="sv-SE"/>
        </w:rPr>
        <w:t>Alternate:</w:t>
      </w:r>
      <w:r w:rsidRPr="00AA0ED2">
        <w:rPr>
          <w:sz w:val="28"/>
          <w:lang w:val="sv-SE"/>
        </w:rPr>
        <w:t xml:space="preserve"> Is there a suitable alternative restaurant nearby? {yes,no}</w:t>
      </w:r>
    </w:p>
    <w:p w:rsidR="00AA0ED2" w:rsidRPr="00AA0ED2" w:rsidRDefault="00AA0ED2" w:rsidP="00AA0ED2">
      <w:pPr>
        <w:numPr>
          <w:ilvl w:val="0"/>
          <w:numId w:val="2"/>
        </w:numPr>
        <w:rPr>
          <w:sz w:val="28"/>
        </w:rPr>
      </w:pPr>
      <w:r w:rsidRPr="00AA0ED2">
        <w:rPr>
          <w:b/>
          <w:bCs/>
          <w:sz w:val="28"/>
          <w:lang w:val="sv-SE"/>
        </w:rPr>
        <w:t>Bar:</w:t>
      </w:r>
      <w:r w:rsidRPr="00AA0ED2">
        <w:rPr>
          <w:sz w:val="28"/>
          <w:lang w:val="sv-SE"/>
        </w:rPr>
        <w:t xml:space="preserve"> Is there a bar to wait in? {yes,no}</w:t>
      </w:r>
    </w:p>
    <w:p w:rsidR="00AA0ED2" w:rsidRPr="00AA0ED2" w:rsidRDefault="00AA0ED2" w:rsidP="00AA0ED2">
      <w:pPr>
        <w:numPr>
          <w:ilvl w:val="0"/>
          <w:numId w:val="2"/>
        </w:numPr>
        <w:rPr>
          <w:sz w:val="28"/>
        </w:rPr>
      </w:pPr>
      <w:r w:rsidRPr="00AA0ED2">
        <w:rPr>
          <w:b/>
          <w:bCs/>
          <w:sz w:val="28"/>
          <w:lang w:val="sv-SE"/>
        </w:rPr>
        <w:t>Fri/Sat:</w:t>
      </w:r>
      <w:r w:rsidRPr="00AA0ED2">
        <w:rPr>
          <w:sz w:val="28"/>
          <w:lang w:val="sv-SE"/>
        </w:rPr>
        <w:t xml:space="preserve"> Is it Friday or Saturday? {yes,no}</w:t>
      </w:r>
    </w:p>
    <w:p w:rsidR="00AA0ED2" w:rsidRPr="00AA0ED2" w:rsidRDefault="00AA0ED2" w:rsidP="00AA0ED2">
      <w:pPr>
        <w:numPr>
          <w:ilvl w:val="0"/>
          <w:numId w:val="2"/>
        </w:numPr>
        <w:rPr>
          <w:sz w:val="28"/>
        </w:rPr>
      </w:pPr>
      <w:r w:rsidRPr="00AA0ED2">
        <w:rPr>
          <w:b/>
          <w:bCs/>
          <w:sz w:val="28"/>
          <w:lang w:val="sv-SE"/>
        </w:rPr>
        <w:t>Hungry:</w:t>
      </w:r>
      <w:r w:rsidRPr="00AA0ED2">
        <w:rPr>
          <w:sz w:val="28"/>
          <w:lang w:val="sv-SE"/>
        </w:rPr>
        <w:t xml:space="preserve"> Are you hungry? {yes,no}</w:t>
      </w:r>
    </w:p>
    <w:p w:rsidR="00AA0ED2" w:rsidRPr="00AA0ED2" w:rsidRDefault="00AA0ED2" w:rsidP="00AA0ED2">
      <w:pPr>
        <w:numPr>
          <w:ilvl w:val="0"/>
          <w:numId w:val="2"/>
        </w:numPr>
        <w:rPr>
          <w:sz w:val="28"/>
        </w:rPr>
      </w:pPr>
      <w:r w:rsidRPr="00AA0ED2">
        <w:rPr>
          <w:b/>
          <w:bCs/>
          <w:sz w:val="28"/>
          <w:lang w:val="sv-SE"/>
        </w:rPr>
        <w:t>Patrons:</w:t>
      </w:r>
      <w:r w:rsidRPr="00AA0ED2">
        <w:rPr>
          <w:sz w:val="28"/>
          <w:lang w:val="sv-SE"/>
        </w:rPr>
        <w:t xml:space="preserve"> How many are seated in the restaurant? {none, some, full}</w:t>
      </w:r>
    </w:p>
    <w:p w:rsidR="00AA0ED2" w:rsidRPr="00AA0ED2" w:rsidRDefault="00AA0ED2" w:rsidP="00AA0ED2">
      <w:pPr>
        <w:numPr>
          <w:ilvl w:val="0"/>
          <w:numId w:val="2"/>
        </w:numPr>
        <w:rPr>
          <w:sz w:val="28"/>
        </w:rPr>
      </w:pPr>
      <w:r w:rsidRPr="00AA0ED2">
        <w:rPr>
          <w:b/>
          <w:bCs/>
          <w:sz w:val="28"/>
          <w:lang w:val="sv-SE"/>
        </w:rPr>
        <w:t>Price:</w:t>
      </w:r>
      <w:r w:rsidRPr="00AA0ED2">
        <w:rPr>
          <w:sz w:val="28"/>
          <w:lang w:val="sv-SE"/>
        </w:rPr>
        <w:t xml:space="preserve"> Price level {$,$$,$$$}</w:t>
      </w:r>
    </w:p>
    <w:p w:rsidR="00AA0ED2" w:rsidRPr="00AA0ED2" w:rsidRDefault="00AA0ED2" w:rsidP="00AA0ED2">
      <w:pPr>
        <w:numPr>
          <w:ilvl w:val="0"/>
          <w:numId w:val="2"/>
        </w:numPr>
        <w:rPr>
          <w:sz w:val="28"/>
        </w:rPr>
      </w:pPr>
      <w:r w:rsidRPr="00AA0ED2">
        <w:rPr>
          <w:b/>
          <w:bCs/>
          <w:sz w:val="28"/>
          <w:lang w:val="sv-SE"/>
        </w:rPr>
        <w:t>Raining:</w:t>
      </w:r>
      <w:r w:rsidRPr="00AA0ED2">
        <w:rPr>
          <w:sz w:val="28"/>
          <w:lang w:val="sv-SE"/>
        </w:rPr>
        <w:t xml:space="preserve"> Is it raining? {yes,no}</w:t>
      </w:r>
    </w:p>
    <w:p w:rsidR="00AA0ED2" w:rsidRPr="00AA0ED2" w:rsidRDefault="00AA0ED2" w:rsidP="00AA0ED2">
      <w:pPr>
        <w:numPr>
          <w:ilvl w:val="0"/>
          <w:numId w:val="2"/>
        </w:numPr>
        <w:rPr>
          <w:sz w:val="28"/>
        </w:rPr>
      </w:pPr>
      <w:r w:rsidRPr="00AA0ED2">
        <w:rPr>
          <w:b/>
          <w:bCs/>
          <w:sz w:val="28"/>
          <w:lang w:val="sv-SE"/>
        </w:rPr>
        <w:t>Reservation:</w:t>
      </w:r>
      <w:r w:rsidRPr="00AA0ED2">
        <w:rPr>
          <w:sz w:val="28"/>
          <w:lang w:val="sv-SE"/>
        </w:rPr>
        <w:t xml:space="preserve"> Did you make a reservation? {yes,no}</w:t>
      </w:r>
    </w:p>
    <w:p w:rsidR="00AA0ED2" w:rsidRPr="00AA0ED2" w:rsidRDefault="00AA0ED2" w:rsidP="00AA0ED2">
      <w:pPr>
        <w:numPr>
          <w:ilvl w:val="0"/>
          <w:numId w:val="2"/>
        </w:numPr>
        <w:rPr>
          <w:sz w:val="28"/>
        </w:rPr>
      </w:pPr>
      <w:r w:rsidRPr="00AA0ED2">
        <w:rPr>
          <w:b/>
          <w:bCs/>
          <w:sz w:val="28"/>
          <w:lang w:val="sv-SE"/>
        </w:rPr>
        <w:t>Type:</w:t>
      </w:r>
      <w:r w:rsidRPr="00AA0ED2">
        <w:rPr>
          <w:sz w:val="28"/>
          <w:lang w:val="sv-SE"/>
        </w:rPr>
        <w:t xml:space="preserve"> Type of food {French,Italian,Thai,Burger}</w:t>
      </w:r>
    </w:p>
    <w:p w:rsidR="00AA0ED2" w:rsidRPr="00AA0ED2" w:rsidRDefault="00AA0ED2" w:rsidP="00AA0ED2">
      <w:pPr>
        <w:numPr>
          <w:ilvl w:val="0"/>
          <w:numId w:val="2"/>
        </w:numPr>
        <w:rPr>
          <w:sz w:val="28"/>
        </w:rPr>
      </w:pPr>
      <w:r w:rsidRPr="00AA0ED2">
        <w:rPr>
          <w:b/>
          <w:bCs/>
          <w:sz w:val="28"/>
          <w:lang w:val="sv-SE"/>
        </w:rPr>
        <w:t>Wait:</w:t>
      </w:r>
      <w:r w:rsidRPr="00AA0ED2">
        <w:rPr>
          <w:sz w:val="28"/>
          <w:lang w:val="sv-SE"/>
        </w:rPr>
        <w:t xml:space="preserve"> {0-10 min, 10-30 min, 30-60 min, &gt;60 min}</w:t>
      </w:r>
      <w:r w:rsidRPr="00AA0ED2">
        <w:rPr>
          <w:sz w:val="28"/>
        </w:rPr>
        <w:t xml:space="preserve"> </w:t>
      </w:r>
    </w:p>
    <w:p w:rsidR="00AA0ED2" w:rsidRPr="009D3FB5" w:rsidRDefault="00AA0ED2" w:rsidP="00AA0ED2">
      <w:pPr>
        <w:rPr>
          <w:color w:val="FF0000"/>
          <w:sz w:val="36"/>
        </w:rPr>
      </w:pPr>
    </w:p>
    <w:p w:rsidR="00AA0ED2" w:rsidRDefault="00AA0ED2" w:rsidP="00AA0ED2">
      <w:r w:rsidRPr="009D3FB5">
        <w:rPr>
          <w:noProof/>
        </w:rPr>
        <w:drawing>
          <wp:inline distT="0" distB="0" distL="0" distR="0">
            <wp:extent cx="5943600" cy="3012440"/>
            <wp:effectExtent l="1905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ED2" w:rsidRDefault="00AA0ED2"/>
    <w:p w:rsidR="00364F38" w:rsidRDefault="00364F38" w:rsidP="00364F38">
      <w:pPr>
        <w:pStyle w:val="ListParagraph"/>
        <w:numPr>
          <w:ilvl w:val="0"/>
          <w:numId w:val="10"/>
        </w:numPr>
        <w:rPr>
          <w:sz w:val="44"/>
        </w:rPr>
      </w:pPr>
      <w:r>
        <w:rPr>
          <w:sz w:val="44"/>
        </w:rPr>
        <w:t>We now calculate the number of positive chances and negative chances for each case:</w:t>
      </w:r>
    </w:p>
    <w:p w:rsidR="00364F38" w:rsidRDefault="00364F38" w:rsidP="00364F38">
      <w:pPr>
        <w:pStyle w:val="ListParagraph"/>
        <w:rPr>
          <w:sz w:val="44"/>
        </w:rPr>
      </w:pPr>
    </w:p>
    <w:p w:rsidR="00364F38" w:rsidRPr="00364F38" w:rsidRDefault="00364F38" w:rsidP="00364F38">
      <w:pPr>
        <w:rPr>
          <w:sz w:val="44"/>
        </w:rPr>
      </w:pPr>
    </w:p>
    <w:p w:rsidR="00364F38" w:rsidRPr="00364F38" w:rsidRDefault="00364F38" w:rsidP="00364F38">
      <w:pPr>
        <w:pStyle w:val="ListParagraph"/>
        <w:numPr>
          <w:ilvl w:val="0"/>
          <w:numId w:val="10"/>
        </w:numPr>
        <w:rPr>
          <w:color w:val="0070C0"/>
          <w:sz w:val="44"/>
        </w:rPr>
      </w:pPr>
      <w:r w:rsidRPr="00364F38">
        <w:rPr>
          <w:color w:val="0070C0"/>
          <w:sz w:val="44"/>
        </w:rPr>
        <w:t>For ‘Alternative?’</w:t>
      </w:r>
    </w:p>
    <w:p w:rsidR="00DC447C" w:rsidRDefault="00DC447C"/>
    <w:p w:rsidR="00364F38" w:rsidRDefault="00364F38"/>
    <w:p w:rsidR="00DC447C" w:rsidRDefault="002A016C">
      <w:r>
        <w:rPr>
          <w:noProof/>
        </w:rPr>
        <w:pict>
          <v:shape id="Object 6" o:spid="_x0000_s1029" type="#_x0000_t75" style="position:absolute;margin-left:68pt;margin-top:250.35pt;width:562.65pt;height:46pt;z-index:251659264">
            <v:imagedata r:id="rId9" o:title=""/>
          </v:shape>
          <o:OLEObject Type="Embed" ProgID="Equation.3" ShapeID="Object 6" DrawAspect="Content" ObjectID="_1537095074" r:id="rId10"/>
        </w:pict>
      </w:r>
      <w:r w:rsidR="00DC447C" w:rsidRPr="00DC447C">
        <w:rPr>
          <w:noProof/>
        </w:rPr>
        <w:drawing>
          <wp:inline distT="0" distB="0" distL="0" distR="0">
            <wp:extent cx="9736282" cy="4696691"/>
            <wp:effectExtent l="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88375" cy="4198937"/>
                      <a:chOff x="231775" y="1268413"/>
                      <a:chExt cx="8588375" cy="4198937"/>
                    </a:xfrm>
                  </a:grpSpPr>
                  <a:sp>
                    <a:nvSpPr>
                      <a:cNvPr id="9220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1763713" y="1484313"/>
                        <a:ext cx="1439862" cy="7207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v-SE"/>
                            <a:t>Alternate?</a:t>
                          </a:r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221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468313" y="2852738"/>
                        <a:ext cx="1439862" cy="7207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v-SE"/>
                            <a:t>3 T, 3 F</a:t>
                          </a:r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222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2987675" y="2852738"/>
                        <a:ext cx="1439863" cy="7207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v-SE"/>
                            <a:t>3 T, 3 F</a:t>
                          </a:r>
                          <a:endParaRPr lang="en-US"/>
                        </a:p>
                      </a:txBody>
                      <a:useSpRect/>
                    </a:txSp>
                  </a:sp>
                  <a:cxnSp>
                    <a:nvCxnSpPr>
                      <a:cNvPr id="9223" name="AutoShape 11"/>
                      <a:cNvCxnSpPr>
                        <a:cxnSpLocks noChangeShapeType="1"/>
                        <a:stCxn id="9220" idx="2"/>
                        <a:endCxn id="9221" idx="0"/>
                      </a:cNvCxnSpPr>
                    </a:nvCxnSpPr>
                    <a:spPr bwMode="auto">
                      <a:xfrm flipH="1">
                        <a:off x="1189038" y="2217738"/>
                        <a:ext cx="1295400" cy="62230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</a:cxnSp>
                  <a:cxnSp>
                    <a:nvCxnSpPr>
                      <a:cNvPr id="9224" name="AutoShape 12"/>
                      <a:cNvCxnSpPr>
                        <a:cxnSpLocks noChangeShapeType="1"/>
                        <a:stCxn id="9220" idx="2"/>
                        <a:endCxn id="9222" idx="0"/>
                      </a:cNvCxnSpPr>
                    </a:nvCxnSpPr>
                    <a:spPr bwMode="auto">
                      <a:xfrm>
                        <a:off x="2484438" y="2217738"/>
                        <a:ext cx="1223962" cy="62230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</a:cxnSp>
                  <a:sp>
                    <a:nvSpPr>
                      <a:cNvPr id="9225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331913" y="2276475"/>
                        <a:ext cx="49212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v-SE" sz="1400"/>
                            <a:t>Yes</a:t>
                          </a:r>
                          <a:endParaRPr lang="en-US" sz="1400"/>
                        </a:p>
                      </a:txBody>
                      <a:useSpRect/>
                    </a:txSp>
                  </a:sp>
                  <a:sp>
                    <a:nvSpPr>
                      <a:cNvPr id="9226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132138" y="2276475"/>
                        <a:ext cx="42545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v-SE" sz="1400"/>
                            <a:t>No</a:t>
                          </a:r>
                          <a:endParaRPr lang="en-US" sz="1400"/>
                        </a:p>
                      </a:txBody>
                      <a:useSpRect/>
                    </a:txSp>
                  </a:sp>
                  <a:pic>
                    <a:nvPicPr>
                      <a:cNvPr id="9227" name="Picture 15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643438" y="1268413"/>
                        <a:ext cx="4176712" cy="2117725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9228" name="Rectangle 16"/>
                      <a:cNvSpPr>
                        <a:spLocks noChangeArrowheads="1"/>
                      </a:cNvSpPr>
                    </a:nvSpPr>
                    <a:spPr bwMode="auto">
                      <a:xfrm>
                        <a:off x="5219700" y="1557338"/>
                        <a:ext cx="3529013" cy="287337"/>
                      </a:xfrm>
                      <a:prstGeom prst="rect">
                        <a:avLst/>
                      </a:prstGeom>
                      <a:solidFill>
                        <a:srgbClr val="FF0000">
                          <a:alpha val="30196"/>
                        </a:srgbClr>
                      </a:solidFill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229" name="Rectangle 17"/>
                      <a:cNvSpPr>
                        <a:spLocks noChangeArrowheads="1"/>
                      </a:cNvSpPr>
                    </a:nvSpPr>
                    <a:spPr bwMode="auto">
                      <a:xfrm>
                        <a:off x="5219700" y="1989138"/>
                        <a:ext cx="3529013" cy="287337"/>
                      </a:xfrm>
                      <a:prstGeom prst="rect">
                        <a:avLst/>
                      </a:prstGeom>
                      <a:solidFill>
                        <a:srgbClr val="FF0000">
                          <a:alpha val="30196"/>
                        </a:srgbClr>
                      </a:solidFill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230" name="Rectangle 18"/>
                      <a:cNvSpPr>
                        <a:spLocks noChangeArrowheads="1"/>
                      </a:cNvSpPr>
                    </a:nvSpPr>
                    <a:spPr bwMode="auto">
                      <a:xfrm>
                        <a:off x="5219700" y="2852738"/>
                        <a:ext cx="3529013" cy="215900"/>
                      </a:xfrm>
                      <a:prstGeom prst="rect">
                        <a:avLst/>
                      </a:prstGeom>
                      <a:solidFill>
                        <a:srgbClr val="FF0000">
                          <a:alpha val="30196"/>
                        </a:srgbClr>
                      </a:solidFill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231" name="Rectangle 19"/>
                      <a:cNvSpPr>
                        <a:spLocks noChangeArrowheads="1"/>
                      </a:cNvSpPr>
                    </a:nvSpPr>
                    <a:spPr bwMode="auto">
                      <a:xfrm>
                        <a:off x="5219700" y="3141663"/>
                        <a:ext cx="3529013" cy="215900"/>
                      </a:xfrm>
                      <a:prstGeom prst="rect">
                        <a:avLst/>
                      </a:prstGeom>
                      <a:solidFill>
                        <a:srgbClr val="FF0000">
                          <a:alpha val="30196"/>
                        </a:srgbClr>
                      </a:solidFill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232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31775" y="5100638"/>
                        <a:ext cx="4375150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v-SE"/>
                            <a:t>Entropy decrease = 0.30 – 0.30 = 0</a:t>
                          </a:r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233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5148263" y="1412875"/>
                        <a:ext cx="287337" cy="1944688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F38" w:rsidRDefault="00364F38"/>
    <w:p w:rsidR="00364F38" w:rsidRDefault="00364F38"/>
    <w:p w:rsidR="00364F38" w:rsidRDefault="00364F38"/>
    <w:p w:rsidR="00364F38" w:rsidRDefault="00364F38"/>
    <w:p w:rsidR="00364F38" w:rsidRPr="00AF7824" w:rsidRDefault="00364F38" w:rsidP="00364F38">
      <w:pPr>
        <w:pStyle w:val="ListParagraph"/>
        <w:numPr>
          <w:ilvl w:val="0"/>
          <w:numId w:val="11"/>
        </w:numPr>
      </w:pPr>
      <w:r w:rsidRPr="00364F38">
        <w:rPr>
          <w:color w:val="0070C0"/>
          <w:sz w:val="44"/>
        </w:rPr>
        <w:t>For</w:t>
      </w:r>
      <w:r>
        <w:rPr>
          <w:color w:val="0070C0"/>
          <w:sz w:val="44"/>
        </w:rPr>
        <w:t xml:space="preserve"> ‘Raining?’</w:t>
      </w:r>
    </w:p>
    <w:p w:rsidR="00AF7824" w:rsidRPr="00364F38" w:rsidRDefault="00AF7824" w:rsidP="00AF7824"/>
    <w:p w:rsidR="00364F38" w:rsidRPr="00364F38" w:rsidRDefault="00364F38" w:rsidP="00364F38">
      <w:pPr>
        <w:pStyle w:val="ListParagraph"/>
      </w:pPr>
    </w:p>
    <w:p w:rsidR="00364F38" w:rsidRDefault="00364F38" w:rsidP="00AF7824">
      <w:pPr>
        <w:ind w:left="360"/>
      </w:pPr>
      <w:r w:rsidRPr="00364F38">
        <w:rPr>
          <w:noProof/>
        </w:rPr>
        <w:drawing>
          <wp:inline distT="0" distB="0" distL="0" distR="0">
            <wp:extent cx="8603673" cy="4738255"/>
            <wp:effectExtent l="0" t="0" r="6927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83625" cy="4198937"/>
                      <a:chOff x="231775" y="1268413"/>
                      <a:chExt cx="8683625" cy="4198937"/>
                    </a:xfrm>
                  </a:grpSpPr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61938" y="3933825"/>
                        <a:ext cx="8653462" cy="7096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3316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1763713" y="1484313"/>
                        <a:ext cx="1439862" cy="7207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v-SE" dirty="0"/>
                            <a:t>Raining?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3317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468313" y="2852738"/>
                        <a:ext cx="1439862" cy="7207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v-SE"/>
                            <a:t>2 T, 2 F</a:t>
                          </a:r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3318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2987675" y="2852738"/>
                        <a:ext cx="1439863" cy="7207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v-SE"/>
                            <a:t>4 T, 4 F</a:t>
                          </a:r>
                          <a:endParaRPr lang="en-US"/>
                        </a:p>
                      </a:txBody>
                      <a:useSpRect/>
                    </a:txSp>
                  </a:sp>
                  <a:cxnSp>
                    <a:nvCxnSpPr>
                      <a:cNvPr id="13319" name="AutoShape 7"/>
                      <a:cNvCxnSpPr>
                        <a:cxnSpLocks noChangeShapeType="1"/>
                        <a:stCxn id="13316" idx="2"/>
                        <a:endCxn id="13317" idx="0"/>
                      </a:cNvCxnSpPr>
                    </a:nvCxnSpPr>
                    <a:spPr bwMode="auto">
                      <a:xfrm flipH="1">
                        <a:off x="1189038" y="2217738"/>
                        <a:ext cx="1295400" cy="62230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</a:cxnSp>
                  <a:cxnSp>
                    <a:nvCxnSpPr>
                      <a:cNvPr id="13320" name="AutoShape 8"/>
                      <a:cNvCxnSpPr>
                        <a:cxnSpLocks noChangeShapeType="1"/>
                        <a:stCxn id="13316" idx="2"/>
                        <a:endCxn id="13318" idx="0"/>
                      </a:cNvCxnSpPr>
                    </a:nvCxnSpPr>
                    <a:spPr bwMode="auto">
                      <a:xfrm>
                        <a:off x="2484438" y="2217738"/>
                        <a:ext cx="1223962" cy="62230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</a:cxnSp>
                  <a:sp>
                    <a:nvSpPr>
                      <a:cNvPr id="13321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331913" y="2276475"/>
                        <a:ext cx="49212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v-SE" sz="1400"/>
                            <a:t>Yes</a:t>
                          </a:r>
                          <a:endParaRPr lang="en-US" sz="1400"/>
                        </a:p>
                      </a:txBody>
                      <a:useSpRect/>
                    </a:txSp>
                  </a:sp>
                  <a:sp>
                    <a:nvSpPr>
                      <a:cNvPr id="13322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132138" y="2276475"/>
                        <a:ext cx="42545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v-SE" sz="1400"/>
                            <a:t>No</a:t>
                          </a:r>
                          <a:endParaRPr lang="en-US" sz="1400"/>
                        </a:p>
                      </a:txBody>
                      <a:useSpRect/>
                    </a:txSp>
                  </a:sp>
                  <a:pic>
                    <a:nvPicPr>
                      <a:cNvPr id="13323" name="Picture 11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643438" y="1268413"/>
                        <a:ext cx="4176712" cy="2117725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3324" name="Rectangle 12"/>
                      <a:cNvSpPr>
                        <a:spLocks noChangeArrowheads="1"/>
                      </a:cNvSpPr>
                    </a:nvSpPr>
                    <a:spPr bwMode="auto">
                      <a:xfrm>
                        <a:off x="5219700" y="2276475"/>
                        <a:ext cx="3529013" cy="647700"/>
                      </a:xfrm>
                      <a:prstGeom prst="rect">
                        <a:avLst/>
                      </a:prstGeom>
                      <a:solidFill>
                        <a:srgbClr val="FF0000">
                          <a:alpha val="30196"/>
                        </a:srgbClr>
                      </a:solidFill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3325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31775" y="5100638"/>
                        <a:ext cx="4375150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v-SE"/>
                            <a:t>Entropy decrease = 0.30 – 0.30 = 0</a:t>
                          </a:r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3326" name="Rectangle 16"/>
                      <a:cNvSpPr>
                        <a:spLocks noChangeArrowheads="1"/>
                      </a:cNvSpPr>
                    </a:nvSpPr>
                    <a:spPr bwMode="auto">
                      <a:xfrm>
                        <a:off x="6948488" y="1412875"/>
                        <a:ext cx="360362" cy="1944688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F38" w:rsidRDefault="00364F38"/>
    <w:p w:rsidR="00AF7824" w:rsidRDefault="00AF7824" w:rsidP="00AF7824">
      <w:pPr>
        <w:pStyle w:val="ListParagraph"/>
        <w:numPr>
          <w:ilvl w:val="0"/>
          <w:numId w:val="11"/>
        </w:numPr>
      </w:pPr>
      <w:r w:rsidRPr="00AF7824">
        <w:rPr>
          <w:color w:val="0070C0"/>
          <w:sz w:val="44"/>
        </w:rPr>
        <w:t>For</w:t>
      </w:r>
      <w:r>
        <w:rPr>
          <w:color w:val="0070C0"/>
          <w:sz w:val="44"/>
        </w:rPr>
        <w:t xml:space="preserve"> Patrons:</w:t>
      </w:r>
      <w:r w:rsidRPr="00AF7824">
        <w:t xml:space="preserve"> </w:t>
      </w:r>
    </w:p>
    <w:p w:rsidR="00AF7824" w:rsidRDefault="00AF7824" w:rsidP="00AF7824">
      <w:pPr>
        <w:pStyle w:val="ListParagraph"/>
      </w:pPr>
    </w:p>
    <w:p w:rsidR="00AF7824" w:rsidRDefault="00AF7824" w:rsidP="00AF7824">
      <w:pPr>
        <w:ind w:left="360"/>
      </w:pPr>
    </w:p>
    <w:p w:rsidR="00AF7824" w:rsidRDefault="00AF7824" w:rsidP="00AF7824">
      <w:pPr>
        <w:pStyle w:val="ListParagraph"/>
      </w:pPr>
      <w:r w:rsidRPr="00AF7824">
        <w:rPr>
          <w:noProof/>
        </w:rPr>
        <w:drawing>
          <wp:inline distT="0" distB="0" distL="0" distR="0">
            <wp:extent cx="8943225" cy="4717473"/>
            <wp:effectExtent l="19050" t="0" r="0" b="0"/>
            <wp:docPr id="8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40762" cy="4975225"/>
                      <a:chOff x="179388" y="1268413"/>
                      <a:chExt cx="8640762" cy="4975225"/>
                    </a:xfrm>
                  </a:grpSpPr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1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95288" y="4076700"/>
                        <a:ext cx="7896225" cy="14652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64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1763713" y="1484313"/>
                        <a:ext cx="1439862" cy="7207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v-SE"/>
                            <a:t>Patrons?</a:t>
                          </a:r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365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179388" y="2708275"/>
                        <a:ext cx="1223962" cy="7207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v-SE"/>
                            <a:t>2 F</a:t>
                          </a:r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366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1547813" y="3141663"/>
                        <a:ext cx="1223962" cy="7207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v-SE"/>
                            <a:t>4 T</a:t>
                          </a:r>
                          <a:endParaRPr lang="en-US"/>
                        </a:p>
                      </a:txBody>
                      <a:useSpRect/>
                    </a:txSp>
                  </a:sp>
                  <a:cxnSp>
                    <a:nvCxnSpPr>
                      <a:cNvPr id="15367" name="AutoShape 7"/>
                      <a:cNvCxnSpPr>
                        <a:cxnSpLocks noChangeShapeType="1"/>
                        <a:stCxn id="15364" idx="2"/>
                        <a:endCxn id="15365" idx="0"/>
                      </a:cNvCxnSpPr>
                    </a:nvCxnSpPr>
                    <a:spPr bwMode="auto">
                      <a:xfrm flipH="1">
                        <a:off x="792163" y="2217738"/>
                        <a:ext cx="1692275" cy="477837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</a:cxnSp>
                  <a:cxnSp>
                    <a:nvCxnSpPr>
                      <a:cNvPr id="15368" name="AutoShape 8"/>
                      <a:cNvCxnSpPr>
                        <a:cxnSpLocks noChangeShapeType="1"/>
                        <a:stCxn id="15364" idx="2"/>
                        <a:endCxn id="15366" idx="0"/>
                      </a:cNvCxnSpPr>
                    </a:nvCxnSpPr>
                    <a:spPr bwMode="auto">
                      <a:xfrm flipH="1">
                        <a:off x="2160588" y="2217738"/>
                        <a:ext cx="323850" cy="91122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</a:cxnSp>
                  <a:sp>
                    <a:nvSpPr>
                      <a:cNvPr id="15369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00113" y="2205038"/>
                        <a:ext cx="64452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v-SE" sz="1400"/>
                            <a:t>None</a:t>
                          </a:r>
                          <a:endParaRPr lang="en-US" sz="1400"/>
                        </a:p>
                      </a:txBody>
                      <a:useSpRect/>
                    </a:txSp>
                  </a:sp>
                  <a:sp>
                    <a:nvSpPr>
                      <a:cNvPr id="15370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132138" y="2276475"/>
                        <a:ext cx="496887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v-SE" sz="1400"/>
                            <a:t>Full</a:t>
                          </a:r>
                          <a:endParaRPr lang="en-US" sz="1400"/>
                        </a:p>
                      </a:txBody>
                      <a:useSpRect/>
                    </a:txSp>
                  </a:sp>
                  <a:pic>
                    <a:nvPicPr>
                      <a:cNvPr id="15371" name="Picture 11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643438" y="1268413"/>
                        <a:ext cx="4176712" cy="2117725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5372" name="Rectangle 12"/>
                      <a:cNvSpPr>
                        <a:spLocks noChangeArrowheads="1"/>
                      </a:cNvSpPr>
                    </a:nvSpPr>
                    <a:spPr bwMode="auto">
                      <a:xfrm>
                        <a:off x="5219700" y="1700213"/>
                        <a:ext cx="3529013" cy="144462"/>
                      </a:xfrm>
                      <a:prstGeom prst="rect">
                        <a:avLst/>
                      </a:prstGeom>
                      <a:solidFill>
                        <a:srgbClr val="FF0000">
                          <a:alpha val="30196"/>
                        </a:srgbClr>
                      </a:solidFill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373" name="Rectangle 13"/>
                      <a:cNvSpPr>
                        <a:spLocks noChangeArrowheads="1"/>
                      </a:cNvSpPr>
                    </a:nvSpPr>
                    <a:spPr bwMode="auto">
                      <a:xfrm>
                        <a:off x="5219700" y="2781300"/>
                        <a:ext cx="3529013" cy="287338"/>
                      </a:xfrm>
                      <a:prstGeom prst="rect">
                        <a:avLst/>
                      </a:prstGeom>
                      <a:solidFill>
                        <a:srgbClr val="FF0000">
                          <a:alpha val="30196"/>
                        </a:srgbClr>
                      </a:solidFill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374" name="Rectangle 14"/>
                      <a:cNvSpPr>
                        <a:spLocks noChangeArrowheads="1"/>
                      </a:cNvSpPr>
                    </a:nvSpPr>
                    <a:spPr bwMode="auto">
                      <a:xfrm>
                        <a:off x="5219700" y="3141663"/>
                        <a:ext cx="3529013" cy="215900"/>
                      </a:xfrm>
                      <a:prstGeom prst="rect">
                        <a:avLst/>
                      </a:prstGeom>
                      <a:solidFill>
                        <a:srgbClr val="FF0000">
                          <a:alpha val="30196"/>
                        </a:srgbClr>
                      </a:solidFill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375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3850" y="5876925"/>
                        <a:ext cx="474980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v-SE"/>
                            <a:t>Entropy decrease = 0.30 – 0.14 = 0.16</a:t>
                          </a:r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376" name="Rectangle 16"/>
                      <a:cNvSpPr>
                        <a:spLocks noChangeArrowheads="1"/>
                      </a:cNvSpPr>
                    </a:nvSpPr>
                    <a:spPr bwMode="auto">
                      <a:xfrm>
                        <a:off x="6227763" y="1412875"/>
                        <a:ext cx="360362" cy="1944688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377" name="Rectangle 17"/>
                      <a:cNvSpPr>
                        <a:spLocks noChangeArrowheads="1"/>
                      </a:cNvSpPr>
                    </a:nvSpPr>
                    <a:spPr bwMode="auto">
                      <a:xfrm>
                        <a:off x="5219700" y="1989138"/>
                        <a:ext cx="3529013" cy="287337"/>
                      </a:xfrm>
                      <a:prstGeom prst="rect">
                        <a:avLst/>
                      </a:prstGeom>
                      <a:solidFill>
                        <a:srgbClr val="FF0000">
                          <a:alpha val="30196"/>
                        </a:srgbClr>
                      </a:solidFill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378" name="Rectangle 19"/>
                      <a:cNvSpPr>
                        <a:spLocks noChangeArrowheads="1"/>
                      </a:cNvSpPr>
                    </a:nvSpPr>
                    <a:spPr bwMode="auto">
                      <a:xfrm>
                        <a:off x="5219700" y="2565400"/>
                        <a:ext cx="3529013" cy="215900"/>
                      </a:xfrm>
                      <a:prstGeom prst="rect">
                        <a:avLst/>
                      </a:prstGeom>
                      <a:solidFill>
                        <a:srgbClr val="0000FF">
                          <a:alpha val="30196"/>
                        </a:srgbClr>
                      </a:solidFill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379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2916238" y="2708275"/>
                        <a:ext cx="1223962" cy="7207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v-SE"/>
                            <a:t>2 T, 4 F</a:t>
                          </a:r>
                          <a:endParaRPr lang="en-US"/>
                        </a:p>
                      </a:txBody>
                      <a:useSpRect/>
                    </a:txSp>
                  </a:sp>
                  <a:cxnSp>
                    <a:nvCxnSpPr>
                      <a:cNvPr id="15380" name="AutoShape 21"/>
                      <a:cNvCxnSpPr>
                        <a:cxnSpLocks noChangeShapeType="1"/>
                        <a:stCxn id="15364" idx="2"/>
                        <a:endCxn id="15379" idx="0"/>
                      </a:cNvCxnSpPr>
                    </a:nvCxnSpPr>
                    <a:spPr bwMode="auto">
                      <a:xfrm>
                        <a:off x="2484438" y="2217738"/>
                        <a:ext cx="1044575" cy="477837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</a:cxnSp>
                  <a:sp>
                    <a:nvSpPr>
                      <a:cNvPr id="15381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19250" y="2636838"/>
                        <a:ext cx="693738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v-SE" sz="1400"/>
                            <a:t>Some</a:t>
                          </a:r>
                          <a:endParaRPr lang="en-US" sz="1400"/>
                        </a:p>
                      </a:txBody>
                      <a:useSpRect/>
                    </a:txSp>
                  </a:sp>
                  <a:sp>
                    <a:nvSpPr>
                      <a:cNvPr id="15382" name="Rectangle 23"/>
                      <a:cNvSpPr>
                        <a:spLocks noChangeArrowheads="1"/>
                      </a:cNvSpPr>
                    </a:nvSpPr>
                    <a:spPr bwMode="auto">
                      <a:xfrm>
                        <a:off x="5219700" y="1557338"/>
                        <a:ext cx="3529013" cy="144462"/>
                      </a:xfrm>
                      <a:prstGeom prst="rect">
                        <a:avLst/>
                      </a:prstGeom>
                      <a:solidFill>
                        <a:srgbClr val="0000FF">
                          <a:alpha val="30196"/>
                        </a:srgbClr>
                      </a:solidFill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383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5219700" y="1844675"/>
                        <a:ext cx="3529013" cy="144463"/>
                      </a:xfrm>
                      <a:prstGeom prst="rect">
                        <a:avLst/>
                      </a:prstGeom>
                      <a:solidFill>
                        <a:srgbClr val="0000FF">
                          <a:alpha val="30196"/>
                        </a:srgbClr>
                      </a:solidFill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5384" name="Rectangle 25"/>
                      <a:cNvSpPr>
                        <a:spLocks noChangeArrowheads="1"/>
                      </a:cNvSpPr>
                    </a:nvSpPr>
                    <a:spPr bwMode="auto">
                      <a:xfrm>
                        <a:off x="5219700" y="2276475"/>
                        <a:ext cx="3529013" cy="215900"/>
                      </a:xfrm>
                      <a:prstGeom prst="rect">
                        <a:avLst/>
                      </a:prstGeom>
                      <a:solidFill>
                        <a:srgbClr val="0000FF">
                          <a:alpha val="30196"/>
                        </a:srgbClr>
                      </a:solidFill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F38" w:rsidRPr="00AF7824" w:rsidRDefault="00364F38" w:rsidP="00AF7824"/>
    <w:p w:rsidR="00AF7824" w:rsidRPr="00AF7824" w:rsidRDefault="00AF7824" w:rsidP="00AF7824">
      <w:pPr>
        <w:pStyle w:val="ListParagraph"/>
        <w:numPr>
          <w:ilvl w:val="0"/>
          <w:numId w:val="11"/>
        </w:numPr>
      </w:pPr>
      <w:r>
        <w:rPr>
          <w:color w:val="0070C0"/>
          <w:sz w:val="48"/>
        </w:rPr>
        <w:t xml:space="preserve">We see </w:t>
      </w:r>
      <w:proofErr w:type="gramStart"/>
      <w:r>
        <w:rPr>
          <w:color w:val="0070C0"/>
          <w:sz w:val="48"/>
        </w:rPr>
        <w:t>that ,</w:t>
      </w:r>
      <w:r>
        <w:rPr>
          <w:color w:val="0070C0"/>
          <w:sz w:val="36"/>
        </w:rPr>
        <w:t>Patrons</w:t>
      </w:r>
      <w:proofErr w:type="gramEnd"/>
      <w:r>
        <w:rPr>
          <w:color w:val="0070C0"/>
          <w:sz w:val="36"/>
        </w:rPr>
        <w:t xml:space="preserve"> has highest entropy change from all.</w:t>
      </w:r>
    </w:p>
    <w:p w:rsidR="00AF7824" w:rsidRDefault="00AF7824" w:rsidP="00AF7824">
      <w:pPr>
        <w:pStyle w:val="ListParagraph"/>
        <w:numPr>
          <w:ilvl w:val="0"/>
          <w:numId w:val="11"/>
        </w:numPr>
      </w:pPr>
      <w:r>
        <w:rPr>
          <w:color w:val="0070C0"/>
          <w:sz w:val="48"/>
        </w:rPr>
        <w:t>So we choose Patrons as root node and construct the decision tree.</w:t>
      </w:r>
    </w:p>
    <w:p w:rsidR="00AF7824" w:rsidRDefault="00AF7824" w:rsidP="00AF7824">
      <w:pPr>
        <w:pStyle w:val="ListParagraph"/>
      </w:pPr>
    </w:p>
    <w:p w:rsidR="000334D8" w:rsidRPr="00AA5FF5" w:rsidRDefault="000334D8" w:rsidP="000334D8">
      <w:pPr>
        <w:pStyle w:val="ListParagraph"/>
        <w:rPr>
          <w:sz w:val="44"/>
        </w:rPr>
      </w:pPr>
      <w:r w:rsidRPr="00AA5FF5">
        <w:rPr>
          <w:sz w:val="28"/>
          <w:szCs w:val="15"/>
        </w:rPr>
        <w:t>The decision tree induced from the 12-example training set</w:t>
      </w:r>
      <w:r>
        <w:rPr>
          <w:sz w:val="28"/>
          <w:szCs w:val="15"/>
        </w:rPr>
        <w:t>:</w:t>
      </w:r>
    </w:p>
    <w:p w:rsidR="00AF7824" w:rsidRDefault="00AF7824" w:rsidP="00AF7824">
      <w:pPr>
        <w:pStyle w:val="ListParagraph"/>
      </w:pPr>
    </w:p>
    <w:p w:rsidR="000334D8" w:rsidRDefault="00AF7824" w:rsidP="00AA5FF5">
      <w:pPr>
        <w:pStyle w:val="Default"/>
      </w:pPr>
      <w:r w:rsidRPr="00AF7824">
        <w:rPr>
          <w:noProof/>
        </w:rPr>
        <w:drawing>
          <wp:inline distT="0" distB="0" distL="0" distR="0">
            <wp:extent cx="5943600" cy="4057650"/>
            <wp:effectExtent l="19050" t="0" r="0" b="0"/>
            <wp:docPr id="9" name="Picture 8" descr="induced-restaurant-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9" name="Picture 21" descr="induced-restaurant-tre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5FF5" w:rsidRPr="00AA5FF5">
        <w:t xml:space="preserve"> </w:t>
      </w:r>
    </w:p>
    <w:p w:rsidR="000334D8" w:rsidRDefault="000334D8" w:rsidP="00AA5FF5">
      <w:pPr>
        <w:pStyle w:val="Default"/>
      </w:pPr>
    </w:p>
    <w:p w:rsidR="000334D8" w:rsidRDefault="000334D8" w:rsidP="00AA5FF5">
      <w:pPr>
        <w:pStyle w:val="Default"/>
      </w:pPr>
    </w:p>
    <w:p w:rsidR="000334D8" w:rsidRDefault="000334D8" w:rsidP="00AA5FF5">
      <w:pPr>
        <w:pStyle w:val="Default"/>
      </w:pPr>
    </w:p>
    <w:p w:rsidR="000334D8" w:rsidRDefault="000334D8" w:rsidP="00AA5FF5">
      <w:pPr>
        <w:pStyle w:val="Default"/>
        <w:rPr>
          <w:sz w:val="36"/>
        </w:rPr>
      </w:pPr>
      <w:r w:rsidRPr="000334D8">
        <w:rPr>
          <w:sz w:val="36"/>
        </w:rPr>
        <w:t>True tree</w:t>
      </w:r>
      <w:r>
        <w:rPr>
          <w:sz w:val="36"/>
        </w:rPr>
        <w:t>:</w:t>
      </w:r>
    </w:p>
    <w:p w:rsidR="000334D8" w:rsidRPr="000334D8" w:rsidRDefault="000334D8" w:rsidP="00AA5FF5">
      <w:pPr>
        <w:pStyle w:val="Default"/>
        <w:rPr>
          <w:sz w:val="36"/>
        </w:rPr>
      </w:pPr>
    </w:p>
    <w:p w:rsidR="000334D8" w:rsidRDefault="000334D8" w:rsidP="00AA5FF5">
      <w:pPr>
        <w:pStyle w:val="Default"/>
      </w:pPr>
    </w:p>
    <w:p w:rsidR="00AA5FF5" w:rsidRDefault="000334D8" w:rsidP="00AA5FF5">
      <w:pPr>
        <w:pStyle w:val="Default"/>
      </w:pPr>
      <w:r w:rsidRPr="000334D8">
        <w:rPr>
          <w:noProof/>
        </w:rPr>
        <w:drawing>
          <wp:inline distT="0" distB="0" distL="0" distR="0">
            <wp:extent cx="5934941" cy="4095260"/>
            <wp:effectExtent l="19050" t="0" r="8659" b="0"/>
            <wp:docPr id="16" name="Picture 9" descr="restaurant-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3" name="Picture 4" descr="restaurant-tre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4D8" w:rsidRDefault="000334D8" w:rsidP="00AA5FF5">
      <w:pPr>
        <w:pStyle w:val="Default"/>
      </w:pPr>
    </w:p>
    <w:p w:rsidR="000334D8" w:rsidRDefault="000334D8" w:rsidP="00AA5FF5">
      <w:pPr>
        <w:pStyle w:val="Default"/>
      </w:pPr>
    </w:p>
    <w:p w:rsidR="000334D8" w:rsidRPr="000334D8" w:rsidRDefault="000334D8" w:rsidP="00AA5FF5">
      <w:pPr>
        <w:pStyle w:val="Default"/>
        <w:rPr>
          <w:color w:val="0070C0"/>
          <w:sz w:val="40"/>
        </w:rPr>
      </w:pPr>
    </w:p>
    <w:p w:rsidR="003F64C7" w:rsidRDefault="003F64C7" w:rsidP="003F64C7">
      <w:pPr>
        <w:pStyle w:val="Default"/>
      </w:pPr>
    </w:p>
    <w:p w:rsidR="003F64C7" w:rsidRPr="000334D8" w:rsidRDefault="002A016C" w:rsidP="003F64C7">
      <w:pPr>
        <w:pStyle w:val="Default"/>
        <w:rPr>
          <w:rFonts w:ascii="Garamond" w:hAnsi="Garamond" w:cs="Garamond"/>
        </w:rPr>
      </w:pPr>
      <m:oMathPara>
        <m:oMath>
          <w:sdt>
            <w:sdtPr>
              <w:rPr>
                <w:rFonts w:ascii="Cambria Math" w:hAnsi="Cambria Math" w:cs="Garamond"/>
                <w:i/>
              </w:rPr>
              <w:id w:val="9448435"/>
              <w:placeholder>
                <w:docPart w:val="DefaultPlaceholder_7274954"/>
              </w:placeholder>
              <w:temporary/>
              <w:showingPlcHdr/>
              <w:equation/>
            </w:sdtPr>
            <w:sdtContent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w:sdtContent>
          </w:sdt>
        </m:oMath>
      </m:oMathPara>
    </w:p>
    <w:sectPr w:rsidR="003F64C7" w:rsidRPr="000334D8" w:rsidSect="002A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11838"/>
    <w:multiLevelType w:val="hybridMultilevel"/>
    <w:tmpl w:val="8F98459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2B884E92"/>
    <w:multiLevelType w:val="hybridMultilevel"/>
    <w:tmpl w:val="520E7432"/>
    <w:lvl w:ilvl="0" w:tplc="2B2EC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D2C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4C2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F26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08B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E68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9A1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00A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000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7AC0F3D"/>
    <w:multiLevelType w:val="hybridMultilevel"/>
    <w:tmpl w:val="55E0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765A6"/>
    <w:multiLevelType w:val="hybridMultilevel"/>
    <w:tmpl w:val="9ED4D7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594E5C"/>
    <w:multiLevelType w:val="hybridMultilevel"/>
    <w:tmpl w:val="ECCC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152CF"/>
    <w:multiLevelType w:val="hybridMultilevel"/>
    <w:tmpl w:val="4A44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B766FC"/>
    <w:multiLevelType w:val="hybridMultilevel"/>
    <w:tmpl w:val="6DAE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4C30AC"/>
    <w:multiLevelType w:val="hybridMultilevel"/>
    <w:tmpl w:val="06FAF674"/>
    <w:lvl w:ilvl="0" w:tplc="5D12C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E4F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A8E5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84D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388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DCC6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F685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168B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34DF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D72DD7"/>
    <w:multiLevelType w:val="hybridMultilevel"/>
    <w:tmpl w:val="AE6E262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69FA794E"/>
    <w:multiLevelType w:val="hybridMultilevel"/>
    <w:tmpl w:val="03E84DA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72015C61"/>
    <w:multiLevelType w:val="hybridMultilevel"/>
    <w:tmpl w:val="5E90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023E95"/>
    <w:multiLevelType w:val="hybridMultilevel"/>
    <w:tmpl w:val="8FB2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10"/>
  </w:num>
  <w:num w:numId="5">
    <w:abstractNumId w:val="0"/>
  </w:num>
  <w:num w:numId="6">
    <w:abstractNumId w:val="4"/>
  </w:num>
  <w:num w:numId="7">
    <w:abstractNumId w:val="3"/>
  </w:num>
  <w:num w:numId="8">
    <w:abstractNumId w:val="9"/>
  </w:num>
  <w:num w:numId="9">
    <w:abstractNumId w:val="8"/>
  </w:num>
  <w:num w:numId="10">
    <w:abstractNumId w:val="5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2"/>
  <w:proofState w:spelling="clean" w:grammar="clean"/>
  <w:defaultTabStop w:val="720"/>
  <w:characterSpacingControl w:val="doNotCompress"/>
  <w:compat>
    <w:useFELayout/>
  </w:compat>
  <w:rsids>
    <w:rsidRoot w:val="009D3FB5"/>
    <w:rsid w:val="000334D8"/>
    <w:rsid w:val="001538F9"/>
    <w:rsid w:val="002A016C"/>
    <w:rsid w:val="00364F38"/>
    <w:rsid w:val="003F64C7"/>
    <w:rsid w:val="00590347"/>
    <w:rsid w:val="006C73D4"/>
    <w:rsid w:val="007B05A6"/>
    <w:rsid w:val="00915B72"/>
    <w:rsid w:val="009D3FB5"/>
    <w:rsid w:val="00AA0ED2"/>
    <w:rsid w:val="00AA5FF5"/>
    <w:rsid w:val="00AF7824"/>
    <w:rsid w:val="00DC447C"/>
    <w:rsid w:val="00E71411"/>
    <w:rsid w:val="00EA1881"/>
    <w:rsid w:val="00F76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F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FB5"/>
    <w:pPr>
      <w:ind w:left="720"/>
      <w:contextualSpacing/>
    </w:pPr>
  </w:style>
  <w:style w:type="paragraph" w:customStyle="1" w:styleId="Default">
    <w:name w:val="Default"/>
    <w:rsid w:val="00E7141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F64C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3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288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405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0401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282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049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82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636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0259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8932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7274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42FF3-3AEE-4283-90EE-8B947CD98839}"/>
      </w:docPartPr>
      <w:docPartBody>
        <w:p w:rsidR="00EC18F1" w:rsidRDefault="009576B8">
          <w:r w:rsidRPr="00AD468C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76B8"/>
    <w:rsid w:val="009576B8"/>
    <w:rsid w:val="00C744B2"/>
    <w:rsid w:val="00EC1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6B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SARITHA</cp:lastModifiedBy>
  <cp:revision>2</cp:revision>
  <dcterms:created xsi:type="dcterms:W3CDTF">2016-10-04T08:35:00Z</dcterms:created>
  <dcterms:modified xsi:type="dcterms:W3CDTF">2016-10-04T08:35:00Z</dcterms:modified>
</cp:coreProperties>
</file>