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AB" w:rsidRPr="000336AB" w:rsidRDefault="000A69F3" w:rsidP="000336AB">
      <w:pPr>
        <w:rPr>
          <w:rFonts w:ascii="Aptos" w:hAnsi="Aptos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800225" cy="543560"/>
            <wp:effectExtent l="0" t="0" r="9525" b="8890"/>
            <wp:wrapSquare wrapText="bothSides"/>
            <wp:docPr id="312896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hAnsi="Aptos"/>
          <w:b/>
          <w:bCs/>
          <w:noProof/>
          <w:sz w:val="28"/>
          <w:szCs w:val="28"/>
        </w:rPr>
        <w:t>Analisis</w:t>
      </w:r>
      <w:r w:rsidR="000336AB" w:rsidRPr="000336AB">
        <w:rPr>
          <w:rFonts w:ascii="Aptos" w:hAnsi="Aptos"/>
          <w:b/>
          <w:bCs/>
          <w:noProof/>
          <w:sz w:val="28"/>
          <w:szCs w:val="28"/>
        </w:rPr>
        <w:t xml:space="preserve"> </w:t>
      </w:r>
      <w:r>
        <w:rPr>
          <w:rFonts w:ascii="Aptos" w:hAnsi="Aptos"/>
          <w:b/>
          <w:bCs/>
          <w:noProof/>
          <w:sz w:val="28"/>
          <w:szCs w:val="28"/>
        </w:rPr>
        <w:t>de eficiencia en entregas</w:t>
      </w:r>
    </w:p>
    <w:p w:rsidR="000336AB" w:rsidRPr="000336AB" w:rsidRDefault="00F47EEC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Imputación y eliminación de valores nulos</w:t>
      </w:r>
    </w:p>
    <w:p w:rsidR="000336AB" w:rsidRPr="00A212E9" w:rsidRDefault="00000000" w:rsidP="000336AB">
      <w:r>
        <w:pict>
          <v:rect id="_x0000_i1025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Resumen Ejecutivo</w:t>
      </w:r>
    </w:p>
    <w:p w:rsidR="00F47EEC" w:rsidRDefault="00F47EEC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realizo la imputación de los datos en la columna Order_Time y se verifico que los datos sean coherentes.</w:t>
      </w:r>
    </w:p>
    <w:p w:rsidR="00F47EEC" w:rsidRDefault="00F47EEC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 xml:space="preserve">Se realizo la imputación de los datos en la columna Weather </w:t>
      </w:r>
      <w:r w:rsidR="000030E7">
        <w:rPr>
          <w:rFonts w:ascii="Aptos" w:hAnsi="Aptos"/>
        </w:rPr>
        <w:t>basada en la moda local por vecindad espacio-temporal.</w:t>
      </w:r>
    </w:p>
    <w:p w:rsidR="000030E7" w:rsidRDefault="000030E7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realizo la imputación de los datos en la columna Traffic basada en la moda local por vecindad espacio-temporal.</w:t>
      </w:r>
    </w:p>
    <w:p w:rsidR="003C6D7B" w:rsidRPr="003C6D7B" w:rsidRDefault="000030E7" w:rsidP="00CC67AD">
      <w:pPr>
        <w:pStyle w:val="Prrafodelista"/>
        <w:numPr>
          <w:ilvl w:val="0"/>
          <w:numId w:val="15"/>
        </w:numPr>
      </w:pPr>
      <w:r w:rsidRPr="003C6D7B">
        <w:rPr>
          <w:rFonts w:ascii="Aptos" w:hAnsi="Aptos"/>
        </w:rPr>
        <w:t>En el caso de los valores nulos de Weather y Traffic que no se pudieron imputar se eliminaron</w:t>
      </w:r>
      <w:r w:rsidR="003C6D7B">
        <w:rPr>
          <w:rFonts w:ascii="Aptos" w:hAnsi="Aptos"/>
        </w:rPr>
        <w:t>.</w:t>
      </w:r>
    </w:p>
    <w:p w:rsidR="009F7607" w:rsidRPr="000336AB" w:rsidRDefault="00000000" w:rsidP="003C6D7B">
      <w:r>
        <w:pict>
          <v:rect id="_x0000_i1042" style="width:0;height:1.5pt" o:hralign="center" o:hrstd="t" o:hr="t" fillcolor="#a0a0a0" stroked="f"/>
        </w:pict>
      </w:r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Conclusiones y recomendaciones:</w:t>
      </w:r>
    </w:p>
    <w:p w:rsidR="000336AB" w:rsidRPr="000336AB" w:rsidRDefault="000A69F3" w:rsidP="000336AB">
      <w:pPr>
        <w:rPr>
          <w:rFonts w:ascii="Aptos" w:hAnsi="Aptos"/>
        </w:rPr>
      </w:pPr>
      <w:r>
        <w:rPr>
          <w:rFonts w:ascii="Aptos" w:hAnsi="Aptos"/>
        </w:rPr>
        <w:t xml:space="preserve">Durante el proceso de </w:t>
      </w:r>
      <w:r w:rsidR="00F47EEC">
        <w:rPr>
          <w:rFonts w:ascii="Aptos" w:hAnsi="Aptos"/>
        </w:rPr>
        <w:t>imputación y eliminación</w:t>
      </w:r>
      <w:r>
        <w:rPr>
          <w:rFonts w:ascii="Aptos" w:hAnsi="Aptos"/>
        </w:rPr>
        <w:t xml:space="preserve"> de datos se realizaron diferentes procesos con el fin de obtener datos de calidad, para el análisis</w:t>
      </w:r>
      <w:r w:rsidR="00F47EEC">
        <w:rPr>
          <w:rFonts w:ascii="Aptos" w:hAnsi="Aptos"/>
        </w:rPr>
        <w:t>, estos datos ya están listos para ser utilizados para el analisis de eficiencia en entregas</w:t>
      </w:r>
      <w:r>
        <w:rPr>
          <w:rFonts w:ascii="Aptos" w:hAnsi="Aptos"/>
        </w:rPr>
        <w:t xml:space="preserve">. </w:t>
      </w:r>
    </w:p>
    <w:p w:rsid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Evidencias:</w:t>
      </w:r>
    </w:p>
    <w:p w:rsidR="000030E7" w:rsidRPr="000030E7" w:rsidRDefault="000030E7" w:rsidP="000030E7">
      <w:pPr>
        <w:pStyle w:val="Prrafodelista"/>
        <w:numPr>
          <w:ilvl w:val="0"/>
          <w:numId w:val="24"/>
        </w:numPr>
        <w:rPr>
          <w:rFonts w:ascii="Aptos" w:hAnsi="Aptos"/>
        </w:rPr>
      </w:pPr>
      <w:r w:rsidRPr="000030E7">
        <w:rPr>
          <w:rFonts w:ascii="Aptos" w:hAnsi="Aptos"/>
        </w:rPr>
        <w:t>La imputación de Weather y Traffic se realizó utilizando un método basado en la moda local por vecindad espacio-temporal. Dada la naturaleza de estas variables, que están intrínsecamente ligadas a la ubicación geográfica (</w:t>
      </w:r>
      <w:proofErr w:type="spellStart"/>
      <w:r w:rsidRPr="000030E7">
        <w:rPr>
          <w:rFonts w:ascii="Aptos" w:hAnsi="Aptos"/>
        </w:rPr>
        <w:t>Drop_Latitude</w:t>
      </w:r>
      <w:proofErr w:type="spellEnd"/>
      <w:r w:rsidRPr="000030E7">
        <w:rPr>
          <w:rFonts w:ascii="Aptos" w:hAnsi="Aptos"/>
        </w:rPr>
        <w:t xml:space="preserve">, </w:t>
      </w:r>
      <w:proofErr w:type="spellStart"/>
      <w:r w:rsidRPr="000030E7">
        <w:rPr>
          <w:rFonts w:ascii="Aptos" w:hAnsi="Aptos"/>
        </w:rPr>
        <w:t>Drop_Longitude</w:t>
      </w:r>
      <w:proofErr w:type="spellEnd"/>
      <w:r w:rsidRPr="000030E7">
        <w:rPr>
          <w:rFonts w:ascii="Aptos" w:hAnsi="Aptos"/>
        </w:rPr>
        <w:t>) y el momento (</w:t>
      </w:r>
      <w:proofErr w:type="spellStart"/>
      <w:r w:rsidRPr="000030E7">
        <w:rPr>
          <w:rFonts w:ascii="Aptos" w:hAnsi="Aptos"/>
        </w:rPr>
        <w:t>Order_Date</w:t>
      </w:r>
      <w:proofErr w:type="spellEnd"/>
      <w:r w:rsidRPr="000030E7">
        <w:rPr>
          <w:rFonts w:ascii="Aptos" w:hAnsi="Aptos"/>
        </w:rPr>
        <w:t>), se consideró esencial capturar estas dependencias.</w:t>
      </w:r>
    </w:p>
    <w:p w:rsidR="000030E7" w:rsidRDefault="000030E7" w:rsidP="000030E7">
      <w:pPr>
        <w:pStyle w:val="Prrafodelista"/>
        <w:numPr>
          <w:ilvl w:val="0"/>
          <w:numId w:val="24"/>
        </w:numPr>
        <w:rPr>
          <w:rFonts w:ascii="Aptos" w:hAnsi="Aptos"/>
        </w:rPr>
      </w:pPr>
      <w:r w:rsidRPr="000030E7">
        <w:rPr>
          <w:rFonts w:ascii="Aptos" w:hAnsi="Aptos"/>
        </w:rPr>
        <w:t xml:space="preserve">Se definieron 'vecindarios' geográficos mediante el redondeo de las coordenadas a </w:t>
      </w:r>
      <w:r>
        <w:rPr>
          <w:rFonts w:ascii="Aptos" w:hAnsi="Aptos"/>
        </w:rPr>
        <w:t>2</w:t>
      </w:r>
      <w:r w:rsidRPr="000030E7">
        <w:rPr>
          <w:rFonts w:ascii="Aptos" w:hAnsi="Aptos"/>
        </w:rPr>
        <w:t xml:space="preserve"> decimales, y para cada combinación de vecindario y fecha, se imputó el valor faltante con el clima/tráfico más frecuente observado en esa misma zona y fecha. Esto minimiza la introducción de ruido o sesgos y preserva la coherencia contextual de los datos.</w:t>
      </w:r>
    </w:p>
    <w:p w:rsidR="003C6D7B" w:rsidRDefault="000030E7" w:rsidP="00814B4E">
      <w:pPr>
        <w:pStyle w:val="Prrafodelista"/>
        <w:numPr>
          <w:ilvl w:val="0"/>
          <w:numId w:val="16"/>
        </w:numPr>
        <w:rPr>
          <w:rFonts w:ascii="Aptos" w:hAnsi="Aptos"/>
        </w:rPr>
      </w:pPr>
      <w:r w:rsidRPr="003C6D7B">
        <w:rPr>
          <w:rFonts w:ascii="Aptos" w:hAnsi="Aptos"/>
        </w:rPr>
        <w:t xml:space="preserve">Los valores nulos representaban menos del </w:t>
      </w:r>
      <w:r w:rsidR="003C6D7B" w:rsidRPr="003C6D7B">
        <w:rPr>
          <w:rFonts w:ascii="Aptos" w:hAnsi="Aptos"/>
        </w:rPr>
        <w:t>0.1% de los datos (</w:t>
      </w:r>
      <w:r w:rsidR="003C6D7B" w:rsidRPr="003C6D7B">
        <w:rPr>
          <w:rFonts w:ascii="Aptos" w:hAnsi="Aptos"/>
        </w:rPr>
        <w:t>43685</w:t>
      </w:r>
      <w:r w:rsidR="003C6D7B" w:rsidRPr="003C6D7B">
        <w:rPr>
          <w:rFonts w:ascii="Aptos" w:hAnsi="Aptos"/>
        </w:rPr>
        <w:t>) por lo que estadísticamente son insignificantes.</w:t>
      </w:r>
    </w:p>
    <w:p w:rsidR="000336AB" w:rsidRPr="003C6D7B" w:rsidRDefault="00ED654F" w:rsidP="00814B4E">
      <w:pPr>
        <w:pStyle w:val="Prrafodelista"/>
        <w:numPr>
          <w:ilvl w:val="0"/>
          <w:numId w:val="16"/>
        </w:numPr>
        <w:rPr>
          <w:rFonts w:ascii="Aptos" w:hAnsi="Aptos"/>
        </w:rPr>
      </w:pPr>
      <w:r w:rsidRPr="003C6D7B">
        <w:rPr>
          <w:rFonts w:ascii="Aptos" w:hAnsi="Aptos"/>
        </w:rPr>
        <w:t xml:space="preserve">Link del archivo de </w:t>
      </w:r>
      <w:r w:rsidR="00F47EEC" w:rsidRPr="003C6D7B">
        <w:rPr>
          <w:rFonts w:ascii="Aptos" w:hAnsi="Aptos"/>
        </w:rPr>
        <w:t>imputación y eliminación de valores nulos</w:t>
      </w:r>
      <w:r w:rsidRPr="003C6D7B">
        <w:rPr>
          <w:rFonts w:ascii="Aptos" w:hAnsi="Aptos"/>
        </w:rPr>
        <w:t xml:space="preserve">: </w:t>
      </w:r>
      <w:hyperlink r:id="rId6" w:history="1">
        <w:r w:rsidR="000030E7" w:rsidRPr="003C6D7B">
          <w:rPr>
            <w:rStyle w:val="Hipervnculo"/>
            <w:rFonts w:ascii="Aptos" w:hAnsi="Aptos"/>
          </w:rPr>
          <w:t>https://github.com/SaitoM17/amazon_delivery/blob/main/sql/inputacion_eliminacion_order_time_weather_traffic.sql</w:t>
        </w:r>
      </w:hyperlink>
    </w:p>
    <w:p w:rsidR="000336AB" w:rsidRPr="000336AB" w:rsidRDefault="000336AB" w:rsidP="000336AB">
      <w:pPr>
        <w:rPr>
          <w:rFonts w:ascii="Aptos" w:hAnsi="Aptos"/>
          <w:b/>
          <w:bCs/>
        </w:rPr>
      </w:pPr>
      <w:r w:rsidRPr="000336AB">
        <w:rPr>
          <w:rFonts w:ascii="Aptos" w:hAnsi="Aptos"/>
          <w:b/>
          <w:bCs/>
        </w:rPr>
        <w:t>Recomendaciones:</w:t>
      </w:r>
    </w:p>
    <w:p w:rsidR="000336AB" w:rsidRDefault="00F47EEC" w:rsidP="000336AB">
      <w:pPr>
        <w:rPr>
          <w:rFonts w:ascii="Aptos" w:hAnsi="Aptos"/>
        </w:rPr>
      </w:pPr>
      <w:r>
        <w:rPr>
          <w:rFonts w:ascii="Aptos" w:hAnsi="Aptos"/>
        </w:rPr>
        <w:t xml:space="preserve">En caso de que sea necesario exportar los datos para que sean utilizados en otra herramienta se deberá verificar </w:t>
      </w:r>
      <w:r w:rsidRPr="003C6D7B">
        <w:rPr>
          <w:rFonts w:ascii="Aptos" w:hAnsi="Aptos"/>
        </w:rPr>
        <w:t xml:space="preserve">que </w:t>
      </w:r>
      <w:r w:rsidR="003C6D7B">
        <w:rPr>
          <w:rFonts w:ascii="Aptos" w:hAnsi="Aptos"/>
        </w:rPr>
        <w:t>los</w:t>
      </w:r>
      <w:r w:rsidRPr="003C6D7B">
        <w:rPr>
          <w:rFonts w:ascii="Aptos" w:hAnsi="Aptos"/>
        </w:rPr>
        <w:t xml:space="preserve"> tipo</w:t>
      </w:r>
      <w:r w:rsidR="003C6D7B">
        <w:rPr>
          <w:rFonts w:ascii="Aptos" w:hAnsi="Aptos"/>
        </w:rPr>
        <w:t>s</w:t>
      </w:r>
      <w:r w:rsidRPr="003C6D7B">
        <w:rPr>
          <w:rFonts w:ascii="Aptos" w:hAnsi="Aptos"/>
        </w:rPr>
        <w:t xml:space="preserve"> de datos de cada columna sea correcto</w:t>
      </w:r>
      <w:r w:rsidR="003C6D7B" w:rsidRPr="003C6D7B">
        <w:rPr>
          <w:rFonts w:ascii="Aptos" w:hAnsi="Aptos"/>
        </w:rPr>
        <w:t>.</w:t>
      </w:r>
    </w:p>
    <w:sectPr w:rsidR="000336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7E1D"/>
    <w:multiLevelType w:val="hybridMultilevel"/>
    <w:tmpl w:val="F5849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7BD3"/>
    <w:multiLevelType w:val="hybridMultilevel"/>
    <w:tmpl w:val="50067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1249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D33BE"/>
    <w:multiLevelType w:val="hybridMultilevel"/>
    <w:tmpl w:val="81B21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20"/>
  </w:num>
  <w:num w:numId="2" w16cid:durableId="126970816">
    <w:abstractNumId w:val="11"/>
  </w:num>
  <w:num w:numId="3" w16cid:durableId="1815366228">
    <w:abstractNumId w:val="1"/>
  </w:num>
  <w:num w:numId="4" w16cid:durableId="626669667">
    <w:abstractNumId w:val="9"/>
  </w:num>
  <w:num w:numId="5" w16cid:durableId="1635477363">
    <w:abstractNumId w:val="18"/>
  </w:num>
  <w:num w:numId="6" w16cid:durableId="232666868">
    <w:abstractNumId w:val="14"/>
  </w:num>
  <w:num w:numId="7" w16cid:durableId="314604590">
    <w:abstractNumId w:val="21"/>
  </w:num>
  <w:num w:numId="8" w16cid:durableId="117182261">
    <w:abstractNumId w:val="13"/>
  </w:num>
  <w:num w:numId="9" w16cid:durableId="955258888">
    <w:abstractNumId w:val="6"/>
  </w:num>
  <w:num w:numId="10" w16cid:durableId="325013251">
    <w:abstractNumId w:val="19"/>
  </w:num>
  <w:num w:numId="11" w16cid:durableId="36515821">
    <w:abstractNumId w:val="17"/>
  </w:num>
  <w:num w:numId="12" w16cid:durableId="1836605181">
    <w:abstractNumId w:val="16"/>
  </w:num>
  <w:num w:numId="13" w16cid:durableId="1576160672">
    <w:abstractNumId w:val="15"/>
  </w:num>
  <w:num w:numId="14" w16cid:durableId="2142335978">
    <w:abstractNumId w:val="10"/>
  </w:num>
  <w:num w:numId="15" w16cid:durableId="670184776">
    <w:abstractNumId w:val="12"/>
  </w:num>
  <w:num w:numId="16" w16cid:durableId="1597863529">
    <w:abstractNumId w:val="7"/>
  </w:num>
  <w:num w:numId="17" w16cid:durableId="1035081645">
    <w:abstractNumId w:val="22"/>
  </w:num>
  <w:num w:numId="18" w16cid:durableId="7563398">
    <w:abstractNumId w:val="23"/>
  </w:num>
  <w:num w:numId="19" w16cid:durableId="689717085">
    <w:abstractNumId w:val="4"/>
  </w:num>
  <w:num w:numId="20" w16cid:durableId="175310891">
    <w:abstractNumId w:val="5"/>
  </w:num>
  <w:num w:numId="21" w16cid:durableId="1998419281">
    <w:abstractNumId w:val="2"/>
  </w:num>
  <w:num w:numId="22" w16cid:durableId="748696053">
    <w:abstractNumId w:val="8"/>
  </w:num>
  <w:num w:numId="23" w16cid:durableId="1571111399">
    <w:abstractNumId w:val="0"/>
  </w:num>
  <w:num w:numId="24" w16cid:durableId="919798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030E7"/>
    <w:rsid w:val="000336AB"/>
    <w:rsid w:val="0005374B"/>
    <w:rsid w:val="00095FA1"/>
    <w:rsid w:val="000A1EBF"/>
    <w:rsid w:val="000A69F3"/>
    <w:rsid w:val="001E49F0"/>
    <w:rsid w:val="001F3E40"/>
    <w:rsid w:val="003C6D7B"/>
    <w:rsid w:val="00427D90"/>
    <w:rsid w:val="0059312C"/>
    <w:rsid w:val="005B397F"/>
    <w:rsid w:val="0062513C"/>
    <w:rsid w:val="0064057C"/>
    <w:rsid w:val="0072295F"/>
    <w:rsid w:val="00731C7C"/>
    <w:rsid w:val="0082476B"/>
    <w:rsid w:val="00874016"/>
    <w:rsid w:val="008E41F4"/>
    <w:rsid w:val="00963C4E"/>
    <w:rsid w:val="009F7607"/>
    <w:rsid w:val="00A440C2"/>
    <w:rsid w:val="00B56D8F"/>
    <w:rsid w:val="00C21C0E"/>
    <w:rsid w:val="00C64C05"/>
    <w:rsid w:val="00C95F6B"/>
    <w:rsid w:val="00E52609"/>
    <w:rsid w:val="00E66AE3"/>
    <w:rsid w:val="00E96232"/>
    <w:rsid w:val="00EA766F"/>
    <w:rsid w:val="00ED2490"/>
    <w:rsid w:val="00ED654F"/>
    <w:rsid w:val="00F47EEC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01EB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65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4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D65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amazon_delivery/blob/main/sql/inputacion_eliminacion_order_time_weather_traffic.sq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3</cp:revision>
  <dcterms:created xsi:type="dcterms:W3CDTF">2025-07-03T01:40:00Z</dcterms:created>
  <dcterms:modified xsi:type="dcterms:W3CDTF">2025-07-04T01:20:00Z</dcterms:modified>
</cp:coreProperties>
</file>