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66544" w14:textId="77777777" w:rsidR="000336AB" w:rsidRPr="00D627BD" w:rsidRDefault="00B21FDB" w:rsidP="000336AB">
      <w:pPr>
        <w:rPr>
          <w:rFonts w:ascii="Aptos" w:hAnsi="Aptos"/>
          <w:b/>
          <w:bCs/>
          <w:sz w:val="28"/>
          <w:szCs w:val="28"/>
        </w:rPr>
      </w:pPr>
      <w:r w:rsidRPr="00D627BD">
        <w:rPr>
          <w:rFonts w:ascii="Aptos" w:hAnsi="Apto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D0DDA7" wp14:editId="63D40ED5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2437130" cy="510540"/>
            <wp:effectExtent l="0" t="0" r="1270" b="3810"/>
            <wp:wrapSquare wrapText="bothSides"/>
            <wp:docPr id="1978961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6126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7BD">
        <w:rPr>
          <w:rFonts w:ascii="Aptos" w:hAnsi="Aptos"/>
          <w:b/>
          <w:bCs/>
          <w:sz w:val="28"/>
          <w:szCs w:val="28"/>
        </w:rPr>
        <w:t>SuperStore Sales</w:t>
      </w:r>
    </w:p>
    <w:p w14:paraId="7277B180" w14:textId="0C9D6D33" w:rsidR="000336AB" w:rsidRPr="00D627BD" w:rsidRDefault="005121B3" w:rsidP="000336A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Objetivos Proyecto</w:t>
      </w:r>
    </w:p>
    <w:p w14:paraId="74E1667F" w14:textId="77777777" w:rsidR="000336AB" w:rsidRPr="00D627BD" w:rsidRDefault="00000000" w:rsidP="000336AB">
      <w:r>
        <w:pict w14:anchorId="5949DFF0">
          <v:rect id="_x0000_i1025" style="width:0;height:1.5pt" o:hralign="center" o:hrstd="t" o:hr="t" fillcolor="#a0a0a0" stroked="f"/>
        </w:pict>
      </w:r>
    </w:p>
    <w:p w14:paraId="0625FEAA" w14:textId="77777777"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Resumen Ejecutivo</w:t>
      </w:r>
    </w:p>
    <w:p w14:paraId="7AA78237" w14:textId="5396A7C1" w:rsidR="000336AB" w:rsidRPr="00D627BD" w:rsidRDefault="005121B3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identifico los 10 productos más vendidos y los menos vendidos tanto de forma general(durante los 4 años) como los de cada año</w:t>
      </w:r>
      <w:r w:rsidR="00B21FDB" w:rsidRPr="00D627BD">
        <w:rPr>
          <w:rFonts w:ascii="Aptos" w:hAnsi="Aptos"/>
        </w:rPr>
        <w:t>.</w:t>
      </w:r>
    </w:p>
    <w:p w14:paraId="073B7C9B" w14:textId="6A7C4273" w:rsidR="00B21FDB" w:rsidRPr="00D627BD" w:rsidRDefault="00B21FDB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 w:rsidRPr="00D627BD">
        <w:rPr>
          <w:rFonts w:ascii="Aptos" w:hAnsi="Aptos"/>
        </w:rPr>
        <w:t xml:space="preserve">Se </w:t>
      </w:r>
      <w:r w:rsidR="005121B3">
        <w:rPr>
          <w:rFonts w:ascii="Aptos" w:hAnsi="Aptos"/>
        </w:rPr>
        <w:t xml:space="preserve">analizo el comportamiento de las ventas durante los 4 años y se </w:t>
      </w:r>
      <w:r w:rsidR="00862879">
        <w:rPr>
          <w:rFonts w:ascii="Aptos" w:hAnsi="Aptos"/>
        </w:rPr>
        <w:t>logró</w:t>
      </w:r>
      <w:r w:rsidR="005121B3">
        <w:rPr>
          <w:rFonts w:ascii="Aptos" w:hAnsi="Aptos"/>
        </w:rPr>
        <w:t xml:space="preserve"> identificar los meses con más ventas</w:t>
      </w:r>
      <w:r w:rsidR="00862879">
        <w:rPr>
          <w:rFonts w:ascii="Aptos" w:hAnsi="Aptos"/>
        </w:rPr>
        <w:t xml:space="preserve"> destacando los meses de septiembre, noviembre y diciembre, al igual que los meses con menos ventas como enero, febrero y agosto.</w:t>
      </w:r>
    </w:p>
    <w:p w14:paraId="10280D45" w14:textId="1806852B" w:rsidR="00B21FDB" w:rsidRDefault="00862879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 xml:space="preserve">La categoría de Office </w:t>
      </w:r>
      <w:proofErr w:type="spellStart"/>
      <w:r>
        <w:rPr>
          <w:rFonts w:ascii="Aptos" w:hAnsi="Aptos"/>
        </w:rPr>
        <w:t>Supplies</w:t>
      </w:r>
      <w:proofErr w:type="spellEnd"/>
      <w:r>
        <w:rPr>
          <w:rFonts w:ascii="Aptos" w:hAnsi="Aptos"/>
        </w:rPr>
        <w:t xml:space="preserve"> a pesar de haber generado $ 705422.3340 dólares, las subcategorías que la componen tiene ingresos por debajo de $ 10 dólares durante los 4 años.</w:t>
      </w:r>
    </w:p>
    <w:p w14:paraId="3361D145" w14:textId="70DF9E04" w:rsidR="00862879" w:rsidRDefault="00862879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identificaron las regiones, estados y ciudades con los ingresos por debajo de $ 5 dólares.</w:t>
      </w:r>
    </w:p>
    <w:p w14:paraId="448B317B" w14:textId="3F1C529D" w:rsidR="002812B4" w:rsidRPr="00D627BD" w:rsidRDefault="002812B4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Al igual que los clientes y el segmento al que pertenecen con compras bajas de $ 50 dólares.</w:t>
      </w:r>
    </w:p>
    <w:p w14:paraId="521B9C43" w14:textId="77777777" w:rsidR="009F7607" w:rsidRPr="00D627BD" w:rsidRDefault="00000000" w:rsidP="000336AB">
      <w:r>
        <w:pict w14:anchorId="0220DCDF">
          <v:rect id="_x0000_i1026" style="width:0;height:1.5pt" o:hralign="center" o:hrstd="t" o:hr="t" fillcolor="#a0a0a0" stroked="f"/>
        </w:pict>
      </w:r>
    </w:p>
    <w:p w14:paraId="08469953" w14:textId="77777777"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Conclusiones y recomendaciones:</w:t>
      </w:r>
    </w:p>
    <w:p w14:paraId="1774B69C" w14:textId="5521C2A9" w:rsidR="000336AB" w:rsidRPr="00D627BD" w:rsidRDefault="00F37940" w:rsidP="000336AB">
      <w:pPr>
        <w:rPr>
          <w:rFonts w:ascii="Aptos" w:hAnsi="Aptos"/>
        </w:rPr>
      </w:pPr>
      <w:r>
        <w:rPr>
          <w:rFonts w:ascii="Aptos" w:hAnsi="Aptos"/>
        </w:rPr>
        <w:t>L</w:t>
      </w:r>
      <w:r>
        <w:rPr>
          <w:rFonts w:ascii="Aptos" w:hAnsi="Aptos"/>
        </w:rPr>
        <w:t xml:space="preserve">a empresa no sé enfrenta a </w:t>
      </w:r>
      <w:r w:rsidR="002B28F2">
        <w:rPr>
          <w:rFonts w:ascii="Aptos" w:hAnsi="Aptos"/>
        </w:rPr>
        <w:t>una crisis</w:t>
      </w:r>
      <w:r>
        <w:rPr>
          <w:rFonts w:ascii="Aptos" w:hAnsi="Aptos"/>
        </w:rPr>
        <w:t xml:space="preserve"> ya que </w:t>
      </w:r>
      <w:r w:rsidR="002B28F2">
        <w:rPr>
          <w:rFonts w:ascii="Aptos" w:hAnsi="Aptos"/>
        </w:rPr>
        <w:t>los ingresos con el paso de los años han</w:t>
      </w:r>
      <w:r>
        <w:rPr>
          <w:rFonts w:ascii="Aptos" w:hAnsi="Aptos"/>
        </w:rPr>
        <w:t xml:space="preserve"> ido </w:t>
      </w:r>
      <w:r w:rsidR="002B28F2">
        <w:rPr>
          <w:rFonts w:ascii="Aptos" w:hAnsi="Aptos"/>
        </w:rPr>
        <w:t>aumentados,</w:t>
      </w:r>
      <w:r>
        <w:rPr>
          <w:rFonts w:ascii="Aptos" w:hAnsi="Aptos"/>
        </w:rPr>
        <w:t xml:space="preserve"> por lo que l</w:t>
      </w:r>
      <w:r w:rsidR="00862879">
        <w:rPr>
          <w:rFonts w:ascii="Aptos" w:hAnsi="Aptos"/>
        </w:rPr>
        <w:t xml:space="preserve">a </w:t>
      </w:r>
      <w:r>
        <w:rPr>
          <w:rFonts w:ascii="Aptos" w:hAnsi="Aptos"/>
        </w:rPr>
        <w:t>exploración</w:t>
      </w:r>
      <w:r w:rsidR="00862879">
        <w:rPr>
          <w:rFonts w:ascii="Aptos" w:hAnsi="Aptos"/>
        </w:rPr>
        <w:t xml:space="preserve"> de </w:t>
      </w:r>
      <w:r>
        <w:rPr>
          <w:rFonts w:ascii="Aptos" w:hAnsi="Aptos"/>
        </w:rPr>
        <w:t>los</w:t>
      </w:r>
      <w:r w:rsidR="00862879">
        <w:rPr>
          <w:rFonts w:ascii="Aptos" w:hAnsi="Aptos"/>
        </w:rPr>
        <w:t xml:space="preserve"> objetivos </w:t>
      </w:r>
      <w:r>
        <w:rPr>
          <w:rFonts w:ascii="Aptos" w:hAnsi="Aptos"/>
        </w:rPr>
        <w:t xml:space="preserve">planteados </w:t>
      </w:r>
      <w:r w:rsidR="00862879">
        <w:rPr>
          <w:rFonts w:ascii="Aptos" w:hAnsi="Aptos"/>
        </w:rPr>
        <w:t xml:space="preserve">nos </w:t>
      </w:r>
      <w:r>
        <w:rPr>
          <w:rFonts w:ascii="Aptos" w:hAnsi="Aptos"/>
        </w:rPr>
        <w:t>ayudó</w:t>
      </w:r>
      <w:r w:rsidR="00862879">
        <w:rPr>
          <w:rFonts w:ascii="Aptos" w:hAnsi="Aptos"/>
        </w:rPr>
        <w:t xml:space="preserve"> a identificar las regiones, clientes, productos y categorias en</w:t>
      </w:r>
      <w:r w:rsidR="002B28F2">
        <w:rPr>
          <w:rFonts w:ascii="Aptos" w:hAnsi="Aptos"/>
        </w:rPr>
        <w:t xml:space="preserve"> específicos en los hay</w:t>
      </w:r>
      <w:r w:rsidR="00862879">
        <w:rPr>
          <w:rFonts w:ascii="Aptos" w:hAnsi="Aptos"/>
        </w:rPr>
        <w:t xml:space="preserve"> que enfocarse para mejorar sus ingresos</w:t>
      </w:r>
      <w:r w:rsidR="002812B4">
        <w:rPr>
          <w:rFonts w:ascii="Aptos" w:hAnsi="Aptos"/>
        </w:rPr>
        <w:t>.</w:t>
      </w:r>
    </w:p>
    <w:p w14:paraId="738E2DA6" w14:textId="77777777"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Evidencias:</w:t>
      </w:r>
    </w:p>
    <w:p w14:paraId="5A074741" w14:textId="79456A73" w:rsidR="002B28F2" w:rsidRPr="002B28F2" w:rsidRDefault="002B28F2" w:rsidP="002B28F2">
      <w:pPr>
        <w:numPr>
          <w:ilvl w:val="0"/>
          <w:numId w:val="16"/>
        </w:numPr>
        <w:rPr>
          <w:rFonts w:ascii="Aptos" w:hAnsi="Aptos"/>
          <w:b/>
          <w:bCs/>
        </w:rPr>
      </w:pPr>
      <w:r>
        <w:rPr>
          <w:rFonts w:ascii="Aptos" w:hAnsi="Aptos"/>
        </w:rPr>
        <w:t xml:space="preserve">Script: </w:t>
      </w:r>
      <w:hyperlink r:id="rId6" w:history="1">
        <w:proofErr w:type="spellStart"/>
        <w:r w:rsidRPr="002B28F2">
          <w:rPr>
            <w:rStyle w:val="Hipervnculo"/>
            <w:rFonts w:ascii="Aptos" w:hAnsi="Aptos"/>
          </w:rPr>
          <w:t>objetivo_proyecto.ipynb</w:t>
        </w:r>
        <w:proofErr w:type="spellEnd"/>
      </w:hyperlink>
    </w:p>
    <w:p w14:paraId="0F493C35" w14:textId="3E764379" w:rsidR="000336AB" w:rsidRPr="00D627BD" w:rsidRDefault="000336AB" w:rsidP="002B28F2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Recomendaciones:</w:t>
      </w:r>
    </w:p>
    <w:p w14:paraId="7110CE8D" w14:textId="20B99AF0" w:rsidR="00342AC7" w:rsidRDefault="002B28F2" w:rsidP="00D627BD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Implementación de algoritmos: Se implementarán algoritmos para realizar recomendaciones de productos, retención de clientes y predicción de demandas.</w:t>
      </w:r>
      <w:r w:rsidR="00342AC7">
        <w:rPr>
          <w:rFonts w:ascii="Aptos" w:hAnsi="Aptos"/>
        </w:rPr>
        <w:t xml:space="preserve"> </w:t>
      </w:r>
    </w:p>
    <w:sectPr w:rsidR="00342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54BF"/>
    <w:multiLevelType w:val="hybridMultilevel"/>
    <w:tmpl w:val="E812B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17"/>
  </w:num>
  <w:num w:numId="2" w16cid:durableId="126970816">
    <w:abstractNumId w:val="8"/>
  </w:num>
  <w:num w:numId="3" w16cid:durableId="1815366228">
    <w:abstractNumId w:val="0"/>
  </w:num>
  <w:num w:numId="4" w16cid:durableId="626669667">
    <w:abstractNumId w:val="6"/>
  </w:num>
  <w:num w:numId="5" w16cid:durableId="1635477363">
    <w:abstractNumId w:val="15"/>
  </w:num>
  <w:num w:numId="6" w16cid:durableId="232666868">
    <w:abstractNumId w:val="11"/>
  </w:num>
  <w:num w:numId="7" w16cid:durableId="314604590">
    <w:abstractNumId w:val="18"/>
  </w:num>
  <w:num w:numId="8" w16cid:durableId="117182261">
    <w:abstractNumId w:val="10"/>
  </w:num>
  <w:num w:numId="9" w16cid:durableId="955258888">
    <w:abstractNumId w:val="4"/>
  </w:num>
  <w:num w:numId="10" w16cid:durableId="325013251">
    <w:abstractNumId w:val="16"/>
  </w:num>
  <w:num w:numId="11" w16cid:durableId="36515821">
    <w:abstractNumId w:val="14"/>
  </w:num>
  <w:num w:numId="12" w16cid:durableId="1836605181">
    <w:abstractNumId w:val="13"/>
  </w:num>
  <w:num w:numId="13" w16cid:durableId="1576160672">
    <w:abstractNumId w:val="12"/>
  </w:num>
  <w:num w:numId="14" w16cid:durableId="2142335978">
    <w:abstractNumId w:val="7"/>
  </w:num>
  <w:num w:numId="15" w16cid:durableId="670184776">
    <w:abstractNumId w:val="9"/>
  </w:num>
  <w:num w:numId="16" w16cid:durableId="1597863529">
    <w:abstractNumId w:val="5"/>
  </w:num>
  <w:num w:numId="17" w16cid:durableId="1035081645">
    <w:abstractNumId w:val="19"/>
  </w:num>
  <w:num w:numId="18" w16cid:durableId="7563398">
    <w:abstractNumId w:val="20"/>
  </w:num>
  <w:num w:numId="19" w16cid:durableId="689717085">
    <w:abstractNumId w:val="2"/>
  </w:num>
  <w:num w:numId="20" w16cid:durableId="175310891">
    <w:abstractNumId w:val="3"/>
  </w:num>
  <w:num w:numId="21" w16cid:durableId="112383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26112"/>
    <w:rsid w:val="000336AB"/>
    <w:rsid w:val="0005374B"/>
    <w:rsid w:val="00095FA1"/>
    <w:rsid w:val="000A1EBF"/>
    <w:rsid w:val="001E49F0"/>
    <w:rsid w:val="001F3E40"/>
    <w:rsid w:val="002812B4"/>
    <w:rsid w:val="002B28F2"/>
    <w:rsid w:val="00342AC7"/>
    <w:rsid w:val="00427D90"/>
    <w:rsid w:val="004A1601"/>
    <w:rsid w:val="00505078"/>
    <w:rsid w:val="005121B3"/>
    <w:rsid w:val="0059312C"/>
    <w:rsid w:val="005B397F"/>
    <w:rsid w:val="0064057C"/>
    <w:rsid w:val="0072295F"/>
    <w:rsid w:val="00731C7C"/>
    <w:rsid w:val="0082476B"/>
    <w:rsid w:val="00826FF0"/>
    <w:rsid w:val="00862879"/>
    <w:rsid w:val="00874016"/>
    <w:rsid w:val="008E41F4"/>
    <w:rsid w:val="00963C4E"/>
    <w:rsid w:val="009F7607"/>
    <w:rsid w:val="00A06524"/>
    <w:rsid w:val="00A440C2"/>
    <w:rsid w:val="00B21FDB"/>
    <w:rsid w:val="00B56D8F"/>
    <w:rsid w:val="00C21C0E"/>
    <w:rsid w:val="00C64C05"/>
    <w:rsid w:val="00C95F6B"/>
    <w:rsid w:val="00CC7FA3"/>
    <w:rsid w:val="00D627BD"/>
    <w:rsid w:val="00E66AE3"/>
    <w:rsid w:val="00E96232"/>
    <w:rsid w:val="00EA766F"/>
    <w:rsid w:val="00ED2490"/>
    <w:rsid w:val="00F37940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F740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28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oM17/superstore_sales/blob/main/notebooks/objetivo_proyecto.ipyn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2025-08-11T19:59:00Z</dcterms:created>
  <dcterms:modified xsi:type="dcterms:W3CDTF">2025-08-11T19:59:00Z</dcterms:modified>
</cp:coreProperties>
</file>