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12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270"/>
        <w:gridCol w:w="3955"/>
        <w:gridCol w:w="3515"/>
        <w:gridCol w:w="4500"/>
      </w:tblGrid>
      <w:tr w14:paraId="7EC8D696" w14:textId="77777777" w:rsidTr="002D1B3C">
        <w:tblPrEx>
          <w:tblW w:w="1224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1440"/>
        </w:trPr>
        <w:tc>
          <w:tcPr>
            <w:tcW w:w="270" w:type="dxa"/>
            <w:shd w:val="clear" w:color="auto" w:fill="0070C0"/>
          </w:tcPr>
          <w:p w:rsidR="00FD02CA" w:rsidRPr="00FD02CA" w:rsidP="008B1306" w14:paraId="31068CF7" w14:textId="77777777">
            <w:pPr>
              <w:rPr>
                <w:rFonts w:asciiTheme="majorHAnsi" w:hAnsiTheme="majorHAnsi"/>
              </w:rPr>
            </w:pPr>
          </w:p>
          <w:p w:rsidR="00FD02CA" w:rsidRPr="00FD02CA" w:rsidP="00FD02CA" w14:paraId="635AAB2F" w14:textId="77777777">
            <w:pPr>
              <w:jc w:val="center"/>
              <w:rPr>
                <w:rFonts w:asciiTheme="majorHAnsi" w:hAnsiTheme="majorHAnsi" w:cs="Arial"/>
                <w:b/>
                <w:color w:val="FFFFFF" w:themeColor="background1"/>
                <w:sz w:val="56"/>
              </w:rPr>
            </w:pPr>
          </w:p>
        </w:tc>
        <w:tc>
          <w:tcPr>
            <w:tcW w:w="7470" w:type="dxa"/>
            <w:gridSpan w:val="2"/>
            <w:shd w:val="clear" w:color="auto" w:fill="0070C0"/>
          </w:tcPr>
          <w:p w:rsidR="00FD02CA" w:rsidP="008B1306" w14:paraId="28660EEE" w14:textId="41F43360">
            <w:pPr>
              <w:rPr>
                <w:rFonts w:asciiTheme="majorHAnsi" w:hAnsiTheme="majorHAnsi" w:cs="Arial"/>
                <w:color w:val="FFFFFF" w:themeColor="background1"/>
              </w:rPr>
            </w:pPr>
            <w:r>
              <w:rPr>
                <w:rFonts w:asciiTheme="majorHAnsi" w:hAnsiTheme="majorHAnsi" w:cs="Arial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-168275</wp:posOffset>
                      </wp:positionH>
                      <wp:positionV relativeFrom="paragraph">
                        <wp:posOffset>94615</wp:posOffset>
                      </wp:positionV>
                      <wp:extent cx="904875" cy="981075"/>
                      <wp:effectExtent l="0" t="0" r="28575" b="2857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904875" cy="981075"/>
                              </a:xfrm>
                              <a:prstGeom prst="rect">
                                <a:avLst/>
                              </a:prstGeom>
                              <a:blipFill>
                                <a:blip xmlns:r="http://schemas.openxmlformats.org/officeDocument/2006/relationships" r:embed="rId4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D1B3C" w14:textId="77777777"/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" o:spid="_x0000_s1025" type="#_x0000_t202" style="width:71.25pt;height:77.25pt;margin-top:7.45pt;margin-left:-13.25pt;mso-height-percent:0;mso-height-relative:margin;mso-wrap-distance-bottom:0;mso-wrap-distance-left:9pt;mso-wrap-distance-right:9pt;mso-wrap-distance-top:0;mso-wrap-style:square;position:absolute;visibility:visible;v-text-anchor:top;z-index:251664384" strokeweight="0.5pt">
                      <v:fill r:id="rId5" o:title="" recolor="t" rotate="t" type="frame"/>
                      <v:textbox>
                        <w:txbxContent>
                          <w:p w:rsidR="002D1B3C" w14:paraId="65B244ED" w14:textId="77777777"/>
                        </w:txbxContent>
                      </v:textbox>
                    </v:shape>
                  </w:pict>
                </mc:Fallback>
              </mc:AlternateContent>
            </w:r>
          </w:p>
          <w:p w:rsidR="00774543" w:rsidRPr="00A101A0" w:rsidP="008B1306" w14:paraId="6E5786AB" w14:textId="0AC96078">
            <w:pPr>
              <w:rPr>
                <w:rFonts w:asciiTheme="majorHAnsi" w:hAnsiTheme="majorHAnsi" w:cs="Arial"/>
                <w:color w:val="FFFFFF" w:themeColor="background1"/>
                <w:sz w:val="10"/>
              </w:rPr>
            </w:pPr>
          </w:p>
          <w:p w:rsidR="00FD02CA" w:rsidRPr="002D1B3C" w:rsidP="007123FF" w14:paraId="2ED62F87" w14:textId="1EB780F5">
            <w:pPr>
              <w:jc w:val="both"/>
              <w:rPr>
                <w:rFonts w:asciiTheme="majorHAnsi" w:hAnsiTheme="majorHAnsi" w:cs="Arial"/>
                <w:b/>
                <w:color w:val="FFFFFF" w:themeColor="background1"/>
                <w:sz w:val="56"/>
              </w:rPr>
            </w:pPr>
            <w:r>
              <w:rPr>
                <w:rFonts w:asciiTheme="majorHAnsi" w:hAnsiTheme="majorHAnsi" w:cs="Arial"/>
                <w:b/>
                <w:color w:val="FFFFFF" w:themeColor="background1"/>
                <w:sz w:val="56"/>
              </w:rPr>
              <w:t xml:space="preserve">            </w:t>
            </w:r>
            <w:r w:rsidRPr="002D1B3C" w:rsidR="00614066">
              <w:rPr>
                <w:rFonts w:asciiTheme="majorHAnsi" w:hAnsiTheme="majorHAnsi" w:cs="Arial"/>
                <w:b/>
                <w:color w:val="FFFFFF" w:themeColor="background1"/>
                <w:sz w:val="56"/>
              </w:rPr>
              <w:t>ARNAB DAS</w:t>
            </w:r>
          </w:p>
          <w:p w:rsidR="007123FF" w:rsidRPr="002D1B3C" w:rsidP="007123FF" w14:paraId="69EA2CFA" w14:textId="69BE3E37">
            <w:pPr>
              <w:jc w:val="both"/>
              <w:rPr>
                <w:rFonts w:asciiTheme="majorHAnsi" w:hAnsiTheme="majorHAnsi" w:cs="Arial"/>
                <w:b/>
                <w:color w:val="FFFFFF" w:themeColor="background1"/>
                <w:sz w:val="36"/>
              </w:rPr>
            </w:pPr>
            <w:r>
              <w:rPr>
                <w:rFonts w:asciiTheme="majorHAnsi" w:hAnsiTheme="majorHAnsi" w:cs="Arial"/>
                <w:b/>
                <w:color w:val="FFFFFF" w:themeColor="background1"/>
                <w:sz w:val="36"/>
              </w:rPr>
              <w:t xml:space="preserve">                   </w:t>
            </w:r>
            <w:r w:rsidRPr="002D1B3C" w:rsidR="00614066">
              <w:rPr>
                <w:rFonts w:asciiTheme="majorHAnsi" w:hAnsiTheme="majorHAnsi" w:cs="Arial"/>
                <w:b/>
                <w:color w:val="FFFFFF" w:themeColor="background1"/>
                <w:sz w:val="36"/>
              </w:rPr>
              <w:t>DEMAND PLANNER</w:t>
            </w:r>
          </w:p>
          <w:p w:rsidR="00FD02CA" w:rsidRPr="002D1B3C" w:rsidP="008B1306" w14:paraId="57CC51FA" w14:textId="3A3CAB78">
            <w:pPr>
              <w:rPr>
                <w:rFonts w:asciiTheme="majorHAnsi" w:hAnsiTheme="majorHAnsi" w:cs="Arial"/>
                <w:color w:val="FFFFFF" w:themeColor="background1"/>
                <w:sz w:val="12"/>
              </w:rPr>
            </w:pPr>
          </w:p>
          <w:p w:rsidR="00FD02CA" w:rsidRPr="002D1B3C" w:rsidP="008B1306" w14:paraId="5471D7E2" w14:textId="6042FF23">
            <w:pPr>
              <w:rPr>
                <w:rFonts w:asciiTheme="majorHAnsi" w:hAnsiTheme="majorHAnsi"/>
              </w:rPr>
            </w:pPr>
          </w:p>
        </w:tc>
        <w:tc>
          <w:tcPr>
            <w:tcW w:w="4500" w:type="dxa"/>
            <w:shd w:val="clear" w:color="auto" w:fill="0070C0"/>
          </w:tcPr>
          <w:p w:rsidR="00FD02CA" w:rsidRPr="002D1B3C" w:rsidP="008B1306" w14:paraId="2E73E0CE" w14:textId="7DECE004">
            <w:pPr>
              <w:rPr>
                <w:rFonts w:asciiTheme="majorHAnsi" w:hAnsiTheme="majorHAnsi"/>
                <w:sz w:val="14"/>
              </w:rPr>
            </w:pPr>
          </w:p>
          <w:tbl>
            <w:tblPr>
              <w:tblStyle w:val="TableGrid"/>
              <w:tblW w:w="42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30"/>
              <w:gridCol w:w="3770"/>
            </w:tblGrid>
            <w:tr w14:paraId="460597D2" w14:textId="77777777" w:rsidTr="002D1B3C">
              <w:tblPrEx>
                <w:tblW w:w="420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522"/>
              </w:trPr>
              <w:tc>
                <w:tcPr>
                  <w:tcW w:w="430" w:type="dxa"/>
                </w:tcPr>
                <w:p w:rsidR="00FD02CA" w:rsidRPr="002D1B3C" w:rsidP="008B1306" w14:paraId="2E84014C" w14:textId="77777777">
                  <w:pPr>
                    <w:rPr>
                      <w:rFonts w:asciiTheme="majorHAnsi" w:hAnsiTheme="majorHAnsi"/>
                    </w:rPr>
                  </w:pPr>
                  <w:r w:rsidRPr="002D1B3C">
                    <w:rPr>
                      <w:rFonts w:asciiTheme="majorHAnsi" w:hAnsiTheme="maj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116403" cy="115294"/>
                            <wp:effectExtent l="0" t="0" r="0" b="0"/>
                            <wp:wrapNone/>
                            <wp:docPr id="18" name="Freeform 50">
                              <a:extLst xmlns:a="http://schemas.openxmlformats.org/drawingml/2006/main">
                                <a:ext xmlns:a="http://schemas.openxmlformats.org/drawingml/2006/main" uri="{FF2B5EF4-FFF2-40B4-BE49-F238E27FC236}">
                                  <a16:creationId xmlns:a16="http://schemas.microsoft.com/office/drawing/2014/main" id="{1B9B613B-E86F-5E41-989A-52E683D36A42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0" y="0"/>
                                      <a:ext cx="116403" cy="115294"/>
                                    </a:xfrm>
                                    <a:custGeom>
                                      <a:avLst/>
                                      <a:gdLst>
                                        <a:gd name="T0" fmla="*/ 115666 w 444"/>
                                        <a:gd name="T1" fmla="*/ 114750 h 443"/>
                                        <a:gd name="T2" fmla="*/ 115666 w 444"/>
                                        <a:gd name="T3" fmla="*/ 114750 h 443"/>
                                        <a:gd name="T4" fmla="*/ 72010 w 444"/>
                                        <a:gd name="T5" fmla="*/ 138414 h 443"/>
                                        <a:gd name="T6" fmla="*/ 27904 w 444"/>
                                        <a:gd name="T7" fmla="*/ 138414 h 443"/>
                                        <a:gd name="T8" fmla="*/ 31954 w 444"/>
                                        <a:gd name="T9" fmla="*/ 181724 h 443"/>
                                        <a:gd name="T10" fmla="*/ 139520 w 444"/>
                                        <a:gd name="T11" fmla="*/ 138414 h 443"/>
                                        <a:gd name="T12" fmla="*/ 187226 w 444"/>
                                        <a:gd name="T13" fmla="*/ 27236 h 443"/>
                                        <a:gd name="T14" fmla="*/ 143570 w 444"/>
                                        <a:gd name="T15" fmla="*/ 23664 h 443"/>
                                        <a:gd name="T16" fmla="*/ 143570 w 444"/>
                                        <a:gd name="T17" fmla="*/ 67421 h 443"/>
                                        <a:gd name="T18" fmla="*/ 115666 w 444"/>
                                        <a:gd name="T19" fmla="*/ 114750 h 443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</a:gdLst>
                                      <a:cxnLst>
                                        <a:cxn ang="T20">
                                          <a:pos x="T0" y="T1"/>
                                        </a:cxn>
                                        <a:cxn ang="T21">
                                          <a:pos x="T2" y="T3"/>
                                        </a:cxn>
                                        <a:cxn ang="T22">
                                          <a:pos x="T4" y="T5"/>
                                        </a:cxn>
                                        <a:cxn ang="T23">
                                          <a:pos x="T6" y="T7"/>
                                        </a:cxn>
                                        <a:cxn ang="T24">
                                          <a:pos x="T8" y="T9"/>
                                        </a:cxn>
                                        <a:cxn ang="T25">
                                          <a:pos x="T10" y="T11"/>
                                        </a:cxn>
                                        <a:cxn ang="T26">
                                          <a:pos x="T12" y="T13"/>
                                        </a:cxn>
                                        <a:cxn ang="T27">
                                          <a:pos x="T14" y="T15"/>
                                        </a:cxn>
                                        <a:cxn ang="T28">
                                          <a:pos x="T16" y="T17"/>
                                        </a:cxn>
                                        <a:cxn ang="T29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fill="norm" h="443" w="444" stroke="1">
                                          <a:moveTo>
                                            <a:pt x="257" y="257"/>
                                          </a:moveTo>
                                          <a:lnTo>
                                            <a:pt x="257" y="257"/>
                                          </a:lnTo>
                                          <a:cubicBezTo>
                                            <a:pt x="222" y="292"/>
                                            <a:pt x="177" y="327"/>
                                            <a:pt x="160" y="310"/>
                                          </a:cubicBezTo>
                                          <a:cubicBezTo>
                                            <a:pt x="133" y="283"/>
                                            <a:pt x="115" y="265"/>
                                            <a:pt x="62" y="310"/>
                                          </a:cubicBezTo>
                                          <a:cubicBezTo>
                                            <a:pt x="0" y="354"/>
                                            <a:pt x="44" y="389"/>
                                            <a:pt x="71" y="407"/>
                                          </a:cubicBezTo>
                                          <a:cubicBezTo>
                                            <a:pt x="97" y="442"/>
                                            <a:pt x="204" y="416"/>
                                            <a:pt x="310" y="310"/>
                                          </a:cubicBezTo>
                                          <a:cubicBezTo>
                                            <a:pt x="416" y="204"/>
                                            <a:pt x="443" y="97"/>
                                            <a:pt x="416" y="61"/>
                                          </a:cubicBezTo>
                                          <a:cubicBezTo>
                                            <a:pt x="390" y="35"/>
                                            <a:pt x="363" y="0"/>
                                            <a:pt x="319" y="53"/>
                                          </a:cubicBezTo>
                                          <a:cubicBezTo>
                                            <a:pt x="275" y="106"/>
                                            <a:pt x="293" y="123"/>
                                            <a:pt x="319" y="151"/>
                                          </a:cubicBezTo>
                                          <a:cubicBezTo>
                                            <a:pt x="337" y="167"/>
                                            <a:pt x="302" y="212"/>
                                            <a:pt x="257" y="257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50" o:spid="_x0000_s1026" style="width:9.15pt;height:9.1pt;margin-top:9.85pt;margin-left:0.1pt;flip:x;mso-wrap-distance-bottom:0;mso-wrap-distance-left:9pt;mso-wrap-distance-right:9pt;mso-wrap-distance-top:0;mso-wrap-style:none;position:absolute;visibility:visible;v-text-anchor:middle;z-index:251662336" coordsize="444,443" path="m257,257l257,257c222,292,177,327,160,310c133,283,115,265,62,310c,354,44,389,71,407c97,442,204,416,310,310c416,204,443,97,416,61,390,35,363,,319,53c275,106,293,123,319,151c337,167,302,212,257,257e" fillcolor="white" stroked="f">
                            <v:path o:connecttype="custom" o:connectlocs="30324030,29864529;30324030,29864529;18878784,36023259;7315562,36023259;8377346,47295004;36577808,36023259;49084838,7088369;37639592,6158730;37639592,17546810;30324030,29864529" o:connectangles="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70" w:type="dxa"/>
                  <w:vAlign w:val="center"/>
                </w:tcPr>
                <w:p w:rsidR="00FD02CA" w:rsidRPr="002D1B3C" w:rsidP="008B1306" w14:paraId="19329EDF" w14:textId="2D0F143E">
                  <w:pPr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</w:rPr>
                  </w:pPr>
                  <w:r w:rsidRPr="002D1B3C"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</w:rPr>
                    <w:t>+91-</w:t>
                  </w:r>
                  <w:r w:rsidRPr="002D1B3C" w:rsidR="00DB4623">
                    <w:t xml:space="preserve"> </w:t>
                  </w:r>
                  <w:r w:rsidRPr="002D1B3C" w:rsidR="00DB4623"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</w:rPr>
                    <w:t>9038240348</w:t>
                  </w:r>
                </w:p>
              </w:tc>
            </w:tr>
            <w:tr w14:paraId="65BA4E5A" w14:textId="77777777" w:rsidTr="002D1B3C">
              <w:tblPrEx>
                <w:tblW w:w="4200" w:type="dxa"/>
                <w:tblLayout w:type="fixed"/>
                <w:tblLook w:val="04A0"/>
              </w:tblPrEx>
              <w:trPr>
                <w:trHeight w:val="376"/>
              </w:trPr>
              <w:tc>
                <w:tcPr>
                  <w:tcW w:w="430" w:type="dxa"/>
                </w:tcPr>
                <w:p w:rsidR="00FD02CA" w:rsidRPr="002D1B3C" w:rsidP="008B1306" w14:paraId="5F9E1FB7" w14:textId="21F1A00F">
                  <w:pPr>
                    <w:rPr>
                      <w:rFonts w:asciiTheme="majorHAnsi" w:hAnsiTheme="majorHAnsi"/>
                    </w:rPr>
                  </w:pPr>
                  <w:r w:rsidRPr="002D1B3C">
                    <w:rPr>
                      <w:rFonts w:ascii="Cambria" w:hAnsi="Cambria" w:cs="Tahoma"/>
                      <w:noProof/>
                      <w:sz w:val="19"/>
                      <w:szCs w:val="19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>
                            <wp:simplePos x="0" y="0"/>
                            <wp:positionH relativeFrom="column">
                              <wp:posOffset>-28575</wp:posOffset>
                            </wp:positionH>
                            <wp:positionV relativeFrom="paragraph">
                              <wp:posOffset>346710</wp:posOffset>
                            </wp:positionV>
                            <wp:extent cx="146295" cy="133350"/>
                            <wp:effectExtent l="0" t="0" r="6350" b="0"/>
                            <wp:wrapNone/>
                            <wp:docPr id="59" name="Freeform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46295" cy="133350"/>
                                    </a:xfrm>
                                    <a:custGeom>
                                      <a:avLst/>
                                      <a:gdLst>
                                        <a:gd name="T0" fmla="*/ 43 w 282"/>
                                        <a:gd name="T1" fmla="*/ 236 h 282"/>
                                        <a:gd name="T2" fmla="*/ 86 w 282"/>
                                        <a:gd name="T3" fmla="*/ 236 h 282"/>
                                        <a:gd name="T4" fmla="*/ 86 w 282"/>
                                        <a:gd name="T5" fmla="*/ 109 h 282"/>
                                        <a:gd name="T6" fmla="*/ 43 w 282"/>
                                        <a:gd name="T7" fmla="*/ 109 h 282"/>
                                        <a:gd name="T8" fmla="*/ 43 w 282"/>
                                        <a:gd name="T9" fmla="*/ 236 h 282"/>
                                        <a:gd name="T10" fmla="*/ 88 w 282"/>
                                        <a:gd name="T11" fmla="*/ 70 h 282"/>
                                        <a:gd name="T12" fmla="*/ 82 w 282"/>
                                        <a:gd name="T13" fmla="*/ 54 h 282"/>
                                        <a:gd name="T14" fmla="*/ 65 w 282"/>
                                        <a:gd name="T15" fmla="*/ 48 h 282"/>
                                        <a:gd name="T16" fmla="*/ 47 w 282"/>
                                        <a:gd name="T17" fmla="*/ 54 h 282"/>
                                        <a:gd name="T18" fmla="*/ 41 w 282"/>
                                        <a:gd name="T19" fmla="*/ 70 h 282"/>
                                        <a:gd name="T20" fmla="*/ 47 w 282"/>
                                        <a:gd name="T21" fmla="*/ 85 h 282"/>
                                        <a:gd name="T22" fmla="*/ 64 w 282"/>
                                        <a:gd name="T23" fmla="*/ 92 h 282"/>
                                        <a:gd name="T24" fmla="*/ 64 w 282"/>
                                        <a:gd name="T25" fmla="*/ 92 h 282"/>
                                        <a:gd name="T26" fmla="*/ 82 w 282"/>
                                        <a:gd name="T27" fmla="*/ 85 h 282"/>
                                        <a:gd name="T28" fmla="*/ 88 w 282"/>
                                        <a:gd name="T29" fmla="*/ 70 h 282"/>
                                        <a:gd name="T30" fmla="*/ 196 w 282"/>
                                        <a:gd name="T31" fmla="*/ 236 h 282"/>
                                        <a:gd name="T32" fmla="*/ 238 w 282"/>
                                        <a:gd name="T33" fmla="*/ 236 h 282"/>
                                        <a:gd name="T34" fmla="*/ 238 w 282"/>
                                        <a:gd name="T35" fmla="*/ 163 h 282"/>
                                        <a:gd name="T36" fmla="*/ 225 w 282"/>
                                        <a:gd name="T37" fmla="*/ 121 h 282"/>
                                        <a:gd name="T38" fmla="*/ 189 w 282"/>
                                        <a:gd name="T39" fmla="*/ 106 h 282"/>
                                        <a:gd name="T40" fmla="*/ 151 w 282"/>
                                        <a:gd name="T41" fmla="*/ 128 h 282"/>
                                        <a:gd name="T42" fmla="*/ 151 w 282"/>
                                        <a:gd name="T43" fmla="*/ 128 h 282"/>
                                        <a:gd name="T44" fmla="*/ 151 w 282"/>
                                        <a:gd name="T45" fmla="*/ 109 h 282"/>
                                        <a:gd name="T46" fmla="*/ 109 w 282"/>
                                        <a:gd name="T47" fmla="*/ 109 h 282"/>
                                        <a:gd name="T48" fmla="*/ 109 w 282"/>
                                        <a:gd name="T49" fmla="*/ 236 h 282"/>
                                        <a:gd name="T50" fmla="*/ 151 w 282"/>
                                        <a:gd name="T51" fmla="*/ 236 h 282"/>
                                        <a:gd name="T52" fmla="*/ 151 w 282"/>
                                        <a:gd name="T53" fmla="*/ 165 h 282"/>
                                        <a:gd name="T54" fmla="*/ 153 w 282"/>
                                        <a:gd name="T55" fmla="*/ 155 h 282"/>
                                        <a:gd name="T56" fmla="*/ 161 w 282"/>
                                        <a:gd name="T57" fmla="*/ 144 h 282"/>
                                        <a:gd name="T58" fmla="*/ 174 w 282"/>
                                        <a:gd name="T59" fmla="*/ 139 h 282"/>
                                        <a:gd name="T60" fmla="*/ 196 w 282"/>
                                        <a:gd name="T61" fmla="*/ 168 h 282"/>
                                        <a:gd name="T62" fmla="*/ 196 w 282"/>
                                        <a:gd name="T63" fmla="*/ 236 h 282"/>
                                        <a:gd name="T64" fmla="*/ 282 w 282"/>
                                        <a:gd name="T65" fmla="*/ 53 h 282"/>
                                        <a:gd name="T66" fmla="*/ 282 w 282"/>
                                        <a:gd name="T67" fmla="*/ 229 h 282"/>
                                        <a:gd name="T68" fmla="*/ 266 w 282"/>
                                        <a:gd name="T69" fmla="*/ 267 h 282"/>
                                        <a:gd name="T70" fmla="*/ 229 w 282"/>
                                        <a:gd name="T71" fmla="*/ 282 h 282"/>
                                        <a:gd name="T72" fmla="*/ 53 w 282"/>
                                        <a:gd name="T73" fmla="*/ 282 h 282"/>
                                        <a:gd name="T74" fmla="*/ 15 w 282"/>
                                        <a:gd name="T75" fmla="*/ 267 h 282"/>
                                        <a:gd name="T76" fmla="*/ 0 w 282"/>
                                        <a:gd name="T77" fmla="*/ 229 h 282"/>
                                        <a:gd name="T78" fmla="*/ 0 w 282"/>
                                        <a:gd name="T79" fmla="*/ 53 h 282"/>
                                        <a:gd name="T80" fmla="*/ 15 w 282"/>
                                        <a:gd name="T81" fmla="*/ 16 h 282"/>
                                        <a:gd name="T82" fmla="*/ 53 w 282"/>
                                        <a:gd name="T83" fmla="*/ 0 h 282"/>
                                        <a:gd name="T84" fmla="*/ 229 w 282"/>
                                        <a:gd name="T85" fmla="*/ 0 h 282"/>
                                        <a:gd name="T86" fmla="*/ 266 w 282"/>
                                        <a:gd name="T87" fmla="*/ 16 h 282"/>
                                        <a:gd name="T88" fmla="*/ 282 w 282"/>
                                        <a:gd name="T89" fmla="*/ 53 h 282"/>
                                      </a:gdLst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</a:cxnLst>
                                      <a:rect l="0" t="0" r="r" b="b"/>
                                      <a:pathLst>
                                        <a:path fill="norm" h="282" w="282" stroke="1">
                                          <a:moveTo>
                                            <a:pt x="43" y="236"/>
                                          </a:moveTo>
                                          <a:cubicBezTo>
                                            <a:pt x="86" y="236"/>
                                            <a:pt x="86" y="236"/>
                                            <a:pt x="86" y="236"/>
                                          </a:cubicBezTo>
                                          <a:cubicBezTo>
                                            <a:pt x="86" y="109"/>
                                            <a:pt x="86" y="109"/>
                                            <a:pt x="86" y="109"/>
                                          </a:cubicBezTo>
                                          <a:cubicBezTo>
                                            <a:pt x="43" y="109"/>
                                            <a:pt x="43" y="109"/>
                                            <a:pt x="43" y="109"/>
                                          </a:cubicBezTo>
                                          <a:lnTo>
                                            <a:pt x="43" y="236"/>
                                          </a:lnTo>
                                          <a:close/>
                                          <a:moveTo>
                                            <a:pt x="88" y="70"/>
                                          </a:moveTo>
                                          <a:cubicBezTo>
                                            <a:pt x="88" y="63"/>
                                            <a:pt x="86" y="58"/>
                                            <a:pt x="82" y="54"/>
                                          </a:cubicBezTo>
                                          <a:cubicBezTo>
                                            <a:pt x="78" y="50"/>
                                            <a:pt x="72" y="48"/>
                                            <a:pt x="65" y="48"/>
                                          </a:cubicBezTo>
                                          <a:cubicBezTo>
                                            <a:pt x="58" y="48"/>
                                            <a:pt x="52" y="50"/>
                                            <a:pt x="47" y="54"/>
                                          </a:cubicBezTo>
                                          <a:cubicBezTo>
                                            <a:pt x="43" y="58"/>
                                            <a:pt x="41" y="63"/>
                                            <a:pt x="41" y="70"/>
                                          </a:cubicBezTo>
                                          <a:cubicBezTo>
                                            <a:pt x="41" y="76"/>
                                            <a:pt x="43" y="81"/>
                                            <a:pt x="47" y="85"/>
                                          </a:cubicBezTo>
                                          <a:cubicBezTo>
                                            <a:pt x="52" y="90"/>
                                            <a:pt x="57" y="92"/>
                                            <a:pt x="64" y="92"/>
                                          </a:cubicBezTo>
                                          <a:cubicBezTo>
                                            <a:pt x="64" y="92"/>
                                            <a:pt x="64" y="92"/>
                                            <a:pt x="64" y="92"/>
                                          </a:cubicBezTo>
                                          <a:cubicBezTo>
                                            <a:pt x="72" y="92"/>
                                            <a:pt x="77" y="90"/>
                                            <a:pt x="82" y="85"/>
                                          </a:cubicBezTo>
                                          <a:cubicBezTo>
                                            <a:pt x="86" y="81"/>
                                            <a:pt x="88" y="76"/>
                                            <a:pt x="88" y="70"/>
                                          </a:cubicBezTo>
                                          <a:close/>
                                          <a:moveTo>
                                            <a:pt x="196" y="236"/>
                                          </a:moveTo>
                                          <a:cubicBezTo>
                                            <a:pt x="238" y="236"/>
                                            <a:pt x="238" y="236"/>
                                            <a:pt x="238" y="236"/>
                                          </a:cubicBezTo>
                                          <a:cubicBezTo>
                                            <a:pt x="238" y="163"/>
                                            <a:pt x="238" y="163"/>
                                            <a:pt x="238" y="163"/>
                                          </a:cubicBezTo>
                                          <a:cubicBezTo>
                                            <a:pt x="238" y="144"/>
                                            <a:pt x="234" y="130"/>
                                            <a:pt x="225" y="121"/>
                                          </a:cubicBezTo>
                                          <a:cubicBezTo>
                                            <a:pt x="216" y="111"/>
                                            <a:pt x="204" y="106"/>
                                            <a:pt x="189" y="106"/>
                                          </a:cubicBezTo>
                                          <a:cubicBezTo>
                                            <a:pt x="173" y="106"/>
                                            <a:pt x="160" y="113"/>
                                            <a:pt x="151" y="128"/>
                                          </a:cubicBezTo>
                                          <a:cubicBezTo>
                                            <a:pt x="151" y="128"/>
                                            <a:pt x="151" y="128"/>
                                            <a:pt x="151" y="128"/>
                                          </a:cubicBezTo>
                                          <a:cubicBezTo>
                                            <a:pt x="151" y="109"/>
                                            <a:pt x="151" y="109"/>
                                            <a:pt x="151" y="109"/>
                                          </a:cubicBezTo>
                                          <a:cubicBezTo>
                                            <a:pt x="109" y="109"/>
                                            <a:pt x="109" y="109"/>
                                            <a:pt x="109" y="109"/>
                                          </a:cubicBezTo>
                                          <a:cubicBezTo>
                                            <a:pt x="109" y="117"/>
                                            <a:pt x="109" y="159"/>
                                            <a:pt x="109" y="236"/>
                                          </a:cubicBezTo>
                                          <a:cubicBezTo>
                                            <a:pt x="151" y="236"/>
                                            <a:pt x="151" y="236"/>
                                            <a:pt x="151" y="236"/>
                                          </a:cubicBezTo>
                                          <a:cubicBezTo>
                                            <a:pt x="151" y="165"/>
                                            <a:pt x="151" y="165"/>
                                            <a:pt x="151" y="165"/>
                                          </a:cubicBezTo>
                                          <a:cubicBezTo>
                                            <a:pt x="151" y="160"/>
                                            <a:pt x="152" y="157"/>
                                            <a:pt x="153" y="155"/>
                                          </a:cubicBezTo>
                                          <a:cubicBezTo>
                                            <a:pt x="154" y="151"/>
                                            <a:pt x="157" y="147"/>
                                            <a:pt x="161" y="144"/>
                                          </a:cubicBezTo>
                                          <a:cubicBezTo>
                                            <a:pt x="165" y="141"/>
                                            <a:pt x="169" y="139"/>
                                            <a:pt x="174" y="139"/>
                                          </a:cubicBezTo>
                                          <a:cubicBezTo>
                                            <a:pt x="189" y="139"/>
                                            <a:pt x="196" y="149"/>
                                            <a:pt x="196" y="168"/>
                                          </a:cubicBezTo>
                                          <a:lnTo>
                                            <a:pt x="196" y="236"/>
                                          </a:lnTo>
                                          <a:close/>
                                          <a:moveTo>
                                            <a:pt x="282" y="53"/>
                                          </a:moveTo>
                                          <a:cubicBezTo>
                                            <a:pt x="282" y="229"/>
                                            <a:pt x="282" y="229"/>
                                            <a:pt x="282" y="229"/>
                                          </a:cubicBezTo>
                                          <a:cubicBezTo>
                                            <a:pt x="282" y="244"/>
                                            <a:pt x="276" y="256"/>
                                            <a:pt x="266" y="267"/>
                                          </a:cubicBezTo>
                                          <a:cubicBezTo>
                                            <a:pt x="256" y="277"/>
                                            <a:pt x="243" y="282"/>
                                            <a:pt x="229" y="282"/>
                                          </a:cubicBezTo>
                                          <a:cubicBezTo>
                                            <a:pt x="53" y="282"/>
                                            <a:pt x="53" y="282"/>
                                            <a:pt x="53" y="282"/>
                                          </a:cubicBezTo>
                                          <a:cubicBezTo>
                                            <a:pt x="38" y="282"/>
                                            <a:pt x="26" y="277"/>
                                            <a:pt x="15" y="267"/>
                                          </a:cubicBezTo>
                                          <a:cubicBezTo>
                                            <a:pt x="5" y="256"/>
                                            <a:pt x="0" y="244"/>
                                            <a:pt x="0" y="229"/>
                                          </a:cubicBezTo>
                                          <a:cubicBezTo>
                                            <a:pt x="0" y="53"/>
                                            <a:pt x="0" y="53"/>
                                            <a:pt x="0" y="53"/>
                                          </a:cubicBezTo>
                                          <a:cubicBezTo>
                                            <a:pt x="0" y="39"/>
                                            <a:pt x="5" y="26"/>
                                            <a:pt x="15" y="16"/>
                                          </a:cubicBezTo>
                                          <a:cubicBezTo>
                                            <a:pt x="26" y="5"/>
                                            <a:pt x="38" y="0"/>
                                            <a:pt x="53" y="0"/>
                                          </a:cubicBezTo>
                                          <a:cubicBezTo>
                                            <a:pt x="229" y="0"/>
                                            <a:pt x="229" y="0"/>
                                            <a:pt x="229" y="0"/>
                                          </a:cubicBezTo>
                                          <a:cubicBezTo>
                                            <a:pt x="243" y="0"/>
                                            <a:pt x="256" y="5"/>
                                            <a:pt x="266" y="16"/>
                                          </a:cubicBezTo>
                                          <a:cubicBezTo>
                                            <a:pt x="276" y="26"/>
                                            <a:pt x="282" y="39"/>
                                            <a:pt x="282" y="5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reeform 14" o:spid="_x0000_s1027" style="width:11.5pt;height:10.5pt;margin-top:27.3pt;margin-left:-2.2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0288" coordsize="282,282" path="m43,236c86,236,86,236,86,236c86,109,86,109,86,109c43,109,43,109,43,109l43,236xm88,70c88,63,86,58,82,54,78,50,72,48,65,48c58,48,52,50,47,54c43,58,41,63,41,70c41,76,43,81,47,85c52,90,57,92,64,92c64,92,64,92,64,92c72,92,77,90,82,85c86,81,88,76,88,70xm196,236c238,236,238,236,238,236c238,163,238,163,238,163c238,144,234,130,225,121c216,111,204,106,189,106c173,106,160,113,151,128c151,128,151,128,151,128c151,109,151,109,151,109c109,109,109,109,109,109c109,117,109,159,109,236c151,236,151,236,151,236c151,165,151,165,151,165c151,160,152,157,153,155c154,151,157,147,161,144c165,141,169,139,174,139c189,139,196,149,196,168l196,236xm282,53c282,229,282,229,282,229c282,244,276,256,266,267c256,277,243,282,229,282c53,282,53,282,53,282c38,282,26,277,15,267c5,256,,244,,229,,53,,53,,53,,39,5,26,15,16,26,5,38,,53,,229,,229,,229,c243,,256,5,266,16c276,26,282,39,282,53xe" fillcolor="white" stroked="f">
                            <v:path arrowok="t" o:connecttype="custom" o:connectlocs="22307,111598;44615,111598;44615,51543;22307,51543;22307,111598;45652,33101;42540,25535;33720,22698;24383,25535;21270,33101;24383,40194;33202,43504;33202,43504;42540,40194;45652,33101;101680,111598;123469,111598;123469,77078;116725,57218;98049,50124;78335,60528;78335,60528;78335,51543;56547,51543;56547,111598;78335,111598;78335,78024;79373,73295;83523,68094;90267,65729;101680,79443;101680,111598;146295,25062;146295,108288;137995,126257;118800,133350;27495,133350;7782,126257;0,108288;0,25062;7782,7566;27495,0;118800,0;137995,7566;146295,25062" o:connectangles="0,0,0,0,0,0,0,0,0,0,0,0,0,0,0,0,0,0,0,0,0,0,0,0,0,0,0,0,0,0,0,0,0,0,0,0,0,0,0,0,0,0,0,0,0"/>
                            <o:lock v:ext="edit" verticies="t"/>
                          </v:shape>
                        </w:pict>
                      </mc:Fallback>
                    </mc:AlternateContent>
                  </w:r>
                  <w:r w:rsidRPr="002D1B3C">
                    <w:rPr>
                      <w:rFonts w:asciiTheme="majorHAnsi" w:hAnsiTheme="majorHAnsi"/>
                      <w:noProof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25477" cy="87465"/>
                            <wp:effectExtent l="0" t="0" r="8255" b="8255"/>
                            <wp:docPr id="19" name="Freeform 160">
                              <a:extLst xmlns:a="http://schemas.openxmlformats.org/drawingml/2006/main">
                                <a:ext xmlns:a="http://schemas.openxmlformats.org/drawingml/2006/main"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5477" cy="87465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fill="norm" h="418" w="601" stroke="1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160" o:spid="_x0000_i1028" style="width:9.9pt;height:6.9pt;mso-left-percent:-10001;mso-position-horizontal-relative:char;mso-position-vertical-relative:line;mso-top-percent:-10001;mso-wrap-style:none;visibility:visible;v-text-anchor:middle" coordsize="601,418" path="m410,191l410,191c593,7,593,7,593,7c600,14,600,21,600,28c600,388,600,388,600,388c600,395,600,403,593,410l410,191xm7,7l7,7c14,7,21,,28,,572,,572,,572,c579,,586,7,593,7c297,240,297,240,297,240l7,7xm7,410l7,410c,403,,395,,388,,28,,28,,28,,21,,14,7,7,191,191,191,191,191,191l7,410xm297,297l297,297c374,219,374,219,374,219,593,410,593,410,593,410c586,417,579,417,572,417c28,417,28,417,28,417c21,417,14,417,7,410c219,219,219,219,219,219l297,297xe" fillcolor="white" stroked="f">
                            <v:path o:connecttype="custom" o:connectlocs="30750425,14419589;30750425,14419589;44475646,528556;45000729,2113807;45000729,29292196;44475646,30953194;30750425,14419589;525083,528556;525083,528556;2100122,0;42900607,0;44475646,528556;22275404,18118856;525083,528556;525083,30953194;525083,30953194;0,29292196;0,2113807;525083,528556;14325256,14419589;525083,30953194;22275404,22422218;22275404,22422218;28050477,16533396;44475646,30953194;42900607,31481541;2100122,31481541;525083,30953194;16425169,16533396;22275404,22422218" o:connectangles="0,0,0,0,0,0,0,0,0,0,0,0,0,0,0,0,0,0,0,0,0,0,0,0,0,0,0,0,0,0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70" w:type="dxa"/>
                  <w:vAlign w:val="center"/>
                </w:tcPr>
                <w:p w:rsidR="00C6479A" w:rsidRPr="002D1B3C" w:rsidP="008B1306" w14:paraId="2CC31F1F" w14:textId="5F37A484">
                  <w:pPr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  <w:lang w:val="en-GB"/>
                    </w:rPr>
                  </w:pPr>
                  <w:hyperlink r:id="rId6" w:history="1">
                    <w:r w:rsidRPr="002D1B3C">
                      <w:rPr>
                        <w:rStyle w:val="Hyperlink"/>
                        <w:rFonts w:ascii="Cambria" w:hAnsi="Cambria" w:cs="Tahoma"/>
                        <w:color w:val="FFFFFF" w:themeColor="background1"/>
                        <w:sz w:val="20"/>
                        <w:szCs w:val="18"/>
                        <w:lang w:val="en-GB"/>
                      </w:rPr>
                      <w:t>arnab.das099@gmail.com</w:t>
                    </w:r>
                  </w:hyperlink>
                </w:p>
                <w:p w:rsidR="00DB4623" w:rsidRPr="002D1B3C" w:rsidP="008B1306" w14:paraId="440B73C6" w14:textId="77777777">
                  <w:pPr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  <w:lang w:val="en-GB"/>
                    </w:rPr>
                  </w:pPr>
                </w:p>
                <w:p w:rsidR="00C6479A" w:rsidRPr="002D1B3C" w:rsidP="008B1306" w14:paraId="503393CF" w14:textId="16E5921E">
                  <w:pPr>
                    <w:rPr>
                      <w:rFonts w:asciiTheme="majorHAnsi" w:hAnsiTheme="majorHAnsi"/>
                      <w:color w:val="FFFFFF" w:themeColor="background1"/>
                      <w:sz w:val="20"/>
                    </w:rPr>
                  </w:pPr>
                  <w:hyperlink r:id="rId7" w:history="1">
                    <w:r w:rsidRPr="002D1B3C">
                      <w:rPr>
                        <w:rStyle w:val="Hyperlink"/>
                        <w:rFonts w:asciiTheme="majorHAnsi" w:hAnsiTheme="majorHAnsi"/>
                        <w:color w:val="FFFFFF" w:themeColor="background1"/>
                        <w:sz w:val="20"/>
                      </w:rPr>
                      <w:t>https://www.linkedin.com/in/arnab-das</w:t>
                    </w:r>
                  </w:hyperlink>
                </w:p>
              </w:tc>
            </w:tr>
          </w:tbl>
          <w:p w:rsidR="00FD02CA" w:rsidRPr="002D1B3C" w:rsidP="008B1306" w14:paraId="375CD0F3" w14:textId="7FDD78E2">
            <w:pPr>
              <w:rPr>
                <w:rFonts w:asciiTheme="majorHAnsi" w:hAnsiTheme="majorHAnsi"/>
                <w:sz w:val="2"/>
              </w:rPr>
            </w:pPr>
          </w:p>
        </w:tc>
      </w:tr>
      <w:tr w14:paraId="3592E4E5" w14:textId="77777777" w:rsidTr="00FD02CA">
        <w:tblPrEx>
          <w:tblW w:w="12240" w:type="dxa"/>
          <w:tblLayout w:type="fixed"/>
          <w:tblCellMar>
            <w:left w:w="115" w:type="dxa"/>
            <w:right w:w="115" w:type="dxa"/>
          </w:tblCellMar>
          <w:tblLook w:val="04A0"/>
        </w:tblPrEx>
        <w:tc>
          <w:tcPr>
            <w:tcW w:w="12240" w:type="dxa"/>
            <w:gridSpan w:val="4"/>
            <w:shd w:val="clear" w:color="auto" w:fill="auto"/>
          </w:tcPr>
          <w:p w:rsidR="00CB0FB3" w:rsidRPr="002D1B3C" w:rsidP="008B1306" w14:paraId="79DD304D" w14:textId="6D894BF1">
            <w:pPr>
              <w:rPr>
                <w:rFonts w:asciiTheme="majorHAnsi" w:hAnsiTheme="majorHAnsi"/>
                <w:sz w:val="8"/>
              </w:rPr>
            </w:pPr>
          </w:p>
        </w:tc>
      </w:tr>
      <w:tr w14:paraId="2F9452C9" w14:textId="77777777" w:rsidTr="00FD02CA">
        <w:tblPrEx>
          <w:tblW w:w="12240" w:type="dxa"/>
          <w:tblLayout w:type="fixed"/>
          <w:tblCellMar>
            <w:left w:w="115" w:type="dxa"/>
            <w:right w:w="115" w:type="dxa"/>
          </w:tblCellMar>
          <w:tblLook w:val="04A0"/>
        </w:tblPrEx>
        <w:tc>
          <w:tcPr>
            <w:tcW w:w="4225" w:type="dxa"/>
            <w:gridSpan w:val="2"/>
            <w:tcBorders>
              <w:right w:val="single" w:sz="4" w:space="0" w:color="D9D9D9" w:themeColor="background1" w:themeShade="D9"/>
            </w:tcBorders>
          </w:tcPr>
          <w:p w:rsidR="00CB0FB3" w:rsidRPr="002D1B3C" w:rsidP="008B1306" w14:paraId="5F6406D2" w14:textId="77777777">
            <w:pPr>
              <w:rPr>
                <w:rFonts w:asciiTheme="majorHAnsi" w:hAnsiTheme="majorHAnsi"/>
                <w:sz w:val="12"/>
              </w:rPr>
            </w:pPr>
          </w:p>
          <w:p w:rsidR="00CB0FB3" w:rsidRPr="002D1B3C" w:rsidP="008B1306" w14:paraId="1B669A21" w14:textId="77777777">
            <w:pPr>
              <w:rPr>
                <w:rFonts w:asciiTheme="majorHAnsi" w:hAnsiTheme="majorHAnsi"/>
              </w:rPr>
            </w:pPr>
            <w:r w:rsidRPr="002D1B3C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>
                      <wp:extent cx="2428647" cy="373100"/>
                      <wp:effectExtent l="0" t="0" r="0" b="8255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</wpg:grpSpPr>
                            <wps:wsp xmlns:wps="http://schemas.microsoft.com/office/word/2010/wordprocessingShape">
                              <wps:cNvPr id="5" name="Rectangle 2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B0FB3" w:rsidRPr="00774543" w:rsidP="00CB0FB3" w14:textId="77777777">
                                    <w:pPr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</w:pPr>
                                    <w:r w:rsidRPr="00774543"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  <w:t>PERSONAL PROFILE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6" name="Isosceles Triangle 3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o:spid="_x0000_i1029" style="width:191.25pt;height:29.4pt;mso-position-horizontal-relative:char;mso-position-vertical-relative:line" coordsize="24286,3731">
                      <v:rect id="Rectangle 2" o:spid="_x0000_s1030" style="width:24286;height:2889;mso-wrap-style:square;position:absolute;visibility:visible;v-text-anchor:middle" fillcolor="#0070c0" stroked="f" strokeweight="2pt">
                        <v:textbox>
                          <w:txbxContent>
                            <w:p w:rsidR="00CB0FB3" w:rsidRPr="00774543" w:rsidP="00CB0FB3" w14:paraId="30645597" w14:textId="77777777">
                              <w:pPr>
                                <w:rPr>
                                  <w:rFonts w:asciiTheme="majorHAnsi" w:hAnsiTheme="majorHAnsi" w:cs="Arial"/>
                                  <w:b/>
                                </w:rPr>
                              </w:pPr>
                              <w:r w:rsidRPr="00774543">
                                <w:rPr>
                                  <w:rFonts w:asciiTheme="majorHAnsi" w:hAnsiTheme="majorHAnsi" w:cs="Arial"/>
                                  <w:b/>
                                </w:rPr>
                                <w:t>PERSONAL PROFILE</w:t>
                              </w:r>
                            </w:p>
                          </w:txbxContent>
                        </v:textbox>
                      </v:rect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" o:spid="_x0000_s1031" type="#_x0000_t5" style="width:976;height:842;flip:y;left:1463;mso-wrap-style:square;position:absolute;top:2889;visibility:visible;v-text-anchor:middle" fillcolor="#0070c0" stroked="f" strokeweight="2pt"/>
                      <w10:wrap type="none"/>
                      <w10:anchorlock/>
                    </v:group>
                  </w:pict>
                </mc:Fallback>
              </mc:AlternateContent>
            </w:r>
          </w:p>
          <w:p w:rsidR="003023CE" w:rsidRPr="002D1B3C" w:rsidP="006F55DC" w14:paraId="3CF80BD8" w14:textId="4CA2A095">
            <w:pPr>
              <w:jc w:val="both"/>
              <w:rPr>
                <w:rFonts w:ascii="Cambria" w:hAnsi="Cambria" w:cs="Tahoma"/>
                <w:b/>
                <w:i/>
                <w:color w:val="000000" w:themeColor="text1"/>
                <w:sz w:val="20"/>
                <w:szCs w:val="40"/>
              </w:rPr>
            </w:pPr>
            <w:r w:rsidRPr="002D1B3C">
              <w:rPr>
                <w:rFonts w:ascii="Cambria" w:hAnsi="Cambria" w:cs="Tahoma"/>
                <w:b/>
                <w:i/>
                <w:color w:val="000000" w:themeColor="text1"/>
                <w:sz w:val="20"/>
                <w:szCs w:val="40"/>
              </w:rPr>
              <w:t>Visionary, Innovative &amp; Dedicated professional with an unmatched track record of 7+ years (overall 8+ years) of progressive experience in FMCG, retail, safety PPE manufacturing and supply chain consulting sectors.; targeting senior role in Demand &amp; Supply Planning with a growth oriented organization.</w:t>
            </w:r>
          </w:p>
          <w:p w:rsidR="006F55DC" w:rsidRPr="002D1B3C" w:rsidP="006F55DC" w14:paraId="15F754A4" w14:textId="77777777">
            <w:pPr>
              <w:jc w:val="both"/>
              <w:rPr>
                <w:rFonts w:ascii="Cambria" w:hAnsi="Cambria" w:cs="Tahoma"/>
                <w:b/>
                <w:i/>
                <w:color w:val="000000" w:themeColor="text1"/>
                <w:sz w:val="20"/>
                <w:szCs w:val="40"/>
              </w:rPr>
            </w:pPr>
          </w:p>
          <w:p w:rsidR="00CB0FB3" w:rsidRPr="002D1B3C" w:rsidP="008B1306" w14:paraId="12EB3A9C" w14:textId="77777777">
            <w:pPr>
              <w:rPr>
                <w:rFonts w:asciiTheme="majorHAnsi" w:hAnsiTheme="majorHAnsi"/>
              </w:rPr>
            </w:pPr>
            <w:r w:rsidRPr="002D1B3C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>
                      <wp:extent cx="2428647" cy="373100"/>
                      <wp:effectExtent l="0" t="0" r="0" b="8255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</wpg:grpSpPr>
                            <wps:wsp xmlns:wps="http://schemas.microsoft.com/office/word/2010/wordprocessingShape">
                              <wps:cNvPr id="9" name="Rectangle 9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B0FB3" w:rsidRPr="00774543" w:rsidP="00CB0FB3" w14:textId="77777777">
                                    <w:pPr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</w:pPr>
                                    <w:r w:rsidRPr="00774543"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  <w:t xml:space="preserve">EDUCATION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10" name="Isosceles Triangle 10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" o:spid="_x0000_i1032" style="width:191.25pt;height:29.4pt;mso-position-horizontal-relative:char;mso-position-vertical-relative:line" coordsize="24286,3731">
                      <v:rect id="Rectangle 9" o:spid="_x0000_s1033" style="width:24286;height:2889;mso-wrap-style:square;position:absolute;visibility:visible;v-text-anchor:middle" fillcolor="#0070c0" stroked="f" strokeweight="2pt">
                        <v:textbox>
                          <w:txbxContent>
                            <w:p w:rsidR="00CB0FB3" w:rsidRPr="00774543" w:rsidP="00CB0FB3" w14:paraId="333C408D" w14:textId="77777777">
                              <w:pPr>
                                <w:rPr>
                                  <w:rFonts w:asciiTheme="majorHAnsi" w:hAnsiTheme="majorHAnsi" w:cs="Arial"/>
                                  <w:b/>
                                </w:rPr>
                              </w:pPr>
                              <w:r w:rsidRPr="00774543">
                                <w:rPr>
                                  <w:rFonts w:asciiTheme="majorHAnsi" w:hAnsiTheme="majorHAnsi" w:cs="Arial"/>
                                  <w:b/>
                                </w:rPr>
                                <w:t xml:space="preserve">EDUCATION </w:t>
                              </w:r>
                            </w:p>
                          </w:txbxContent>
                        </v:textbox>
                      </v:rect>
                      <v:shape id="Isosceles Triangle 10" o:spid="_x0000_s1034" type="#_x0000_t5" style="width:976;height:842;flip:y;left:1463;mso-wrap-style:square;position:absolute;top:2889;visibility:visible;v-text-anchor:middle" fillcolor="#0070c0" stroked="f" strokeweight="2pt"/>
                      <w10:wrap type="none"/>
                      <w10:anchorlock/>
                    </v:group>
                  </w:pict>
                </mc:Fallback>
              </mc:AlternateContent>
            </w:r>
          </w:p>
          <w:p w:rsidR="003023CE" w:rsidRPr="002D1B3C" w:rsidP="00755417" w14:paraId="1B638018" w14:textId="37165253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Theme="majorHAnsi" w:hAnsiTheme="majorHAnsi" w:cs="Arial"/>
                <w:b/>
                <w:sz w:val="19"/>
                <w:szCs w:val="19"/>
              </w:rPr>
            </w:pPr>
            <w:r w:rsidRPr="002D1B3C">
              <w:rPr>
                <w:rFonts w:asciiTheme="majorHAnsi" w:hAnsiTheme="majorHAnsi" w:cs="Arial"/>
                <w:b/>
                <w:sz w:val="19"/>
                <w:szCs w:val="19"/>
              </w:rPr>
              <w:t>Executive Programme in Logistics and Supply Chain Management from XLRI, Jamshedpur</w:t>
            </w:r>
            <w:r w:rsidRPr="002D1B3C" w:rsidR="00B80E39">
              <w:rPr>
                <w:rFonts w:asciiTheme="majorHAnsi" w:hAnsiTheme="majorHAnsi" w:cs="Arial"/>
                <w:b/>
                <w:sz w:val="19"/>
                <w:szCs w:val="19"/>
              </w:rPr>
              <w:t xml:space="preserve"> in 2020</w:t>
            </w:r>
          </w:p>
          <w:p w:rsidR="00DB4623" w:rsidRPr="002D1B3C" w:rsidP="0003167C" w14:paraId="747DAB38" w14:textId="77777777">
            <w:pPr>
              <w:pStyle w:val="ListParagraph"/>
              <w:spacing w:before="120"/>
              <w:ind w:left="360"/>
              <w:rPr>
                <w:rFonts w:asciiTheme="majorHAnsi" w:hAnsiTheme="majorHAnsi" w:cs="Arial"/>
                <w:sz w:val="19"/>
                <w:szCs w:val="19"/>
              </w:rPr>
            </w:pPr>
          </w:p>
          <w:p w:rsidR="00DB4623" w:rsidRPr="002D1B3C" w:rsidP="00755417" w14:paraId="21711EB8" w14:textId="77777777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Theme="majorHAnsi" w:hAnsiTheme="majorHAnsi" w:cs="Arial"/>
                <w:sz w:val="19"/>
                <w:szCs w:val="19"/>
              </w:rPr>
            </w:pPr>
            <w:r w:rsidRPr="002D1B3C">
              <w:rPr>
                <w:rFonts w:asciiTheme="majorHAnsi" w:hAnsiTheme="majorHAnsi" w:cs="Arial"/>
                <w:b/>
                <w:sz w:val="19"/>
                <w:szCs w:val="19"/>
              </w:rPr>
              <w:t>B.Com. from Calcutta University in 2015</w:t>
            </w:r>
          </w:p>
          <w:p w:rsidR="00774543" w:rsidRPr="002D1B3C" w:rsidP="00774543" w14:paraId="4611B436" w14:textId="0BB449FF">
            <w:pPr>
              <w:rPr>
                <w:rFonts w:asciiTheme="majorHAnsi" w:hAnsiTheme="majorHAnsi" w:cs="Arial"/>
                <w:sz w:val="14"/>
              </w:rPr>
            </w:pPr>
          </w:p>
          <w:p w:rsidR="00CB0FB3" w:rsidRPr="002D1B3C" w:rsidP="008B1306" w14:paraId="303B632B" w14:textId="77777777">
            <w:pPr>
              <w:rPr>
                <w:rFonts w:asciiTheme="majorHAnsi" w:hAnsiTheme="majorHAnsi" w:cs="Arial"/>
              </w:rPr>
            </w:pPr>
            <w:r w:rsidRPr="002D1B3C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>
                      <wp:extent cx="2428647" cy="373100"/>
                      <wp:effectExtent l="0" t="0" r="0" b="8255"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</wpg:grpSpPr>
                            <wps:wsp xmlns:wps="http://schemas.microsoft.com/office/word/2010/wordprocessingShape">
                              <wps:cNvPr id="21" name="Rectangle 21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B0FB3" w:rsidRPr="00774543" w:rsidP="00CB0FB3" w14:textId="77777777">
                                    <w:pPr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</w:pPr>
                                    <w:r w:rsidRPr="00774543"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  <w:t>CORE COMPETENCIES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22" name="Isosceles Triangle 22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0" o:spid="_x0000_i1035" style="width:191.25pt;height:29.4pt;mso-position-horizontal-relative:char;mso-position-vertical-relative:line" coordsize="24286,3731">
                      <v:rect id="Rectangle 21" o:spid="_x0000_s1036" style="width:24286;height:2889;mso-wrap-style:square;position:absolute;visibility:visible;v-text-anchor:middle" fillcolor="#0070c0" stroked="f" strokeweight="2pt">
                        <v:textbox>
                          <w:txbxContent>
                            <w:p w:rsidR="00CB0FB3" w:rsidRPr="00774543" w:rsidP="00CB0FB3" w14:paraId="748005C7" w14:textId="77777777">
                              <w:pPr>
                                <w:rPr>
                                  <w:rFonts w:asciiTheme="majorHAnsi" w:hAnsiTheme="majorHAnsi" w:cs="Arial"/>
                                  <w:b/>
                                </w:rPr>
                              </w:pPr>
                              <w:r w:rsidRPr="00774543">
                                <w:rPr>
                                  <w:rFonts w:asciiTheme="majorHAnsi" w:hAnsiTheme="majorHAnsi" w:cs="Arial"/>
                                  <w:b/>
                                </w:rPr>
                                <w:t>CORE COMPETENCIES</w:t>
                              </w:r>
                            </w:p>
                          </w:txbxContent>
                        </v:textbox>
                      </v:rect>
                      <v:shape id="Isosceles Triangle 22" o:spid="_x0000_s1037" type="#_x0000_t5" style="width:976;height:842;flip:y;left:1463;mso-wrap-style:square;position:absolute;top:2889;visibility:visible;v-text-anchor:middle" fillcolor="#0070c0" stroked="f" strokeweight="2pt"/>
                      <w10:wrap type="none"/>
                      <w10:anchorlock/>
                    </v:group>
                  </w:pict>
                </mc:Fallback>
              </mc:AlternateContent>
            </w:r>
          </w:p>
          <w:p w:rsidR="00A30978" w:rsidRPr="002D1B3C" w:rsidP="00755417" w14:paraId="320667FA" w14:textId="3B53D9DA">
            <w:pPr>
              <w:pStyle w:val="ListParagraph"/>
              <w:numPr>
                <w:ilvl w:val="0"/>
                <w:numId w:val="3"/>
              </w:numPr>
              <w:spacing w:after="80"/>
              <w:contextualSpacing w:val="0"/>
              <w:rPr>
                <w:rFonts w:asciiTheme="majorHAnsi" w:hAnsiTheme="majorHAnsi" w:cs="Arial"/>
                <w:sz w:val="19"/>
                <w:szCs w:val="19"/>
              </w:rPr>
            </w:pPr>
            <w:r w:rsidRPr="002D1B3C">
              <w:rPr>
                <w:rFonts w:asciiTheme="majorHAnsi" w:hAnsiTheme="majorHAnsi" w:cs="Arial"/>
                <w:sz w:val="19"/>
                <w:szCs w:val="19"/>
              </w:rPr>
              <w:t>Demand Forecasting</w:t>
            </w:r>
          </w:p>
          <w:p w:rsidR="00A30978" w:rsidRPr="002D1B3C" w:rsidP="00755417" w14:paraId="4A2084F4" w14:textId="419789E8">
            <w:pPr>
              <w:pStyle w:val="ListParagraph"/>
              <w:numPr>
                <w:ilvl w:val="0"/>
                <w:numId w:val="3"/>
              </w:numPr>
              <w:spacing w:after="80"/>
              <w:contextualSpacing w:val="0"/>
              <w:rPr>
                <w:rFonts w:asciiTheme="majorHAnsi" w:hAnsiTheme="majorHAnsi" w:cs="Arial"/>
                <w:sz w:val="19"/>
                <w:szCs w:val="19"/>
              </w:rPr>
            </w:pPr>
            <w:r w:rsidRPr="002D1B3C">
              <w:rPr>
                <w:rFonts w:asciiTheme="majorHAnsi" w:hAnsiTheme="majorHAnsi" w:cs="Arial"/>
                <w:sz w:val="19"/>
                <w:szCs w:val="19"/>
              </w:rPr>
              <w:t>Sales &amp; Operations Planning (S&amp;OP)</w:t>
            </w:r>
          </w:p>
          <w:p w:rsidR="00A30978" w:rsidRPr="002D1B3C" w:rsidP="00755417" w14:paraId="6C5C01D3" w14:textId="08211BD4">
            <w:pPr>
              <w:pStyle w:val="ListParagraph"/>
              <w:numPr>
                <w:ilvl w:val="0"/>
                <w:numId w:val="3"/>
              </w:numPr>
              <w:spacing w:after="80"/>
              <w:contextualSpacing w:val="0"/>
              <w:rPr>
                <w:rFonts w:asciiTheme="majorHAnsi" w:hAnsiTheme="majorHAnsi" w:cs="Arial"/>
                <w:sz w:val="19"/>
                <w:szCs w:val="19"/>
              </w:rPr>
            </w:pPr>
            <w:r w:rsidRPr="002D1B3C">
              <w:rPr>
                <w:rFonts w:asciiTheme="majorHAnsi" w:hAnsiTheme="majorHAnsi" w:cs="Arial"/>
                <w:sz w:val="19"/>
                <w:szCs w:val="19"/>
              </w:rPr>
              <w:t>Inventory Optimization</w:t>
            </w:r>
          </w:p>
          <w:p w:rsidR="00A30978" w:rsidRPr="002D1B3C" w:rsidP="00755417" w14:paraId="59F7A098" w14:textId="652F4A6A">
            <w:pPr>
              <w:pStyle w:val="ListParagraph"/>
              <w:numPr>
                <w:ilvl w:val="0"/>
                <w:numId w:val="3"/>
              </w:numPr>
              <w:spacing w:after="80"/>
              <w:contextualSpacing w:val="0"/>
              <w:rPr>
                <w:rFonts w:asciiTheme="majorHAnsi" w:hAnsiTheme="majorHAnsi" w:cs="Arial"/>
                <w:sz w:val="19"/>
                <w:szCs w:val="19"/>
              </w:rPr>
            </w:pPr>
            <w:r w:rsidRPr="002D1B3C">
              <w:rPr>
                <w:rFonts w:asciiTheme="majorHAnsi" w:hAnsiTheme="majorHAnsi" w:cs="Arial"/>
                <w:sz w:val="19"/>
                <w:szCs w:val="19"/>
              </w:rPr>
              <w:t>Supply Chain Collaboration</w:t>
            </w:r>
          </w:p>
          <w:p w:rsidR="00A30978" w:rsidRPr="002D1B3C" w:rsidP="00755417" w14:paraId="1A1C1874" w14:textId="4B818C14">
            <w:pPr>
              <w:pStyle w:val="ListParagraph"/>
              <w:numPr>
                <w:ilvl w:val="0"/>
                <w:numId w:val="3"/>
              </w:numPr>
              <w:spacing w:after="80"/>
              <w:contextualSpacing w:val="0"/>
              <w:rPr>
                <w:rFonts w:asciiTheme="majorHAnsi" w:hAnsiTheme="majorHAnsi" w:cs="Arial"/>
                <w:sz w:val="19"/>
                <w:szCs w:val="19"/>
              </w:rPr>
            </w:pPr>
            <w:r w:rsidRPr="002D1B3C">
              <w:rPr>
                <w:rFonts w:asciiTheme="majorHAnsi" w:hAnsiTheme="majorHAnsi" w:cs="Arial"/>
                <w:sz w:val="19"/>
                <w:szCs w:val="19"/>
              </w:rPr>
              <w:t>Data driven</w:t>
            </w:r>
            <w:r w:rsidRPr="002D1B3C">
              <w:rPr>
                <w:rFonts w:asciiTheme="majorHAnsi" w:hAnsiTheme="majorHAnsi" w:cs="Arial"/>
                <w:sz w:val="19"/>
                <w:szCs w:val="19"/>
              </w:rPr>
              <w:t xml:space="preserve"> Forecasting Models</w:t>
            </w:r>
          </w:p>
          <w:p w:rsidR="00A30978" w:rsidRPr="002D1B3C" w:rsidP="00755417" w14:paraId="144FBD0B" w14:textId="709FDC46">
            <w:pPr>
              <w:pStyle w:val="ListParagraph"/>
              <w:numPr>
                <w:ilvl w:val="0"/>
                <w:numId w:val="3"/>
              </w:numPr>
              <w:spacing w:after="80"/>
              <w:contextualSpacing w:val="0"/>
              <w:rPr>
                <w:rFonts w:asciiTheme="majorHAnsi" w:hAnsiTheme="majorHAnsi" w:cs="Arial"/>
                <w:sz w:val="19"/>
                <w:szCs w:val="19"/>
              </w:rPr>
            </w:pPr>
            <w:r w:rsidRPr="002D1B3C">
              <w:rPr>
                <w:rFonts w:asciiTheme="majorHAnsi" w:hAnsiTheme="majorHAnsi" w:cs="Arial"/>
                <w:sz w:val="19"/>
                <w:szCs w:val="19"/>
              </w:rPr>
              <w:t>Consensus Demand Planning</w:t>
            </w:r>
          </w:p>
          <w:p w:rsidR="00A30978" w:rsidRPr="002D1B3C" w:rsidP="00755417" w14:paraId="52141714" w14:textId="77777777">
            <w:pPr>
              <w:pStyle w:val="ListParagraph"/>
              <w:numPr>
                <w:ilvl w:val="0"/>
                <w:numId w:val="3"/>
              </w:numPr>
              <w:spacing w:after="80"/>
              <w:contextualSpacing w:val="0"/>
              <w:rPr>
                <w:rFonts w:asciiTheme="majorHAnsi" w:hAnsiTheme="majorHAnsi" w:cs="Arial"/>
                <w:sz w:val="19"/>
                <w:szCs w:val="19"/>
              </w:rPr>
            </w:pPr>
            <w:r w:rsidRPr="002D1B3C">
              <w:rPr>
                <w:rFonts w:asciiTheme="majorHAnsi" w:hAnsiTheme="majorHAnsi" w:cs="Arial"/>
                <w:sz w:val="19"/>
                <w:szCs w:val="19"/>
              </w:rPr>
              <w:t>New Product Introduction (NPI)</w:t>
            </w:r>
          </w:p>
          <w:p w:rsidR="00A30978" w:rsidRPr="002D1B3C" w:rsidP="00755417" w14:paraId="3C8454D7" w14:textId="77777777">
            <w:pPr>
              <w:pStyle w:val="ListParagraph"/>
              <w:numPr>
                <w:ilvl w:val="0"/>
                <w:numId w:val="3"/>
              </w:numPr>
              <w:spacing w:after="80"/>
              <w:contextualSpacing w:val="0"/>
              <w:rPr>
                <w:rFonts w:asciiTheme="majorHAnsi" w:hAnsiTheme="majorHAnsi" w:cs="Arial"/>
                <w:sz w:val="19"/>
                <w:szCs w:val="19"/>
              </w:rPr>
            </w:pPr>
            <w:r w:rsidRPr="002D1B3C">
              <w:rPr>
                <w:rFonts w:asciiTheme="majorHAnsi" w:hAnsiTheme="majorHAnsi" w:cs="Arial"/>
                <w:sz w:val="19"/>
                <w:szCs w:val="19"/>
              </w:rPr>
              <w:t>Market Trend Analysis</w:t>
            </w:r>
          </w:p>
          <w:p w:rsidR="00A30978" w:rsidRPr="002D1B3C" w:rsidP="00755417" w14:paraId="3A0BE653" w14:textId="273DE240">
            <w:pPr>
              <w:pStyle w:val="ListParagraph"/>
              <w:numPr>
                <w:ilvl w:val="0"/>
                <w:numId w:val="3"/>
              </w:numPr>
              <w:spacing w:after="80"/>
              <w:contextualSpacing w:val="0"/>
              <w:rPr>
                <w:rFonts w:asciiTheme="majorHAnsi" w:hAnsiTheme="majorHAnsi" w:cs="Arial"/>
                <w:sz w:val="19"/>
                <w:szCs w:val="19"/>
              </w:rPr>
            </w:pPr>
            <w:r w:rsidRPr="002D1B3C">
              <w:rPr>
                <w:rFonts w:asciiTheme="majorHAnsi" w:hAnsiTheme="majorHAnsi" w:cs="Arial"/>
                <w:sz w:val="19"/>
                <w:szCs w:val="19"/>
              </w:rPr>
              <w:t>Root Cause Analysis</w:t>
            </w:r>
          </w:p>
          <w:p w:rsidR="00195B84" w:rsidRPr="002D1B3C" w:rsidP="00755417" w14:paraId="7AD22FF1" w14:textId="75AEDBCE">
            <w:pPr>
              <w:pStyle w:val="ListParagraph"/>
              <w:numPr>
                <w:ilvl w:val="0"/>
                <w:numId w:val="3"/>
              </w:numPr>
              <w:spacing w:after="80"/>
              <w:contextualSpacing w:val="0"/>
              <w:rPr>
                <w:rFonts w:asciiTheme="majorHAnsi" w:hAnsiTheme="majorHAnsi" w:cs="Arial"/>
                <w:sz w:val="19"/>
                <w:szCs w:val="19"/>
              </w:rPr>
            </w:pPr>
            <w:r w:rsidRPr="002D1B3C">
              <w:rPr>
                <w:rFonts w:asciiTheme="majorHAnsi" w:hAnsiTheme="majorHAnsi" w:cs="Arial"/>
                <w:sz w:val="19"/>
                <w:szCs w:val="19"/>
              </w:rPr>
              <w:t xml:space="preserve">Operational Efficiency </w:t>
            </w:r>
          </w:p>
          <w:p w:rsidR="00462B9A" w:rsidRPr="002D1B3C" w:rsidP="00755417" w14:paraId="50335C0E" w14:textId="6B169CC0">
            <w:pPr>
              <w:pStyle w:val="ListParagraph"/>
              <w:numPr>
                <w:ilvl w:val="0"/>
                <w:numId w:val="3"/>
              </w:numPr>
              <w:spacing w:after="80"/>
              <w:contextualSpacing w:val="0"/>
              <w:rPr>
                <w:rFonts w:asciiTheme="majorHAnsi" w:hAnsiTheme="majorHAnsi" w:cs="Arial"/>
                <w:sz w:val="19"/>
                <w:szCs w:val="19"/>
              </w:rPr>
            </w:pPr>
            <w:r w:rsidRPr="002D1B3C">
              <w:rPr>
                <w:rFonts w:asciiTheme="majorHAnsi" w:hAnsiTheme="majorHAnsi" w:cs="Arial"/>
                <w:sz w:val="19"/>
                <w:szCs w:val="19"/>
              </w:rPr>
              <w:t>5S &amp; Kaizen</w:t>
            </w:r>
          </w:p>
          <w:p w:rsidR="00A30978" w:rsidRPr="002D1B3C" w:rsidP="00755417" w14:paraId="6359CF71" w14:textId="1569BD8E">
            <w:pPr>
              <w:pStyle w:val="ListParagraph"/>
              <w:numPr>
                <w:ilvl w:val="0"/>
                <w:numId w:val="3"/>
              </w:numPr>
              <w:spacing w:after="80"/>
              <w:contextualSpacing w:val="0"/>
              <w:rPr>
                <w:rFonts w:asciiTheme="majorHAnsi" w:hAnsiTheme="majorHAnsi" w:cs="Arial"/>
                <w:sz w:val="19"/>
                <w:szCs w:val="19"/>
              </w:rPr>
            </w:pPr>
            <w:r w:rsidRPr="002D1B3C">
              <w:rPr>
                <w:rFonts w:asciiTheme="majorHAnsi" w:hAnsiTheme="majorHAnsi" w:cs="Arial"/>
                <w:sz w:val="19"/>
                <w:szCs w:val="19"/>
              </w:rPr>
              <w:t>Team Building</w:t>
            </w:r>
          </w:p>
          <w:p w:rsidR="00A30978" w:rsidRPr="002D1B3C" w:rsidP="00A30978" w14:paraId="545821DE" w14:textId="119821C5">
            <w:pPr>
              <w:spacing w:after="80"/>
              <w:rPr>
                <w:rFonts w:asciiTheme="majorHAnsi" w:hAnsiTheme="majorHAnsi" w:cs="Arial"/>
                <w:sz w:val="19"/>
                <w:szCs w:val="19"/>
              </w:rPr>
            </w:pPr>
          </w:p>
          <w:p w:rsidR="00CB0FB3" w:rsidRPr="002D1B3C" w:rsidP="008B1306" w14:paraId="434131F5" w14:textId="77777777">
            <w:pPr>
              <w:rPr>
                <w:rFonts w:asciiTheme="majorHAnsi" w:hAnsiTheme="majorHAnsi" w:cs="Arial"/>
              </w:rPr>
            </w:pPr>
            <w:r w:rsidRPr="002D1B3C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>
                      <wp:extent cx="2428647" cy="373100"/>
                      <wp:effectExtent l="0" t="0" r="0" b="8255"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</wpg:grpSpPr>
                            <wps:wsp xmlns:wps="http://schemas.microsoft.com/office/word/2010/wordprocessingShape">
                              <wps:cNvPr id="30" name="Rectangle 30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B0FB3" w:rsidRPr="00774543" w:rsidP="00CB0FB3" w14:textId="38F54F7C">
                                    <w:pPr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</w:pPr>
                                    <w:r w:rsidRPr="002D1B3C"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  <w:t>CERTIFICATIONS</w:t>
                                    </w:r>
                                    <w:r w:rsidRPr="002D1B3C" w:rsidR="00755417"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  <w:t xml:space="preserve"> &amp; TRAININGS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31" name="Isosceles Triangle 31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9" o:spid="_x0000_i1038" style="width:191.25pt;height:29.4pt;mso-position-horizontal-relative:char;mso-position-vertical-relative:line" coordsize="24286,3731">
                      <v:rect id="Rectangle 30" o:spid="_x0000_s1039" style="width:24286;height:2889;mso-wrap-style:square;position:absolute;visibility:visible;v-text-anchor:middle" fillcolor="#0070c0" stroked="f" strokeweight="2pt">
                        <v:textbox>
                          <w:txbxContent>
                            <w:p w:rsidR="00CB0FB3" w:rsidRPr="00774543" w:rsidP="00CB0FB3" w14:paraId="0BF811EC" w14:textId="38F54F7C">
                              <w:pPr>
                                <w:rPr>
                                  <w:rFonts w:asciiTheme="majorHAnsi" w:hAnsiTheme="majorHAnsi" w:cs="Arial"/>
                                  <w:b/>
                                </w:rPr>
                              </w:pPr>
                              <w:r w:rsidRPr="002D1B3C">
                                <w:rPr>
                                  <w:rFonts w:asciiTheme="majorHAnsi" w:hAnsiTheme="majorHAnsi" w:cs="Arial"/>
                                  <w:b/>
                                </w:rPr>
                                <w:t>CERTIFICATIONS</w:t>
                              </w:r>
                              <w:r w:rsidRPr="002D1B3C" w:rsidR="00755417">
                                <w:rPr>
                                  <w:rFonts w:asciiTheme="majorHAnsi" w:hAnsiTheme="majorHAnsi" w:cs="Arial"/>
                                  <w:b/>
                                </w:rPr>
                                <w:t xml:space="preserve"> &amp; TRAININGS</w:t>
                              </w:r>
                            </w:p>
                          </w:txbxContent>
                        </v:textbox>
                      </v:rect>
                      <v:shape id="Isosceles Triangle 31" o:spid="_x0000_s1040" type="#_x0000_t5" style="width:976;height:842;flip:y;left:1463;mso-wrap-style:square;position:absolute;top:2889;visibility:visible;v-text-anchor:middle" fillcolor="#0070c0" stroked="f" strokeweight="2pt"/>
                      <w10:wrap type="none"/>
                      <w10:anchorlock/>
                    </v:group>
                  </w:pict>
                </mc:Fallback>
              </mc:AlternateContent>
            </w:r>
          </w:p>
          <w:p w:rsidR="00DB4623" w:rsidRPr="002D1B3C" w:rsidP="00755417" w14:paraId="0DFEB976" w14:textId="0832E0D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sz w:val="19"/>
                <w:szCs w:val="19"/>
              </w:rPr>
            </w:pPr>
            <w:r w:rsidRPr="002D1B3C">
              <w:rPr>
                <w:rFonts w:asciiTheme="majorHAnsi" w:hAnsiTheme="majorHAnsi" w:cs="Arial"/>
                <w:sz w:val="19"/>
                <w:szCs w:val="19"/>
              </w:rPr>
              <w:t>Certified First Aider (St. John Ambulance)</w:t>
            </w:r>
          </w:p>
          <w:p w:rsidR="00DB4623" w:rsidRPr="002D1B3C" w:rsidP="00755417" w14:paraId="001D8D28" w14:textId="26B81692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sz w:val="19"/>
                <w:szCs w:val="19"/>
              </w:rPr>
            </w:pPr>
            <w:r w:rsidRPr="002D1B3C">
              <w:rPr>
                <w:rFonts w:asciiTheme="majorHAnsi" w:hAnsiTheme="majorHAnsi" w:cs="Arial"/>
                <w:sz w:val="19"/>
                <w:szCs w:val="19"/>
              </w:rPr>
              <w:t>ISO 14001:2015 - Environmental Management System – Internal Auditor (Bureau Veritas)</w:t>
            </w:r>
          </w:p>
          <w:p w:rsidR="00CB0FB3" w:rsidRPr="002D1B3C" w:rsidP="00755417" w14:paraId="37266DF4" w14:textId="16E83AB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sz w:val="19"/>
                <w:szCs w:val="19"/>
              </w:rPr>
            </w:pPr>
            <w:r w:rsidRPr="002D1B3C">
              <w:rPr>
                <w:rFonts w:asciiTheme="majorHAnsi" w:hAnsiTheme="majorHAnsi" w:cs="Arial"/>
                <w:sz w:val="19"/>
                <w:szCs w:val="19"/>
              </w:rPr>
              <w:t xml:space="preserve">POSH at Workplace </w:t>
            </w:r>
            <w:r w:rsidRPr="002D1B3C" w:rsidR="00755417">
              <w:rPr>
                <w:rFonts w:asciiTheme="majorHAnsi" w:hAnsiTheme="majorHAnsi" w:cs="Arial"/>
                <w:sz w:val="19"/>
                <w:szCs w:val="19"/>
              </w:rPr>
              <w:t>Training</w:t>
            </w:r>
          </w:p>
          <w:p w:rsidR="00755417" w:rsidRPr="002D1B3C" w:rsidP="00755417" w14:paraId="54430ED8" w14:textId="7777777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sz w:val="19"/>
                <w:szCs w:val="19"/>
              </w:rPr>
            </w:pPr>
            <w:r w:rsidRPr="002D1B3C">
              <w:rPr>
                <w:rFonts w:asciiTheme="majorHAnsi" w:hAnsiTheme="majorHAnsi" w:cs="Arial"/>
                <w:sz w:val="19"/>
                <w:szCs w:val="19"/>
              </w:rPr>
              <w:t>Effective Communication Training</w:t>
            </w:r>
          </w:p>
          <w:p w:rsidR="00755417" w:rsidP="00755417" w14:paraId="7AEB5FCF" w14:textId="17EC711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sz w:val="19"/>
                <w:szCs w:val="19"/>
              </w:rPr>
            </w:pPr>
            <w:r w:rsidRPr="002D1B3C">
              <w:rPr>
                <w:rFonts w:asciiTheme="majorHAnsi" w:hAnsiTheme="majorHAnsi" w:cs="Arial"/>
                <w:sz w:val="19"/>
                <w:szCs w:val="19"/>
              </w:rPr>
              <w:t>Internal Audit Training</w:t>
            </w:r>
          </w:p>
          <w:p w:rsidR="00AE5375" w:rsidP="00755417" w14:paraId="140534C5" w14:textId="67A6DED2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sz w:val="19"/>
                <w:szCs w:val="19"/>
              </w:rPr>
            </w:pPr>
            <w:r>
              <w:rPr>
                <w:rFonts w:asciiTheme="majorHAnsi" w:hAnsiTheme="majorHAnsi" w:cs="Arial"/>
                <w:sz w:val="19"/>
                <w:szCs w:val="19"/>
              </w:rPr>
              <w:t>Health &amp; safety Training</w:t>
            </w:r>
          </w:p>
          <w:p w:rsidR="00AE5375" w:rsidRPr="002D1B3C" w:rsidP="00755417" w14:paraId="49FEB993" w14:textId="4300729D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sz w:val="19"/>
                <w:szCs w:val="19"/>
              </w:rPr>
            </w:pPr>
            <w:r>
              <w:rPr>
                <w:rFonts w:asciiTheme="majorHAnsi" w:hAnsiTheme="majorHAnsi" w:cs="Arial"/>
                <w:sz w:val="19"/>
                <w:szCs w:val="19"/>
              </w:rPr>
              <w:t>HIRA (Hazard Identification &amp; Risk Assessment) Training</w:t>
            </w:r>
          </w:p>
          <w:p w:rsidR="00783C78" w:rsidRPr="002D1B3C" w:rsidP="00783C78" w14:paraId="5854FD56" w14:textId="22E8576C">
            <w:pPr>
              <w:rPr>
                <w:rFonts w:asciiTheme="majorHAnsi" w:hAnsiTheme="majorHAnsi" w:cs="Arial"/>
                <w:sz w:val="19"/>
                <w:szCs w:val="19"/>
              </w:rPr>
            </w:pPr>
          </w:p>
          <w:p w:rsidR="00DB4623" w:rsidRPr="002D1B3C" w:rsidP="00783C78" w14:paraId="466E905E" w14:textId="1AA54097">
            <w:pPr>
              <w:rPr>
                <w:rFonts w:asciiTheme="majorHAnsi" w:hAnsiTheme="majorHAnsi" w:cs="Arial"/>
                <w:sz w:val="19"/>
                <w:szCs w:val="19"/>
              </w:rPr>
            </w:pPr>
          </w:p>
          <w:p w:rsidR="00DB4623" w:rsidRPr="002D1B3C" w:rsidP="00783C78" w14:paraId="50AB9D8C" w14:textId="62C7E2A4">
            <w:pPr>
              <w:rPr>
                <w:rFonts w:asciiTheme="majorHAnsi" w:hAnsiTheme="majorHAnsi" w:cs="Arial"/>
                <w:sz w:val="19"/>
                <w:szCs w:val="19"/>
              </w:rPr>
            </w:pPr>
          </w:p>
          <w:p w:rsidR="00A30978" w:rsidRPr="002D1B3C" w:rsidP="00783C78" w14:paraId="72E0500B" w14:textId="226BB214">
            <w:pPr>
              <w:rPr>
                <w:rFonts w:asciiTheme="majorHAnsi" w:hAnsiTheme="majorHAnsi" w:cs="Arial"/>
                <w:sz w:val="19"/>
                <w:szCs w:val="19"/>
              </w:rPr>
            </w:pPr>
          </w:p>
          <w:p w:rsidR="00A30978" w:rsidRPr="002D1B3C" w:rsidP="00783C78" w14:paraId="189B7B51" w14:textId="1FD681EF">
            <w:pPr>
              <w:rPr>
                <w:rFonts w:asciiTheme="majorHAnsi" w:hAnsiTheme="majorHAnsi" w:cs="Arial"/>
                <w:sz w:val="19"/>
                <w:szCs w:val="19"/>
              </w:rPr>
            </w:pPr>
          </w:p>
          <w:p w:rsidR="00A30978" w:rsidRPr="002D1B3C" w:rsidP="00783C78" w14:paraId="06A0D3AF" w14:textId="62E595D9">
            <w:pPr>
              <w:rPr>
                <w:rFonts w:asciiTheme="majorHAnsi" w:hAnsiTheme="majorHAnsi" w:cs="Arial"/>
                <w:sz w:val="19"/>
                <w:szCs w:val="19"/>
              </w:rPr>
            </w:pPr>
          </w:p>
          <w:p w:rsidR="00A30978" w:rsidRPr="002D1B3C" w:rsidP="00783C78" w14:paraId="1231CCB9" w14:textId="1B87992B">
            <w:pPr>
              <w:rPr>
                <w:rFonts w:asciiTheme="majorHAnsi" w:hAnsiTheme="majorHAnsi" w:cs="Arial"/>
                <w:sz w:val="19"/>
                <w:szCs w:val="19"/>
              </w:rPr>
            </w:pPr>
          </w:p>
          <w:p w:rsidR="00DB4623" w:rsidRPr="002D1B3C" w:rsidP="00DB4623" w14:paraId="77C273DA" w14:textId="77777777">
            <w:pPr>
              <w:rPr>
                <w:rFonts w:asciiTheme="majorHAnsi" w:hAnsiTheme="majorHAnsi" w:cs="Arial"/>
              </w:rPr>
            </w:pPr>
            <w:r w:rsidRPr="002D1B3C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>
                      <wp:extent cx="2428647" cy="373100"/>
                      <wp:effectExtent l="0" t="0" r="0" b="8255"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</wpg:grpSpPr>
                            <wps:wsp xmlns:wps="http://schemas.microsoft.com/office/word/2010/wordprocessingShape">
                              <wps:cNvPr id="12" name="Rectangle 12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4623" w:rsidRPr="00774543" w:rsidP="00DB4623" w14:textId="006A1B73">
                                    <w:pPr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  <w:t>IT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13" name="Isosceles Triangle 13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" o:spid="_x0000_i1041" style="width:191.25pt;height:29.4pt;mso-position-horizontal-relative:char;mso-position-vertical-relative:line" coordsize="24286,3731">
                      <v:rect id="Rectangle 12" o:spid="_x0000_s1042" style="width:24286;height:2889;mso-wrap-style:square;position:absolute;visibility:visible;v-text-anchor:middle" fillcolor="#0070c0" stroked="f" strokeweight="2pt">
                        <v:textbox>
                          <w:txbxContent>
                            <w:p w:rsidR="00DB4623" w:rsidRPr="00774543" w:rsidP="00DB4623" w14:paraId="41A6E24E" w14:textId="006A1B73">
                              <w:pPr>
                                <w:rPr>
                                  <w:rFonts w:asciiTheme="majorHAnsi" w:hAnsiTheme="majorHAnsi" w:cs="Arial"/>
                                  <w:b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b/>
                                </w:rPr>
                                <w:t>IT SKILLS</w:t>
                              </w:r>
                            </w:p>
                          </w:txbxContent>
                        </v:textbox>
                      </v:rect>
                      <v:shape id="Isosceles Triangle 13" o:spid="_x0000_s1043" type="#_x0000_t5" style="width:976;height:842;flip:y;left:1463;mso-wrap-style:square;position:absolute;top:2889;visibility:visible;v-text-anchor:middle" fillcolor="#0070c0" stroked="f" strokeweight="2pt"/>
                      <w10:wrap type="none"/>
                      <w10:anchorlock/>
                    </v:group>
                  </w:pict>
                </mc:Fallback>
              </mc:AlternateContent>
            </w:r>
          </w:p>
          <w:p w:rsidR="00DB4623" w:rsidRPr="002D1B3C" w:rsidP="00755417" w14:paraId="4E7206BD" w14:textId="7777777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sz w:val="19"/>
                <w:szCs w:val="19"/>
              </w:rPr>
            </w:pPr>
            <w:r w:rsidRPr="002D1B3C">
              <w:rPr>
                <w:rFonts w:asciiTheme="majorHAnsi" w:hAnsiTheme="majorHAnsi" w:cs="Arial"/>
                <w:sz w:val="19"/>
                <w:szCs w:val="19"/>
              </w:rPr>
              <w:t>MS Excel</w:t>
            </w:r>
          </w:p>
          <w:p w:rsidR="00DB4623" w:rsidRPr="002D1B3C" w:rsidP="00755417" w14:paraId="617E157A" w14:textId="6017859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sz w:val="19"/>
                <w:szCs w:val="19"/>
              </w:rPr>
            </w:pPr>
            <w:r w:rsidRPr="002D1B3C">
              <w:rPr>
                <w:rFonts w:asciiTheme="majorHAnsi" w:hAnsiTheme="majorHAnsi" w:cs="Arial"/>
                <w:sz w:val="19"/>
                <w:szCs w:val="19"/>
              </w:rPr>
              <w:t>WMS Software - EBS | HYBRIS | Red Prairie | MINOS | DIG DASH | JIRA</w:t>
            </w:r>
          </w:p>
          <w:p w:rsidR="00755417" w:rsidRPr="002D1B3C" w:rsidP="00755417" w14:paraId="734331D2" w14:textId="77777777">
            <w:pPr>
              <w:pStyle w:val="ListParagraph"/>
              <w:ind w:left="360"/>
              <w:rPr>
                <w:rFonts w:asciiTheme="majorHAnsi" w:hAnsiTheme="majorHAnsi" w:cs="Arial"/>
                <w:sz w:val="19"/>
                <w:szCs w:val="19"/>
              </w:rPr>
            </w:pPr>
          </w:p>
          <w:p w:rsidR="00DB4623" w:rsidRPr="002D1B3C" w:rsidP="00DB4623" w14:paraId="6DF2ADDC" w14:textId="61A18181">
            <w:pPr>
              <w:rPr>
                <w:rFonts w:asciiTheme="majorHAnsi" w:hAnsiTheme="majorHAnsi" w:cs="Arial"/>
                <w:sz w:val="19"/>
                <w:szCs w:val="19"/>
              </w:rPr>
            </w:pPr>
          </w:p>
          <w:p w:rsidR="00DB4623" w:rsidRPr="002D1B3C" w:rsidP="00DB4623" w14:paraId="053A28FD" w14:textId="0D2ACFFF">
            <w:pPr>
              <w:jc w:val="both"/>
              <w:rPr>
                <w:rFonts w:asciiTheme="majorHAnsi" w:hAnsiTheme="majorHAnsi" w:cstheme="minorHAnsi"/>
                <w:sz w:val="18"/>
                <w:szCs w:val="20"/>
              </w:rPr>
            </w:pPr>
            <w:r w:rsidRPr="002D1B3C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>
                      <wp:extent cx="2428647" cy="373100"/>
                      <wp:effectExtent l="0" t="0" r="0" b="8255"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</wpg:grpSpPr>
                            <wps:wsp xmlns:wps="http://schemas.microsoft.com/office/word/2010/wordprocessingShape">
                              <wps:cNvPr id="23" name="Rectangle 23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4623" w:rsidRPr="00774543" w:rsidP="00DB4623" w14:textId="2BF760CC">
                                    <w:pPr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  <w:t>EXTRACURRICULAR ACTIVITIES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27" name="Isosceles Triangle 27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6" o:spid="_x0000_i1044" style="width:191.25pt;height:29.4pt;mso-position-horizontal-relative:char;mso-position-vertical-relative:line" coordsize="24286,3731">
                      <v:rect id="Rectangle 23" o:spid="_x0000_s1045" style="width:24286;height:2889;mso-wrap-style:square;position:absolute;visibility:visible;v-text-anchor:middle" fillcolor="#0070c0" stroked="f" strokeweight="2pt">
                        <v:textbox>
                          <w:txbxContent>
                            <w:p w:rsidR="00DB4623" w:rsidRPr="00774543" w:rsidP="00DB4623" w14:paraId="6221CE41" w14:textId="2BF760CC">
                              <w:pPr>
                                <w:rPr>
                                  <w:rFonts w:asciiTheme="majorHAnsi" w:hAnsiTheme="majorHAnsi" w:cs="Arial"/>
                                  <w:b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b/>
                                </w:rPr>
                                <w:t>EXTRACURRICULAR ACTIVITIES</w:t>
                              </w:r>
                            </w:p>
                          </w:txbxContent>
                        </v:textbox>
                      </v:rect>
                      <v:shape id="Isosceles Triangle 27" o:spid="_x0000_s1046" type="#_x0000_t5" style="width:976;height:842;flip:y;left:1463;mso-wrap-style:square;position:absolute;top:2889;visibility:visible;v-text-anchor:middle" fillcolor="#0070c0" stroked="f" strokeweight="2pt"/>
                      <w10:wrap type="none"/>
                      <w10:anchorlock/>
                    </v:group>
                  </w:pict>
                </mc:Fallback>
              </mc:AlternateContent>
            </w:r>
          </w:p>
          <w:p w:rsidR="00B21AA5" w:rsidRPr="002D1B3C" w:rsidP="00755417" w14:paraId="663A1D64" w14:textId="7777777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inorHAnsi"/>
                <w:sz w:val="19"/>
                <w:szCs w:val="19"/>
              </w:rPr>
            </w:pPr>
            <w:r w:rsidRPr="002D1B3C">
              <w:rPr>
                <w:rFonts w:asciiTheme="majorHAnsi" w:hAnsiTheme="majorHAnsi" w:cstheme="minorHAnsi"/>
                <w:sz w:val="19"/>
                <w:szCs w:val="19"/>
              </w:rPr>
              <w:t>Gold Medalist, 100m Sprint (3 consecutive years)</w:t>
            </w:r>
          </w:p>
          <w:p w:rsidR="00B21AA5" w:rsidRPr="002D1B3C" w:rsidP="00755417" w14:paraId="5E8675CB" w14:textId="080E7880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inorHAnsi"/>
                <w:sz w:val="19"/>
                <w:szCs w:val="19"/>
              </w:rPr>
            </w:pPr>
            <w:r w:rsidRPr="002D1B3C">
              <w:rPr>
                <w:rFonts w:asciiTheme="majorHAnsi" w:hAnsiTheme="majorHAnsi" w:cstheme="minorHAnsi"/>
                <w:sz w:val="19"/>
                <w:szCs w:val="19"/>
              </w:rPr>
              <w:t>Gold Medalist, Freestyle Swimming (Anderson Swimming Club)</w:t>
            </w:r>
          </w:p>
          <w:p w:rsidR="00B21AA5" w:rsidRPr="002D1B3C" w:rsidP="00755417" w14:paraId="6761DF3C" w14:textId="7A94262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inorHAnsi"/>
                <w:sz w:val="19"/>
                <w:szCs w:val="19"/>
              </w:rPr>
            </w:pPr>
            <w:r w:rsidRPr="002D1B3C">
              <w:rPr>
                <w:rFonts w:asciiTheme="majorHAnsi" w:hAnsiTheme="majorHAnsi" w:cstheme="minorHAnsi"/>
                <w:sz w:val="19"/>
                <w:szCs w:val="19"/>
              </w:rPr>
              <w:t>2nd Place - School Badminton Competition</w:t>
            </w:r>
          </w:p>
          <w:p w:rsidR="00DB4623" w:rsidRPr="002D1B3C" w:rsidP="00755417" w14:paraId="1049BB50" w14:textId="1E584DC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inorHAnsi"/>
                <w:sz w:val="19"/>
                <w:szCs w:val="19"/>
              </w:rPr>
            </w:pPr>
            <w:r w:rsidRPr="002D1B3C">
              <w:rPr>
                <w:rFonts w:asciiTheme="majorHAnsi" w:hAnsiTheme="majorHAnsi" w:cstheme="minorHAnsi"/>
                <w:sz w:val="19"/>
                <w:szCs w:val="19"/>
              </w:rPr>
              <w:t>Played for School Football and Handball Teams</w:t>
            </w:r>
          </w:p>
          <w:p w:rsidR="00DB4623" w:rsidRPr="002D1B3C" w:rsidP="00DB4623" w14:paraId="5E511E98" w14:textId="77777777">
            <w:pPr>
              <w:rPr>
                <w:rFonts w:asciiTheme="majorHAnsi" w:hAnsiTheme="majorHAnsi" w:cs="Arial"/>
                <w:sz w:val="19"/>
                <w:szCs w:val="19"/>
              </w:rPr>
            </w:pPr>
          </w:p>
          <w:p w:rsidR="00D74A8B" w:rsidRPr="002D1B3C" w:rsidP="00A101A0" w14:paraId="4F87A1F6" w14:textId="77777777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:rsidR="00783C78" w:rsidRPr="002D1B3C" w:rsidP="00783C78" w14:paraId="0E7DB461" w14:textId="3E7A27AE">
            <w:pPr>
              <w:jc w:val="both"/>
              <w:rPr>
                <w:rFonts w:asciiTheme="majorHAnsi" w:hAnsiTheme="majorHAnsi" w:cstheme="minorHAnsi"/>
                <w:sz w:val="18"/>
                <w:szCs w:val="20"/>
              </w:rPr>
            </w:pPr>
            <w:r w:rsidRPr="002D1B3C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>
                      <wp:extent cx="2428647" cy="373100"/>
                      <wp:effectExtent l="0" t="0" r="0" b="8255"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</wpg:grpSpPr>
                            <wps:wsp xmlns:wps="http://schemas.microsoft.com/office/word/2010/wordprocessingShape">
                              <wps:cNvPr id="39" name="Rectangle 39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83C78" w:rsidRPr="00774543" w:rsidP="00783C78" w14:textId="77777777">
                                    <w:pPr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  <w:t>PERSONAL 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40" name="Isosceles Triangle 40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6" o:spid="_x0000_i1047" style="width:191.25pt;height:29.4pt;mso-position-horizontal-relative:char;mso-position-vertical-relative:line" coordsize="24286,3731">
                      <v:rect id="Rectangle 39" o:spid="_x0000_s1048" style="width:24286;height:2889;mso-wrap-style:square;position:absolute;visibility:visible;v-text-anchor:middle" fillcolor="#0070c0" stroked="f" strokeweight="2pt">
                        <v:textbox>
                          <w:txbxContent>
                            <w:p w:rsidR="00783C78" w:rsidRPr="00774543" w:rsidP="00783C78" w14:paraId="57916D38" w14:textId="77777777">
                              <w:pPr>
                                <w:rPr>
                                  <w:rFonts w:asciiTheme="majorHAnsi" w:hAnsiTheme="majorHAnsi" w:cs="Arial"/>
                                  <w:b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b/>
                                </w:rPr>
                                <w:t>PERSONAL DETAILS</w:t>
                              </w:r>
                            </w:p>
                          </w:txbxContent>
                        </v:textbox>
                      </v:rect>
                      <v:shape id="Isosceles Triangle 40" o:spid="_x0000_s1049" type="#_x0000_t5" style="width:976;height:842;flip:y;left:1463;mso-wrap-style:square;position:absolute;top:2889;visibility:visible;v-text-anchor:middle" fillcolor="#0070c0" stroked="f" strokeweight="2pt"/>
                      <w10:wrap type="none"/>
                      <w10:anchorlock/>
                    </v:group>
                  </w:pict>
                </mc:Fallback>
              </mc:AlternateContent>
            </w:r>
          </w:p>
          <w:p w:rsidR="00783C78" w:rsidRPr="002D1B3C" w:rsidP="00783C78" w14:paraId="077DA6DD" w14:textId="2DF302BC">
            <w:pPr>
              <w:jc w:val="both"/>
              <w:rPr>
                <w:rFonts w:asciiTheme="majorHAnsi" w:hAnsiTheme="majorHAnsi" w:cstheme="minorHAnsi"/>
                <w:b/>
                <w:sz w:val="19"/>
                <w:szCs w:val="19"/>
              </w:rPr>
            </w:pPr>
            <w:r w:rsidRPr="002D1B3C">
              <w:rPr>
                <w:rFonts w:asciiTheme="majorHAnsi" w:hAnsiTheme="majorHAnsi" w:cstheme="minorHAnsi"/>
                <w:b/>
                <w:sz w:val="19"/>
                <w:szCs w:val="19"/>
              </w:rPr>
              <w:t xml:space="preserve">Date of Birth: </w:t>
            </w:r>
            <w:r w:rsidRPr="002D1B3C" w:rsidR="002D1B3C">
              <w:rPr>
                <w:rFonts w:asciiTheme="majorHAnsi" w:hAnsiTheme="majorHAnsi" w:cstheme="minorHAnsi"/>
                <w:sz w:val="19"/>
                <w:szCs w:val="19"/>
              </w:rPr>
              <w:t>5</w:t>
            </w:r>
            <w:r w:rsidRPr="002D1B3C" w:rsidR="002D1B3C">
              <w:rPr>
                <w:rFonts w:asciiTheme="majorHAnsi" w:hAnsiTheme="majorHAnsi" w:cstheme="minorHAnsi"/>
                <w:sz w:val="19"/>
                <w:szCs w:val="19"/>
                <w:vertAlign w:val="superscript"/>
              </w:rPr>
              <w:t>th</w:t>
            </w:r>
            <w:r w:rsidRPr="002D1B3C" w:rsidR="002D1B3C">
              <w:rPr>
                <w:rFonts w:asciiTheme="majorHAnsi" w:hAnsiTheme="majorHAnsi" w:cstheme="minorHAnsi"/>
                <w:sz w:val="19"/>
                <w:szCs w:val="19"/>
              </w:rPr>
              <w:t xml:space="preserve"> September </w:t>
            </w:r>
            <w:r w:rsidRPr="002D1B3C" w:rsidR="00EB7C9D">
              <w:rPr>
                <w:rFonts w:asciiTheme="majorHAnsi" w:hAnsiTheme="majorHAnsi" w:cstheme="minorHAnsi"/>
                <w:sz w:val="19"/>
                <w:szCs w:val="19"/>
              </w:rPr>
              <w:t>1994</w:t>
            </w:r>
          </w:p>
          <w:p w:rsidR="00783C78" w:rsidRPr="002D1B3C" w:rsidP="00783C78" w14:paraId="7A77138B" w14:textId="065C2D40">
            <w:pPr>
              <w:jc w:val="both"/>
              <w:rPr>
                <w:rFonts w:asciiTheme="majorHAnsi" w:hAnsiTheme="majorHAnsi" w:cstheme="minorHAnsi"/>
                <w:sz w:val="19"/>
                <w:szCs w:val="19"/>
              </w:rPr>
            </w:pPr>
            <w:r w:rsidRPr="002D1B3C">
              <w:rPr>
                <w:rFonts w:asciiTheme="majorHAnsi" w:hAnsiTheme="majorHAnsi" w:cstheme="minorHAnsi"/>
                <w:b/>
                <w:sz w:val="19"/>
                <w:szCs w:val="19"/>
              </w:rPr>
              <w:t xml:space="preserve">Languages Known: </w:t>
            </w:r>
            <w:r w:rsidRPr="002D1B3C" w:rsidR="00EB7C9D">
              <w:rPr>
                <w:rFonts w:asciiTheme="majorHAnsi" w:hAnsiTheme="majorHAnsi" w:cstheme="minorHAnsi"/>
                <w:sz w:val="19"/>
                <w:szCs w:val="19"/>
              </w:rPr>
              <w:t>English, Hindi, Bengali</w:t>
            </w:r>
          </w:p>
          <w:p w:rsidR="00783C78" w:rsidRPr="002D1B3C" w:rsidP="00DB4623" w14:paraId="4535C298" w14:textId="6C165E49">
            <w:pPr>
              <w:jc w:val="both"/>
              <w:rPr>
                <w:rFonts w:asciiTheme="majorHAnsi" w:hAnsiTheme="majorHAnsi" w:cstheme="minorHAnsi"/>
                <w:sz w:val="18"/>
                <w:szCs w:val="20"/>
              </w:rPr>
            </w:pPr>
            <w:r w:rsidRPr="002D1B3C">
              <w:rPr>
                <w:rFonts w:asciiTheme="majorHAnsi" w:hAnsiTheme="majorHAnsi" w:cstheme="minorHAnsi"/>
                <w:b/>
                <w:sz w:val="19"/>
                <w:szCs w:val="19"/>
              </w:rPr>
              <w:t>Address:</w:t>
            </w:r>
            <w:r w:rsidRPr="002D1B3C">
              <w:rPr>
                <w:rFonts w:asciiTheme="majorHAnsi" w:hAnsiTheme="majorHAnsi" w:cstheme="minorHAnsi"/>
                <w:b/>
                <w:sz w:val="20"/>
                <w:szCs w:val="19"/>
              </w:rPr>
              <w:t xml:space="preserve"> </w:t>
            </w:r>
            <w:r w:rsidRPr="002D1B3C" w:rsidR="00EB7C9D">
              <w:rPr>
                <w:rFonts w:asciiTheme="majorHAnsi" w:hAnsiTheme="majorHAnsi" w:cstheme="minorHAnsi"/>
                <w:sz w:val="20"/>
                <w:szCs w:val="19"/>
              </w:rPr>
              <w:t>Kolkata, India</w:t>
            </w:r>
          </w:p>
        </w:tc>
        <w:tc>
          <w:tcPr>
            <w:tcW w:w="801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B0FB3" w:rsidRPr="002D1B3C" w:rsidP="008B1306" w14:paraId="3A7707E0" w14:textId="704D965F">
            <w:pPr>
              <w:rPr>
                <w:rFonts w:asciiTheme="majorHAnsi" w:hAnsiTheme="majorHAnsi"/>
              </w:rPr>
            </w:pPr>
          </w:p>
          <w:p w:rsidR="00CB0FB3" w:rsidRPr="002D1B3C" w:rsidP="008B1306" w14:paraId="0376013C" w14:textId="7D39A668">
            <w:pPr>
              <w:rPr>
                <w:rFonts w:asciiTheme="majorHAnsi" w:hAnsiTheme="majorHAnsi"/>
              </w:rPr>
            </w:pPr>
            <w:r w:rsidRPr="002D1B3C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>
                      <wp:extent cx="4841563" cy="373100"/>
                      <wp:effectExtent l="0" t="0" r="0" b="8255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4841563" cy="373100"/>
                                <a:chOff x="-1" y="0"/>
                                <a:chExt cx="4841563" cy="373100"/>
                              </a:xfrm>
                            </wpg:grpSpPr>
                            <wps:wsp xmlns:wps="http://schemas.microsoft.com/office/word/2010/wordprocessingShape">
                              <wps:cNvPr id="14" name="Rectangle 6"/>
                              <wps:cNvSpPr/>
                              <wps:spPr>
                                <a:xfrm>
                                  <a:off x="-1" y="0"/>
                                  <a:ext cx="4841563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B0FB3" w:rsidRPr="00774543" w:rsidP="00CB0FB3" w14:textId="48ABD98F">
                                    <w:pPr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</w:pPr>
                                    <w:r w:rsidRPr="00774543"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  <w:t>Executive Summary</w:t>
                                    </w:r>
                                    <w:r w:rsidR="002D1B3C"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15" name="Isosceles Triangle 7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" o:spid="_x0000_i1050" style="width:381.25pt;height:29.4pt;mso-position-horizontal-relative:char;mso-position-vertical-relative:line" coordsize="48415,3731">
                      <v:rect id="Rectangle 6" o:spid="_x0000_s1051" style="width:48415;height:2889;mso-wrap-style:square;position:absolute;visibility:visible;v-text-anchor:middle" fillcolor="#0070c0" stroked="f" strokeweight="2pt">
                        <v:textbox>
                          <w:txbxContent>
                            <w:p w:rsidR="00CB0FB3" w:rsidRPr="00774543" w:rsidP="00CB0FB3" w14:paraId="0C33A5E7" w14:textId="48ABD98F">
                              <w:pPr>
                                <w:rPr>
                                  <w:rFonts w:asciiTheme="majorHAnsi" w:hAnsiTheme="majorHAnsi" w:cs="Arial"/>
                                  <w:b/>
                                </w:rPr>
                              </w:pPr>
                              <w:r w:rsidRPr="00774543">
                                <w:rPr>
                                  <w:rFonts w:asciiTheme="majorHAnsi" w:hAnsiTheme="majorHAnsi" w:cs="Arial"/>
                                  <w:b/>
                                </w:rPr>
                                <w:t>Executive Summary</w:t>
                              </w:r>
                              <w:r w:rsidR="002D1B3C">
                                <w:rPr>
                                  <w:rFonts w:asciiTheme="majorHAnsi" w:hAnsiTheme="majorHAnsi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Isosceles Triangle 7" o:spid="_x0000_s1052" type="#_x0000_t5" style="width:976;height:842;flip:y;left:1463;mso-wrap-style:square;position:absolute;top:2889;visibility:visible;v-text-anchor:middle" fillcolor="#0070c0" stroked="f" strokeweight="2pt"/>
                      <w10:wrap type="none"/>
                      <w10:anchorlock/>
                    </v:group>
                  </w:pict>
                </mc:Fallback>
              </mc:AlternateContent>
            </w:r>
          </w:p>
          <w:p w:rsidR="006F55DC" w:rsidRPr="002D1B3C" w:rsidP="0061482E" w14:paraId="6947E42A" w14:textId="77D02DA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" w:hAnsi="Cambria" w:cs="Tahoma"/>
                <w:b/>
                <w:sz w:val="19"/>
                <w:szCs w:val="19"/>
              </w:rPr>
            </w:pPr>
            <w:r w:rsidRPr="002D1B3C">
              <w:rPr>
                <w:rFonts w:ascii="Cambria" w:hAnsi="Cambria" w:cs="Tahoma"/>
                <w:b/>
                <w:sz w:val="19"/>
                <w:szCs w:val="19"/>
              </w:rPr>
              <w:t xml:space="preserve">Accomplished &amp; result-oriented individual </w:t>
            </w:r>
            <w:r w:rsidRPr="002D1B3C">
              <w:rPr>
                <w:rFonts w:ascii="Cambria" w:hAnsi="Cambria" w:cs="Tahoma"/>
                <w:sz w:val="19"/>
                <w:szCs w:val="19"/>
              </w:rPr>
              <w:t>with expertise in production planning, operation</w:t>
            </w:r>
            <w:r w:rsidRPr="002D1B3C" w:rsidR="00971BDD">
              <w:rPr>
                <w:rFonts w:ascii="Cambria" w:hAnsi="Cambria" w:cs="Tahoma"/>
                <w:sz w:val="19"/>
                <w:szCs w:val="19"/>
              </w:rPr>
              <w:t>s</w:t>
            </w:r>
            <w:r w:rsidRPr="002D1B3C">
              <w:rPr>
                <w:rFonts w:ascii="Cambria" w:hAnsi="Cambria" w:cs="Tahoma"/>
                <w:sz w:val="19"/>
                <w:szCs w:val="19"/>
              </w:rPr>
              <w:t xml:space="preserve"> management and supply planning, demand planning &amp; forecasting, distribution planning, procurement, and inventory management.</w:t>
            </w:r>
          </w:p>
          <w:p w:rsidR="006F55DC" w:rsidRPr="002D1B3C" w:rsidP="0061482E" w14:paraId="0608FFC5" w14:textId="54AEF79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PMingLiU" w:asciiTheme="majorHAnsi" w:hAnsiTheme="majorHAnsi" w:cstheme="minorHAnsi"/>
                <w:bCs/>
                <w:sz w:val="19"/>
                <w:szCs w:val="19"/>
              </w:rPr>
            </w:pPr>
            <w:r w:rsidRPr="002D1B3C">
              <w:rPr>
                <w:rFonts w:eastAsia="PMingLiU" w:asciiTheme="majorHAnsi" w:hAnsiTheme="majorHAnsi" w:cstheme="minorHAnsi"/>
                <w:sz w:val="19"/>
                <w:szCs w:val="19"/>
              </w:rPr>
              <w:t xml:space="preserve">Streamlined the </w:t>
            </w:r>
            <w:r w:rsidRPr="002D1B3C">
              <w:rPr>
                <w:rFonts w:eastAsia="PMingLiU" w:asciiTheme="majorHAnsi" w:hAnsiTheme="majorHAnsi" w:cstheme="minorHAnsi"/>
                <w:b/>
                <w:sz w:val="19"/>
                <w:szCs w:val="19"/>
              </w:rPr>
              <w:t>supply chain system and procedures</w:t>
            </w:r>
            <w:r w:rsidRPr="002D1B3C">
              <w:rPr>
                <w:rFonts w:eastAsia="PMingLiU" w:asciiTheme="majorHAnsi" w:hAnsiTheme="majorHAnsi" w:cstheme="minorHAnsi"/>
                <w:sz w:val="19"/>
                <w:szCs w:val="19"/>
              </w:rPr>
              <w:t xml:space="preserve"> for effective inventory control for ensuring ready availability of materials to meet the</w:t>
            </w:r>
            <w:r w:rsidRPr="002D1B3C" w:rsidR="00A336B1">
              <w:rPr>
                <w:rFonts w:eastAsia="PMingLiU" w:asciiTheme="majorHAnsi" w:hAnsiTheme="majorHAnsi" w:cstheme="minorHAnsi"/>
                <w:sz w:val="19"/>
                <w:szCs w:val="19"/>
              </w:rPr>
              <w:t xml:space="preserve"> </w:t>
            </w:r>
            <w:r w:rsidRPr="002D1B3C" w:rsidR="00971BDD">
              <w:rPr>
                <w:rFonts w:eastAsia="PMingLiU" w:asciiTheme="majorHAnsi" w:hAnsiTheme="majorHAnsi" w:cstheme="minorHAnsi"/>
                <w:sz w:val="19"/>
                <w:szCs w:val="19"/>
              </w:rPr>
              <w:t>sales</w:t>
            </w:r>
            <w:r w:rsidRPr="002D1B3C">
              <w:rPr>
                <w:rFonts w:eastAsia="PMingLiU" w:asciiTheme="majorHAnsi" w:hAnsiTheme="majorHAnsi" w:cstheme="minorHAnsi"/>
                <w:sz w:val="19"/>
                <w:szCs w:val="19"/>
              </w:rPr>
              <w:t xml:space="preserve"> targets.</w:t>
            </w:r>
          </w:p>
          <w:p w:rsidR="006F55DC" w:rsidRPr="002D1B3C" w:rsidP="0061482E" w14:paraId="2248DA3F" w14:textId="1005124B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Cambria" w:hAnsi="Cambria"/>
                <w:bCs/>
                <w:sz w:val="19"/>
                <w:szCs w:val="19"/>
                <w:lang w:val="en-GB"/>
              </w:rPr>
            </w:pPr>
            <w:r w:rsidRPr="002D1B3C">
              <w:rPr>
                <w:rFonts w:ascii="Cambria" w:hAnsi="Cambria"/>
                <w:bCs/>
                <w:sz w:val="19"/>
                <w:szCs w:val="19"/>
                <w:lang w:val="en-GB"/>
              </w:rPr>
              <w:t>Transformed the</w:t>
            </w:r>
            <w:r w:rsidRPr="002D1B3C">
              <w:rPr>
                <w:rFonts w:ascii="Cambria" w:hAnsi="Cambria"/>
                <w:bCs/>
                <w:sz w:val="19"/>
                <w:szCs w:val="19"/>
                <w:lang w:val="en-GB"/>
              </w:rPr>
              <w:t xml:space="preserve"> </w:t>
            </w:r>
            <w:r w:rsidRPr="002D1B3C">
              <w:rPr>
                <w:rFonts w:ascii="Cambria" w:hAnsi="Cambria"/>
                <w:b/>
                <w:bCs/>
                <w:sz w:val="19"/>
                <w:szCs w:val="19"/>
                <w:lang w:val="en-GB"/>
              </w:rPr>
              <w:t>demand forecast planning and inventory replenishment</w:t>
            </w:r>
            <w:r w:rsidRPr="002D1B3C">
              <w:rPr>
                <w:rFonts w:ascii="Cambria" w:hAnsi="Cambria"/>
                <w:bCs/>
                <w:sz w:val="19"/>
                <w:szCs w:val="19"/>
                <w:lang w:val="en-GB"/>
              </w:rPr>
              <w:t xml:space="preserve"> process </w:t>
            </w:r>
            <w:r w:rsidRPr="002D1B3C" w:rsidR="00B00760">
              <w:rPr>
                <w:rFonts w:ascii="Cambria" w:hAnsi="Cambria"/>
                <w:bCs/>
                <w:sz w:val="19"/>
                <w:szCs w:val="19"/>
                <w:lang w:val="en-GB"/>
              </w:rPr>
              <w:t xml:space="preserve">to minimize logistics cost &amp; reduce </w:t>
            </w:r>
            <w:r w:rsidRPr="002D1B3C" w:rsidR="007A2321">
              <w:rPr>
                <w:rFonts w:ascii="Cambria" w:hAnsi="Cambria"/>
                <w:bCs/>
                <w:sz w:val="19"/>
                <w:szCs w:val="19"/>
                <w:lang w:val="en-GB"/>
              </w:rPr>
              <w:t>MOH</w:t>
            </w:r>
            <w:r w:rsidRPr="002D1B3C">
              <w:rPr>
                <w:rFonts w:ascii="Cambria" w:hAnsi="Cambria"/>
                <w:bCs/>
                <w:sz w:val="19"/>
                <w:szCs w:val="19"/>
                <w:lang w:val="en-GB"/>
              </w:rPr>
              <w:t>.</w:t>
            </w:r>
          </w:p>
          <w:p w:rsidR="006F55DC" w:rsidRPr="002D1B3C" w:rsidP="0061482E" w14:paraId="5FE966C5" w14:textId="77777777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40"/>
              <w:contextualSpacing w:val="0"/>
              <w:jc w:val="both"/>
              <w:rPr>
                <w:rFonts w:ascii="Cambria" w:hAnsi="Cambria" w:cs="Tahoma"/>
                <w:sz w:val="19"/>
                <w:szCs w:val="19"/>
                <w:lang w:eastAsia="en-GB"/>
              </w:rPr>
            </w:pPr>
            <w:r w:rsidRPr="002D1B3C">
              <w:rPr>
                <w:rFonts w:ascii="Cambria" w:hAnsi="Cambria" w:cs="Tahoma"/>
                <w:sz w:val="19"/>
                <w:szCs w:val="19"/>
                <w:lang w:val="en-GB"/>
              </w:rPr>
              <w:t xml:space="preserve">Developed </w:t>
            </w:r>
            <w:r w:rsidRPr="002D1B3C">
              <w:rPr>
                <w:rFonts w:ascii="Cambria" w:hAnsi="Cambria" w:cs="Tahoma"/>
                <w:b/>
                <w:sz w:val="19"/>
                <w:szCs w:val="19"/>
                <w:lang w:val="en-GB"/>
              </w:rPr>
              <w:t>strategic goals and objectives for materials management</w:t>
            </w:r>
            <w:r w:rsidRPr="002D1B3C">
              <w:rPr>
                <w:rFonts w:ascii="Cambria" w:hAnsi="Cambria" w:cs="Tahoma"/>
                <w:sz w:val="19"/>
                <w:szCs w:val="19"/>
                <w:lang w:val="en-GB"/>
              </w:rPr>
              <w:t xml:space="preserve"> in alignment with the organisation’s goals and vision.</w:t>
            </w:r>
          </w:p>
          <w:p w:rsidR="006F55DC" w:rsidRPr="002D1B3C" w:rsidP="00A30978" w14:paraId="18188323" w14:textId="1AA8399B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40"/>
              <w:contextualSpacing w:val="0"/>
              <w:jc w:val="both"/>
              <w:rPr>
                <w:rFonts w:ascii="Cambria" w:hAnsi="Cambria" w:cs="Tahoma"/>
                <w:sz w:val="19"/>
                <w:szCs w:val="19"/>
                <w:lang w:eastAsia="en-GB"/>
              </w:rPr>
            </w:pPr>
            <w:r w:rsidRPr="002D1B3C">
              <w:rPr>
                <w:rFonts w:ascii="Cambria" w:hAnsi="Cambria" w:cs="Tahoma"/>
                <w:sz w:val="19"/>
                <w:szCs w:val="19"/>
                <w:lang w:eastAsia="en-GB"/>
              </w:rPr>
              <w:t xml:space="preserve">Played a pivotal role in </w:t>
            </w:r>
            <w:r w:rsidRPr="002D1B3C" w:rsidR="00A30978">
              <w:rPr>
                <w:rFonts w:ascii="Cambria" w:hAnsi="Cambria" w:cs="Tahoma"/>
                <w:b/>
                <w:sz w:val="19"/>
                <w:szCs w:val="19"/>
                <w:lang w:eastAsia="en-GB"/>
              </w:rPr>
              <w:t xml:space="preserve">conducting monthly S&amp;OP (Sales &amp; Operations Planning) </w:t>
            </w:r>
            <w:r w:rsidRPr="002D1B3C" w:rsidR="00A30978">
              <w:rPr>
                <w:rFonts w:ascii="Cambria" w:hAnsi="Cambria" w:cs="Tahoma"/>
                <w:sz w:val="19"/>
                <w:szCs w:val="19"/>
                <w:lang w:eastAsia="en-GB"/>
              </w:rPr>
              <w:t>meetings, presenting demand insights and driving alignment between supply and demand functions</w:t>
            </w:r>
            <w:r w:rsidRPr="002D1B3C">
              <w:rPr>
                <w:rFonts w:ascii="Cambria" w:hAnsi="Cambria" w:cs="Tahoma"/>
                <w:sz w:val="19"/>
                <w:szCs w:val="19"/>
                <w:lang w:eastAsia="en-GB"/>
              </w:rPr>
              <w:t>.</w:t>
            </w:r>
          </w:p>
          <w:p w:rsidR="00A30978" w:rsidRPr="002D1B3C" w:rsidP="00A30978" w14:paraId="45769428" w14:textId="4D03E37B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40"/>
              <w:jc w:val="both"/>
              <w:rPr>
                <w:rFonts w:ascii="Cambria" w:hAnsi="Cambria" w:cs="Tahoma"/>
                <w:sz w:val="19"/>
                <w:szCs w:val="19"/>
                <w:lang w:eastAsia="en-GB"/>
              </w:rPr>
            </w:pPr>
            <w:r w:rsidRPr="002D1B3C">
              <w:rPr>
                <w:rFonts w:ascii="Cambria" w:hAnsi="Cambria" w:cs="Tahoma"/>
                <w:sz w:val="19"/>
                <w:szCs w:val="19"/>
                <w:lang w:eastAsia="en-GB"/>
              </w:rPr>
              <w:t xml:space="preserve">Supported </w:t>
            </w:r>
            <w:r w:rsidRPr="002D1B3C">
              <w:rPr>
                <w:rFonts w:ascii="Cambria" w:hAnsi="Cambria" w:cs="Tahoma"/>
                <w:b/>
                <w:sz w:val="19"/>
                <w:szCs w:val="19"/>
                <w:lang w:eastAsia="en-GB"/>
              </w:rPr>
              <w:t>new product launches and promotions</w:t>
            </w:r>
            <w:r w:rsidRPr="002D1B3C">
              <w:rPr>
                <w:rFonts w:ascii="Cambria" w:hAnsi="Cambria" w:cs="Tahoma"/>
                <w:sz w:val="19"/>
                <w:szCs w:val="19"/>
                <w:lang w:eastAsia="en-GB"/>
              </w:rPr>
              <w:t xml:space="preserve"> by integrating marketing forecasts into the demand plan.</w:t>
            </w:r>
          </w:p>
          <w:p w:rsidR="00A30978" w:rsidRPr="002D1B3C" w:rsidP="00A30978" w14:paraId="42B6B1C5" w14:textId="711E9D91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40"/>
              <w:contextualSpacing w:val="0"/>
              <w:jc w:val="both"/>
              <w:rPr>
                <w:rFonts w:ascii="Cambria" w:hAnsi="Cambria" w:cs="Tahoma"/>
                <w:sz w:val="19"/>
                <w:szCs w:val="19"/>
                <w:lang w:eastAsia="en-GB"/>
              </w:rPr>
            </w:pPr>
            <w:r w:rsidRPr="002D1B3C">
              <w:rPr>
                <w:rFonts w:ascii="Cambria" w:hAnsi="Cambria" w:cs="Tahoma"/>
                <w:sz w:val="19"/>
                <w:szCs w:val="19"/>
                <w:lang w:eastAsia="en-GB"/>
              </w:rPr>
              <w:t xml:space="preserve">Developed </w:t>
            </w:r>
            <w:r w:rsidRPr="002D1B3C">
              <w:rPr>
                <w:rFonts w:ascii="Cambria" w:hAnsi="Cambria" w:cs="Tahoma"/>
                <w:b/>
                <w:sz w:val="19"/>
                <w:szCs w:val="19"/>
                <w:lang w:eastAsia="en-GB"/>
              </w:rPr>
              <w:t>inventory strategies</w:t>
            </w:r>
            <w:r w:rsidRPr="002D1B3C">
              <w:rPr>
                <w:rFonts w:ascii="Cambria" w:hAnsi="Cambria" w:cs="Tahoma"/>
                <w:sz w:val="19"/>
                <w:szCs w:val="19"/>
                <w:lang w:eastAsia="en-GB"/>
              </w:rPr>
              <w:t xml:space="preserve"> to minimize stockouts and excess inventory, improving working capital efficiency.</w:t>
            </w:r>
          </w:p>
          <w:p w:rsidR="006F55DC" w:rsidRPr="002D1B3C" w:rsidP="0061482E" w14:paraId="7F6B9AF2" w14:textId="77777777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40"/>
              <w:contextualSpacing w:val="0"/>
              <w:jc w:val="both"/>
              <w:rPr>
                <w:rFonts w:ascii="Cambria" w:hAnsi="Cambria" w:cs="Tahoma"/>
                <w:sz w:val="19"/>
                <w:szCs w:val="19"/>
                <w:lang w:eastAsia="en-GB"/>
              </w:rPr>
            </w:pPr>
            <w:r w:rsidRPr="002D1B3C">
              <w:rPr>
                <w:rFonts w:ascii="Cambria" w:hAnsi="Cambria" w:cs="Tahoma"/>
                <w:sz w:val="19"/>
                <w:szCs w:val="19"/>
                <w:lang w:eastAsia="en-GB"/>
              </w:rPr>
              <w:t xml:space="preserve">Successfully </w:t>
            </w:r>
            <w:r w:rsidRPr="002D1B3C">
              <w:rPr>
                <w:rFonts w:ascii="Cambria" w:hAnsi="Cambria" w:cs="Tahoma"/>
                <w:b/>
                <w:sz w:val="19"/>
                <w:szCs w:val="19"/>
                <w:lang w:eastAsia="en-GB"/>
              </w:rPr>
              <w:t>liaising with suppliers</w:t>
            </w:r>
            <w:r w:rsidRPr="002D1B3C">
              <w:rPr>
                <w:rFonts w:ascii="Cambria" w:hAnsi="Cambria" w:cs="Tahoma"/>
                <w:sz w:val="19"/>
                <w:szCs w:val="19"/>
                <w:lang w:eastAsia="en-GB"/>
              </w:rPr>
              <w:t xml:space="preserve"> to resolve shortage and quality issues, ensuring on-time delivery and supply chain reliability.</w:t>
            </w:r>
          </w:p>
          <w:p w:rsidR="006F55DC" w:rsidRPr="002D1B3C" w:rsidP="0061482E" w14:paraId="2D4B7983" w14:textId="77777777">
            <w:pPr>
              <w:pStyle w:val="ListParagraph"/>
              <w:numPr>
                <w:ilvl w:val="0"/>
                <w:numId w:val="20"/>
              </w:numPr>
              <w:spacing w:after="40"/>
              <w:contextualSpacing w:val="0"/>
              <w:jc w:val="both"/>
              <w:rPr>
                <w:rFonts w:asciiTheme="majorHAnsi" w:hAnsiTheme="majorHAnsi" w:cs="Tahoma"/>
                <w:bCs/>
                <w:spacing w:val="-2"/>
                <w:sz w:val="19"/>
                <w:szCs w:val="19"/>
                <w:lang w:eastAsia="en-GB"/>
              </w:rPr>
            </w:pPr>
            <w:r w:rsidRPr="002D1B3C">
              <w:rPr>
                <w:rFonts w:asciiTheme="majorHAnsi" w:hAnsiTheme="majorHAnsi" w:cs="Tahoma"/>
                <w:bCs/>
                <w:spacing w:val="-2"/>
                <w:sz w:val="19"/>
                <w:szCs w:val="19"/>
                <w:lang w:eastAsia="en-GB"/>
              </w:rPr>
              <w:t xml:space="preserve">Success in </w:t>
            </w:r>
            <w:r w:rsidRPr="002D1B3C">
              <w:rPr>
                <w:rFonts w:asciiTheme="majorHAnsi" w:hAnsiTheme="majorHAnsi" w:cs="Tahoma"/>
                <w:b/>
                <w:bCs/>
                <w:spacing w:val="-2"/>
                <w:sz w:val="19"/>
                <w:szCs w:val="19"/>
                <w:lang w:eastAsia="en-GB"/>
              </w:rPr>
              <w:t>building relationships with upper-level decision makers</w:t>
            </w:r>
            <w:r w:rsidRPr="002D1B3C">
              <w:rPr>
                <w:rFonts w:asciiTheme="majorHAnsi" w:hAnsiTheme="majorHAnsi" w:cs="Tahoma"/>
                <w:bCs/>
                <w:spacing w:val="-2"/>
                <w:sz w:val="19"/>
                <w:szCs w:val="19"/>
                <w:lang w:eastAsia="en-GB"/>
              </w:rPr>
              <w:t>, seizing control of critical problem areas and delivering on customer commitments.</w:t>
            </w:r>
          </w:p>
          <w:p w:rsidR="00D74A8B" w:rsidRPr="002D1B3C" w:rsidP="00D74A8B" w14:paraId="6AA57865" w14:textId="77777777">
            <w:pPr>
              <w:pStyle w:val="ListParagraph"/>
              <w:ind w:left="360"/>
              <w:jc w:val="both"/>
              <w:rPr>
                <w:rFonts w:ascii="Cambria" w:hAnsi="Cambria" w:cstheme="minorHAnsi"/>
                <w:spacing w:val="-4"/>
                <w:sz w:val="14"/>
                <w:szCs w:val="19"/>
                <w:lang w:eastAsia="en-GB"/>
              </w:rPr>
            </w:pPr>
          </w:p>
          <w:p w:rsidR="00FD02CA" w:rsidRPr="002D1B3C" w:rsidP="00FD02CA" w14:paraId="690899B3" w14:textId="77777777">
            <w:pPr>
              <w:pStyle w:val="ListParagraph"/>
              <w:overflowPunct w:val="0"/>
              <w:autoSpaceDE w:val="0"/>
              <w:autoSpaceDN w:val="0"/>
              <w:adjustRightInd w:val="0"/>
              <w:spacing w:before="40" w:line="276" w:lineRule="auto"/>
              <w:ind w:left="360"/>
              <w:jc w:val="both"/>
              <w:textAlignment w:val="baseline"/>
              <w:rPr>
                <w:rFonts w:asciiTheme="majorHAnsi" w:hAnsiTheme="majorHAnsi"/>
                <w:sz w:val="10"/>
                <w:szCs w:val="17"/>
                <w:lang w:eastAsia="ar-SA"/>
              </w:rPr>
            </w:pPr>
          </w:p>
          <w:p w:rsidR="00CB0FB3" w:rsidRPr="002D1B3C" w:rsidP="008B1306" w14:paraId="09FD4E29" w14:textId="77777777">
            <w:pPr>
              <w:rPr>
                <w:rFonts w:asciiTheme="majorHAnsi" w:hAnsiTheme="majorHAnsi"/>
              </w:rPr>
            </w:pPr>
            <w:r w:rsidRPr="002D1B3C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>
                      <wp:extent cx="4841563" cy="373100"/>
                      <wp:effectExtent l="0" t="0" r="0" b="8255"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4841563" cy="373100"/>
                                <a:chOff x="-1" y="0"/>
                                <a:chExt cx="4841563" cy="373100"/>
                              </a:xfrm>
                            </wpg:grpSpPr>
                            <wps:wsp xmlns:wps="http://schemas.microsoft.com/office/word/2010/wordprocessingShape">
                              <wps:cNvPr id="24" name="Rectangle 18"/>
                              <wps:cNvSpPr/>
                              <wps:spPr>
                                <a:xfrm>
                                  <a:off x="-1" y="0"/>
                                  <a:ext cx="4841563" cy="28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B0FB3" w:rsidRPr="00774543" w:rsidP="00CB0FB3" w14:textId="77777777">
                                    <w:pPr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</w:pPr>
                                    <w:r w:rsidRPr="00774543"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  <w:t>Work 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25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" o:spid="_x0000_i1053" style="width:381.25pt;height:29.4pt;mso-position-horizontal-relative:char;mso-position-vertical-relative:line" coordsize="48415,3731">
                      <v:rect id="Rectangle 18" o:spid="_x0000_s1054" style="width:48415;height:2889;mso-wrap-style:square;position:absolute;visibility:visible;v-text-anchor:middle" fillcolor="#0070c0" stroked="f" strokeweight="2pt">
                        <v:textbox>
                          <w:txbxContent>
                            <w:p w:rsidR="00CB0FB3" w:rsidRPr="00774543" w:rsidP="00CB0FB3" w14:paraId="52A16F00" w14:textId="77777777">
                              <w:pPr>
                                <w:rPr>
                                  <w:rFonts w:asciiTheme="majorHAnsi" w:hAnsiTheme="majorHAnsi" w:cs="Arial"/>
                                  <w:b/>
                                </w:rPr>
                              </w:pPr>
                              <w:r w:rsidRPr="00774543">
                                <w:rPr>
                                  <w:rFonts w:asciiTheme="majorHAnsi" w:hAnsiTheme="majorHAnsi" w:cs="Arial"/>
                                  <w:b/>
                                </w:rPr>
                                <w:t>Work Experience</w:t>
                              </w:r>
                            </w:p>
                          </w:txbxContent>
                        </v:textbox>
                      </v:rect>
                      <v:shape id="Isosceles Triangle 19" o:spid="_x0000_s1055" type="#_x0000_t5" style="width:976;height:842;flip:y;left:1463;mso-wrap-style:square;position:absolute;top:2889;visibility:visible;v-text-anchor:middle" fillcolor="#0070c0" stroked="f" strokeweight="2pt"/>
                      <w10:wrap type="none"/>
                      <w10:anchorlock/>
                    </v:group>
                  </w:pict>
                </mc:Fallback>
              </mc:AlternateContent>
            </w:r>
          </w:p>
          <w:p w:rsidR="00FD02CA" w:rsidRPr="002D1B3C" w:rsidP="00313B84" w14:paraId="55AC1E1C" w14:textId="77E3D543">
            <w:pPr>
              <w:shd w:val="clear" w:color="auto" w:fill="DBE5F1" w:themeFill="accent1" w:themeFillTint="33"/>
              <w:tabs>
                <w:tab w:val="num" w:pos="720"/>
              </w:tabs>
              <w:spacing w:line="276" w:lineRule="auto"/>
              <w:jc w:val="both"/>
              <w:rPr>
                <w:rFonts w:ascii="Cambria" w:hAnsi="Cambria" w:cs="Tahoma"/>
                <w:b/>
                <w:sz w:val="20"/>
                <w:szCs w:val="20"/>
              </w:rPr>
            </w:pP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20"/>
                <w:szCs w:val="20"/>
              </w:rPr>
              <w:t xml:space="preserve">Assistant Manager (Demand Planner, Analyst &amp; Customer Care) </w:t>
            </w: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20"/>
                <w:szCs w:val="20"/>
              </w:rPr>
              <w:t xml:space="preserve">| </w:t>
            </w: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20"/>
                <w:szCs w:val="20"/>
              </w:rPr>
              <w:t>Delta Plus India</w:t>
            </w:r>
            <w:r w:rsidRPr="002D1B3C">
              <w:rPr>
                <w:rFonts w:ascii="Cambria" w:hAnsi="Cambria" w:cs="Tahoma"/>
                <w:b/>
                <w:sz w:val="20"/>
                <w:szCs w:val="20"/>
              </w:rPr>
              <w:t xml:space="preserve"> </w:t>
            </w: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20"/>
                <w:szCs w:val="20"/>
              </w:rPr>
              <w:t xml:space="preserve">| </w:t>
            </w:r>
            <w:r w:rsidRPr="002D1B3C">
              <w:rPr>
                <w:rFonts w:ascii="Cambria" w:hAnsi="Cambria" w:cs="Tahoma"/>
                <w:b/>
                <w:sz w:val="20"/>
                <w:szCs w:val="20"/>
              </w:rPr>
              <w:t>Sep’22</w:t>
            </w:r>
            <w:r w:rsidRPr="002D1B3C" w:rsidR="00783C78">
              <w:rPr>
                <w:rFonts w:ascii="Cambria" w:hAnsi="Cambria" w:cs="Tahoma"/>
                <w:b/>
                <w:sz w:val="20"/>
                <w:szCs w:val="20"/>
              </w:rPr>
              <w:t>-Present</w:t>
            </w:r>
          </w:p>
          <w:p w:rsidR="008B7931" w:rsidRPr="002D1B3C" w:rsidP="00313B84" w14:paraId="7A79623F" w14:textId="77777777">
            <w:pPr>
              <w:shd w:val="clear" w:color="auto" w:fill="DBE5F1" w:themeFill="accent1" w:themeFillTint="33"/>
              <w:tabs>
                <w:tab w:val="num" w:pos="720"/>
              </w:tabs>
              <w:spacing w:line="276" w:lineRule="auto"/>
              <w:jc w:val="both"/>
              <w:rPr>
                <w:rFonts w:ascii="Cambria" w:hAnsi="Cambria" w:cs="Tahoma"/>
                <w:b/>
                <w:sz w:val="20"/>
                <w:szCs w:val="20"/>
              </w:rPr>
            </w:pPr>
          </w:p>
          <w:p w:rsidR="008B7931" w:rsidRPr="002D1B3C" w:rsidP="008B7931" w14:paraId="6C3672D6" w14:textId="77AE7CD5">
            <w:pPr>
              <w:shd w:val="clear" w:color="auto" w:fill="DBE5F1" w:themeFill="accent1" w:themeFillTint="33"/>
              <w:tabs>
                <w:tab w:val="num" w:pos="720"/>
              </w:tabs>
              <w:jc w:val="both"/>
              <w:rPr>
                <w:rFonts w:ascii="Cambria" w:hAnsi="Cambria" w:cs="Tahoma"/>
                <w:b/>
                <w:sz w:val="20"/>
                <w:szCs w:val="20"/>
              </w:rPr>
            </w:pPr>
            <w:r w:rsidRPr="002D1B3C">
              <w:rPr>
                <w:rFonts w:ascii="Cambria" w:hAnsi="Cambria" w:cs="Tahoma"/>
                <w:b/>
                <w:sz w:val="20"/>
                <w:szCs w:val="20"/>
              </w:rPr>
              <w:t>Growth Path:</w:t>
            </w:r>
          </w:p>
          <w:p w:rsidR="008B7931" w:rsidP="008B7931" w14:paraId="115B3828" w14:textId="7AA02091">
            <w:pPr>
              <w:shd w:val="clear" w:color="auto" w:fill="DBE5F1" w:themeFill="accent1" w:themeFillTint="33"/>
              <w:tabs>
                <w:tab w:val="num" w:pos="720"/>
              </w:tabs>
              <w:jc w:val="both"/>
              <w:rPr>
                <w:rFonts w:ascii="Cambria" w:hAnsi="Cambria" w:cs="Tahoma"/>
                <w:b/>
                <w:sz w:val="20"/>
                <w:szCs w:val="20"/>
              </w:rPr>
            </w:pPr>
            <w:r w:rsidRPr="002D1B3C">
              <w:rPr>
                <w:rFonts w:ascii="Cambria" w:hAnsi="Cambria" w:cs="Tahoma"/>
                <w:b/>
                <w:sz w:val="20"/>
                <w:szCs w:val="20"/>
              </w:rPr>
              <w:t>Assistant Manager (Demand Planner, Analyst &amp; Customer Care)           Apr 25-Present</w:t>
            </w:r>
          </w:p>
          <w:p w:rsidR="002D1B3C" w:rsidP="008B7931" w14:paraId="6C0E4466" w14:textId="7BF7F45B">
            <w:pPr>
              <w:shd w:val="clear" w:color="auto" w:fill="DBE5F1" w:themeFill="accent1" w:themeFillTint="33"/>
              <w:tabs>
                <w:tab w:val="num" w:pos="720"/>
              </w:tabs>
              <w:jc w:val="both"/>
              <w:rPr>
                <w:rFonts w:ascii="Cambria" w:hAnsi="Cambria" w:cs="Tahoma"/>
                <w:b/>
                <w:sz w:val="20"/>
                <w:szCs w:val="20"/>
              </w:rPr>
            </w:pPr>
            <w:r w:rsidRPr="002D1B3C">
              <w:rPr>
                <w:rFonts w:ascii="Cambria" w:hAnsi="Cambria" w:cs="Tahoma"/>
                <w:b/>
                <w:sz w:val="20"/>
                <w:szCs w:val="20"/>
              </w:rPr>
              <w:t>Sr. Executive (Demand Planner, Analyst &amp; Customer Care)                        Apr’24-Mar’25</w:t>
            </w:r>
          </w:p>
          <w:p w:rsidR="002D1B3C" w:rsidRPr="002D1B3C" w:rsidP="008B7931" w14:paraId="7266465C" w14:textId="20C77F3D">
            <w:pPr>
              <w:shd w:val="clear" w:color="auto" w:fill="DBE5F1" w:themeFill="accent1" w:themeFillTint="33"/>
              <w:tabs>
                <w:tab w:val="num" w:pos="720"/>
              </w:tabs>
              <w:jc w:val="both"/>
              <w:rPr>
                <w:rFonts w:ascii="Cambria" w:hAnsi="Cambria" w:cs="Tahoma"/>
                <w:b/>
                <w:sz w:val="20"/>
                <w:szCs w:val="20"/>
              </w:rPr>
            </w:pPr>
            <w:r w:rsidRPr="002D1B3C">
              <w:rPr>
                <w:rFonts w:ascii="Cambria" w:hAnsi="Cambria" w:cs="Tahoma"/>
                <w:b/>
                <w:sz w:val="20"/>
                <w:szCs w:val="20"/>
              </w:rPr>
              <w:t>Executive (Demand Planner &amp; Analyst)                                                               Sep 22-Mar 24</w:t>
            </w:r>
          </w:p>
          <w:p w:rsidR="008B7931" w:rsidRPr="002D1B3C" w:rsidP="006437B3" w14:paraId="2D2C3184" w14:textId="77777777">
            <w:pPr>
              <w:tabs>
                <w:tab w:val="num" w:pos="720"/>
              </w:tabs>
              <w:spacing w:line="276" w:lineRule="auto"/>
              <w:jc w:val="both"/>
              <w:rPr>
                <w:rFonts w:asciiTheme="majorHAnsi" w:hAnsiTheme="majorHAnsi" w:cs="Calibri"/>
                <w:b/>
                <w:color w:val="0D0D0D" w:themeColor="text1" w:themeTint="F2"/>
                <w:sz w:val="8"/>
                <w:szCs w:val="20"/>
              </w:rPr>
            </w:pPr>
          </w:p>
          <w:p w:rsidR="002D1B3C" w:rsidP="006437B3" w14:paraId="6E127BE6" w14:textId="6F5C4C39">
            <w:pPr>
              <w:tabs>
                <w:tab w:val="num" w:pos="720"/>
              </w:tabs>
              <w:spacing w:line="276" w:lineRule="auto"/>
              <w:jc w:val="both"/>
              <w:rPr>
                <w:rFonts w:ascii="Cambria" w:hAnsi="Cambria" w:cs="Tahoma"/>
                <w:b/>
                <w:sz w:val="20"/>
                <w:szCs w:val="20"/>
              </w:rPr>
            </w:pPr>
            <w:r w:rsidRPr="002D1B3C">
              <w:rPr>
                <w:rFonts w:ascii="Cambria" w:hAnsi="Cambria" w:cs="Tahoma"/>
                <w:b/>
                <w:sz w:val="20"/>
                <w:szCs w:val="20"/>
              </w:rPr>
              <w:t>Assistant Manager (Demand Planner, Analyst &amp; Customer Care)</w:t>
            </w:r>
          </w:p>
          <w:p w:rsidR="002D1B3C" w:rsidRPr="002D1B3C" w:rsidP="002D1B3C" w14:paraId="6901CDC5" w14:textId="77777777">
            <w:pPr>
              <w:tabs>
                <w:tab w:val="num" w:pos="720"/>
              </w:tabs>
              <w:spacing w:line="276" w:lineRule="auto"/>
              <w:jc w:val="both"/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  <w:t>Key Achievements</w:t>
            </w:r>
          </w:p>
          <w:p w:rsidR="002D1B3C" w:rsidRPr="002D1B3C" w:rsidP="002D1B3C" w14:paraId="053FF269" w14:textId="77777777">
            <w:pPr>
              <w:numPr>
                <w:ilvl w:val="0"/>
                <w:numId w:val="7"/>
              </w:numPr>
              <w:tabs>
                <w:tab w:val="num" w:pos="720"/>
              </w:tabs>
              <w:spacing w:line="276" w:lineRule="auto"/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Presented a strategic proposal to leadership: sourcing fast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noBreakHyphen/>
              <w:t>moving SKUs directly from the suppliers, projected to boost profitability by ≥ 10%, reduce import container volume, and lower related costs.</w:t>
            </w:r>
          </w:p>
          <w:p w:rsidR="002D1B3C" w:rsidRPr="002D1B3C" w:rsidP="002D1B3C" w14:paraId="01435295" w14:textId="77777777">
            <w:pPr>
              <w:numPr>
                <w:ilvl w:val="0"/>
                <w:numId w:val="7"/>
              </w:numPr>
              <w:tabs>
                <w:tab w:val="num" w:pos="720"/>
              </w:tabs>
              <w:spacing w:line="276" w:lineRule="auto"/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One of 4 members selected for the ISO 14001 audit committee.</w:t>
            </w:r>
          </w:p>
          <w:p w:rsidR="002D1B3C" w:rsidP="006437B3" w14:paraId="42E51274" w14:textId="77777777">
            <w:pPr>
              <w:tabs>
                <w:tab w:val="num" w:pos="720"/>
              </w:tabs>
              <w:spacing w:line="276" w:lineRule="auto"/>
              <w:jc w:val="both"/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</w:pPr>
          </w:p>
          <w:p w:rsidR="00FD02CA" w:rsidRPr="002D1B3C" w:rsidP="006437B3" w14:paraId="32725631" w14:textId="149D354D">
            <w:pPr>
              <w:tabs>
                <w:tab w:val="num" w:pos="720"/>
              </w:tabs>
              <w:spacing w:line="276" w:lineRule="auto"/>
              <w:jc w:val="both"/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  <w:t>Responsibilities:</w:t>
            </w:r>
          </w:p>
          <w:p w:rsidR="00A30978" w:rsidRPr="002D1B3C" w:rsidP="00A30978" w14:paraId="2D31BCB7" w14:textId="1220B5AD">
            <w:pPr>
              <w:pStyle w:val="ListParagraph"/>
              <w:numPr>
                <w:ilvl w:val="0"/>
                <w:numId w:val="24"/>
              </w:numPr>
              <w:tabs>
                <w:tab w:val="num" w:pos="720"/>
              </w:tabs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Developed and maintained accurate demand forecasts using historical sales data, market intelligence, and input from cross-functional teams to support supply chain and production planning.</w:t>
            </w:r>
          </w:p>
          <w:p w:rsidR="00A30978" w:rsidRPr="002D1B3C" w:rsidP="00A30978" w14:paraId="6277B465" w14:textId="148D2E62">
            <w:pPr>
              <w:pStyle w:val="ListParagraph"/>
              <w:numPr>
                <w:ilvl w:val="0"/>
                <w:numId w:val="24"/>
              </w:numPr>
              <w:tabs>
                <w:tab w:val="num" w:pos="720"/>
              </w:tabs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Coordinated closely with Sales, Marketing, and Finance teams to support product launches, promotions, and lifecycle planning.</w:t>
            </w:r>
          </w:p>
          <w:p w:rsidR="00A30978" w:rsidRPr="002D1B3C" w:rsidP="00A30978" w14:paraId="0BE662FA" w14:textId="34222A56">
            <w:pPr>
              <w:pStyle w:val="ListParagraph"/>
              <w:numPr>
                <w:ilvl w:val="0"/>
                <w:numId w:val="24"/>
              </w:numPr>
              <w:tabs>
                <w:tab w:val="num" w:pos="720"/>
              </w:tabs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Managed customer care operations, ensuring timely issue resolution, improving service levels, and enhancing customer satisfaction metrics.</w:t>
            </w:r>
          </w:p>
          <w:p w:rsidR="00A30978" w:rsidRPr="002D1B3C" w:rsidP="00A30978" w14:paraId="5F0ACA02" w14:textId="280871FB">
            <w:pPr>
              <w:pStyle w:val="ListParagraph"/>
              <w:numPr>
                <w:ilvl w:val="0"/>
                <w:numId w:val="24"/>
              </w:numPr>
              <w:tabs>
                <w:tab w:val="num" w:pos="720"/>
              </w:tabs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Acted as a liaison between customers and internal departments, providing demand visibility, delivery updates, and proactive issue resolution.</w:t>
            </w:r>
          </w:p>
          <w:p w:rsidR="00A30978" w:rsidRPr="002D1B3C" w:rsidP="00A30978" w14:paraId="3BF49BE6" w14:textId="67097C9A">
            <w:pPr>
              <w:pStyle w:val="ListParagraph"/>
              <w:numPr>
                <w:ilvl w:val="0"/>
                <w:numId w:val="24"/>
              </w:numPr>
              <w:tabs>
                <w:tab w:val="num" w:pos="720"/>
              </w:tabs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Supported inventory and supply planning by flagging demand fluctuations and helping prevent stockouts or excess inventory.</w:t>
            </w:r>
          </w:p>
          <w:p w:rsidR="00A30978" w:rsidRPr="002D1B3C" w:rsidP="00A30978" w14:paraId="71FE18A7" w14:textId="47C91928">
            <w:pPr>
              <w:pStyle w:val="ListParagraph"/>
              <w:numPr>
                <w:ilvl w:val="0"/>
                <w:numId w:val="24"/>
              </w:numPr>
              <w:tabs>
                <w:tab w:val="num" w:pos="720"/>
              </w:tabs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Utilized tools such as Excel,</w:t>
            </w:r>
            <w:r w:rsidRPr="002D1B3C" w:rsidR="000528FA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 xml:space="preserve"> WMS,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 xml:space="preserve"> SAP/APO, and CRM platforms to generate insights, manage orders, and improve forecasting and customer engagement processes.</w:t>
            </w:r>
          </w:p>
          <w:p w:rsidR="00A30978" w:rsidRPr="002D1B3C" w:rsidP="00A30978" w14:paraId="1DBEF14C" w14:textId="77777777">
            <w:pPr>
              <w:tabs>
                <w:tab w:val="num" w:pos="720"/>
              </w:tabs>
              <w:spacing w:line="276" w:lineRule="auto"/>
              <w:jc w:val="both"/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</w:pPr>
          </w:p>
          <w:p w:rsidR="00A30978" w:rsidRPr="002D1B3C" w:rsidP="002D1B3C" w14:paraId="7CBDDA0B" w14:textId="07A66BFF">
            <w:pPr>
              <w:spacing w:line="276" w:lineRule="auto"/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</w:p>
          <w:p w:rsidR="007367AD" w:rsidRPr="002D1B3C" w:rsidP="007367AD" w14:paraId="1E9C0C69" w14:textId="77777777">
            <w:pPr>
              <w:tabs>
                <w:tab w:val="num" w:pos="720"/>
              </w:tabs>
              <w:spacing w:line="276" w:lineRule="auto"/>
              <w:jc w:val="both"/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  <w:t>Process Improvements</w:t>
            </w:r>
          </w:p>
          <w:p w:rsidR="007367AD" w:rsidRPr="002D1B3C" w:rsidP="0061482E" w14:paraId="6394E266" w14:textId="77777777">
            <w:pPr>
              <w:numPr>
                <w:ilvl w:val="0"/>
                <w:numId w:val="8"/>
              </w:numPr>
              <w:tabs>
                <w:tab w:val="num" w:pos="720"/>
              </w:tabs>
              <w:spacing w:line="276" w:lineRule="auto"/>
              <w:jc w:val="both"/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  <w:t>Forecasting &amp; Reordering</w:t>
            </w: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  <w:t xml:space="preserve">: 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Developed a centralized master reorder tracker to manage a growing supplier base (expanded from 2 to 11 platforms YOY).</w:t>
            </w:r>
          </w:p>
          <w:p w:rsidR="007367AD" w:rsidRPr="002D1B3C" w:rsidP="0061482E" w14:paraId="61BE3D1E" w14:textId="77777777">
            <w:pPr>
              <w:numPr>
                <w:ilvl w:val="0"/>
                <w:numId w:val="8"/>
              </w:numPr>
              <w:tabs>
                <w:tab w:val="num" w:pos="720"/>
              </w:tabs>
              <w:spacing w:line="276" w:lineRule="auto"/>
              <w:jc w:val="both"/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  <w:t>Payment Oversight</w:t>
            </w: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  <w:t xml:space="preserve">: 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Implemented a streamlined credit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noBreakHyphen/>
              <w:t>limit communication protocol for sales and distributors to prevent over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noBreakHyphen/>
              <w:t>extension and enhance credit outcomes.</w:t>
            </w:r>
          </w:p>
          <w:p w:rsidR="007367AD" w:rsidRPr="002D1B3C" w:rsidP="0061482E" w14:paraId="5A3B8E79" w14:textId="77777777">
            <w:pPr>
              <w:numPr>
                <w:ilvl w:val="0"/>
                <w:numId w:val="8"/>
              </w:numPr>
              <w:tabs>
                <w:tab w:val="num" w:pos="720"/>
              </w:tabs>
              <w:spacing w:line="276" w:lineRule="auto"/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  <w:t>Cost Reduction</w:t>
            </w: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  <w:t xml:space="preserve">: 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Introduced two sample kits per sales rep for exhibitions, significantly cutting sample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noBreakHyphen/>
              <w:t>distribution expenses.</w:t>
            </w:r>
          </w:p>
          <w:p w:rsidR="007367AD" w:rsidRPr="002D1B3C" w:rsidP="007367AD" w14:paraId="2E7A1500" w14:textId="42922F15">
            <w:pPr>
              <w:tabs>
                <w:tab w:val="num" w:pos="720"/>
              </w:tabs>
              <w:spacing w:line="276" w:lineRule="auto"/>
              <w:jc w:val="both"/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</w:pPr>
          </w:p>
          <w:p w:rsidR="007367AD" w:rsidRPr="002D1B3C" w:rsidP="007367AD" w14:paraId="1226AEC4" w14:textId="26B6FBA4">
            <w:pPr>
              <w:tabs>
                <w:tab w:val="num" w:pos="720"/>
              </w:tabs>
              <w:spacing w:line="276" w:lineRule="auto"/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  <w:t>Senior Executive – Demand Planning, Analytics &amp; Customer Care (Apr 2024 – Mar 2025)</w:t>
            </w: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  <w:br/>
            </w: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  <w:t>Key Achievements</w:t>
            </w:r>
          </w:p>
          <w:p w:rsidR="007367AD" w:rsidRPr="002D1B3C" w:rsidP="00A30978" w14:paraId="59184B12" w14:textId="750FED85">
            <w:pPr>
              <w:numPr>
                <w:ilvl w:val="0"/>
                <w:numId w:val="9"/>
              </w:numPr>
              <w:tabs>
                <w:tab w:val="num" w:pos="720"/>
              </w:tabs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Recommended campus recruitment and hiring semi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noBreakHyphen/>
              <w:t xml:space="preserve">experienced personnel to scale sales </w:t>
            </w:r>
            <w:r w:rsidRPr="002D1B3C" w:rsid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 xml:space="preserve">force without exceeding budget; </w:t>
            </w:r>
            <w:r w:rsidRPr="002D1B3C" w:rsidR="00754F34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 xml:space="preserve">implemented from 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H2 2024.</w:t>
            </w:r>
          </w:p>
          <w:p w:rsidR="007367AD" w:rsidRPr="002D1B3C" w:rsidP="00A30978" w14:paraId="1404DDF7" w14:textId="5812EF0B">
            <w:pPr>
              <w:numPr>
                <w:ilvl w:val="0"/>
                <w:numId w:val="9"/>
              </w:numPr>
              <w:tabs>
                <w:tab w:val="num" w:pos="720"/>
              </w:tabs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Appointed as one of six members of the internal POSH (Prevention of Sexual Harassment) committee.</w:t>
            </w:r>
          </w:p>
          <w:p w:rsidR="007367AD" w:rsidRPr="002D1B3C" w:rsidP="007367AD" w14:paraId="69694CD7" w14:textId="77777777">
            <w:pPr>
              <w:spacing w:line="276" w:lineRule="auto"/>
              <w:ind w:left="360"/>
              <w:jc w:val="both"/>
              <w:rPr>
                <w:rFonts w:asciiTheme="majorHAnsi" w:hAnsiTheme="majorHAnsi" w:cs="Calibri"/>
                <w:color w:val="0D0D0D" w:themeColor="text1" w:themeTint="F2"/>
                <w:sz w:val="10"/>
                <w:szCs w:val="19"/>
              </w:rPr>
            </w:pPr>
          </w:p>
          <w:p w:rsidR="007367AD" w:rsidRPr="002D1B3C" w:rsidP="007367AD" w14:paraId="19C3F9D7" w14:textId="77777777">
            <w:pPr>
              <w:tabs>
                <w:tab w:val="num" w:pos="720"/>
              </w:tabs>
              <w:spacing w:line="276" w:lineRule="auto"/>
              <w:jc w:val="both"/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  <w:t>Process Improvements</w:t>
            </w:r>
          </w:p>
          <w:p w:rsidR="007367AD" w:rsidRPr="002D1B3C" w:rsidP="00A30978" w14:paraId="0E546DEC" w14:textId="158D2B77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  <w:t>Daily Tracking</w:t>
            </w: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  <w:t>: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 xml:space="preserve"> Introduced a team wide daily-report template to monitor individual task completion, </w:t>
            </w:r>
            <w:r w:rsidRPr="002D1B3C" w:rsidR="00754F34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 xml:space="preserve">orders execution, pending orders, order booking, 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and sales performance.</w:t>
            </w:r>
          </w:p>
          <w:p w:rsidR="007367AD" w:rsidRPr="002D1B3C" w:rsidP="00A30978" w14:paraId="5809AEC8" w14:textId="6A2516C9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  <w:t>Credit Management</w:t>
            </w: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  <w:t>: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 xml:space="preserve"> Established a proactive communication channel between sales team and distributor partners to manage credit limits and enhance</w:t>
            </w:r>
            <w:r w:rsidRPr="002D1B3C" w:rsidR="00754F34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 xml:space="preserve"> distributor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 xml:space="preserve"> credit scores.</w:t>
            </w:r>
          </w:p>
          <w:p w:rsidR="007367AD" w:rsidRPr="002D1B3C" w:rsidP="00A30978" w14:paraId="06830367" w14:textId="5031E4AE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  <w:t>Sample Kit Strategy</w:t>
            </w: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  <w:t>: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 xml:space="preserve"> Deployed two sample kits per sales rep for events, reducing sample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noBreakHyphen/>
              <w:t>distribution charges.</w:t>
            </w:r>
          </w:p>
          <w:p w:rsidR="007367AD" w:rsidRPr="002D1B3C" w:rsidP="007367AD" w14:paraId="251ED2A9" w14:textId="2A846301">
            <w:pPr>
              <w:spacing w:line="276" w:lineRule="auto"/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</w:p>
          <w:p w:rsidR="007367AD" w:rsidRPr="002D1B3C" w:rsidP="007367AD" w14:paraId="3EDA916A" w14:textId="77777777">
            <w:pPr>
              <w:spacing w:line="276" w:lineRule="auto"/>
              <w:jc w:val="both"/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  <w:t>Executive – Demand Planning &amp; Analytics (Sept 2022 – Mar 2024)</w:t>
            </w:r>
          </w:p>
          <w:p w:rsidR="007367AD" w:rsidRPr="002D1B3C" w:rsidP="00A30978" w14:paraId="62095916" w14:textId="72C40E41">
            <w:pPr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 xml:space="preserve">Led </w:t>
            </w:r>
            <w:r w:rsidRPr="002D1B3C" w:rsid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 xml:space="preserve">demand planning and managed 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DBMS for the entire sales team.</w:t>
            </w:r>
          </w:p>
          <w:p w:rsidR="007367AD" w:rsidRPr="002D1B3C" w:rsidP="00A30978" w14:paraId="1BAB8912" w14:textId="77777777">
            <w:pPr>
              <w:jc w:val="both"/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  <w:t>Key Achievements</w:t>
            </w:r>
          </w:p>
          <w:p w:rsidR="007367AD" w:rsidRPr="002D1B3C" w:rsidP="00A30978" w14:paraId="1EB6367B" w14:textId="77777777">
            <w:pPr>
              <w:numPr>
                <w:ilvl w:val="0"/>
                <w:numId w:val="11"/>
              </w:numPr>
              <w:tabs>
                <w:tab w:val="num" w:pos="720"/>
              </w:tabs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  <w:t>Demand Planning Framework</w:t>
            </w:r>
          </w:p>
          <w:p w:rsidR="007367AD" w:rsidRPr="002D1B3C" w:rsidP="00A30978" w14:paraId="4F54D656" w14:textId="77777777">
            <w:pPr>
              <w:numPr>
                <w:ilvl w:val="0"/>
                <w:numId w:val="12"/>
              </w:numPr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Designed and implemented a comprehensive stock planning framework, including a structured DBMS and reorder file with clearly defined reorder levels.</w:t>
            </w:r>
          </w:p>
          <w:p w:rsidR="007367AD" w:rsidRPr="002D1B3C" w:rsidP="00A30978" w14:paraId="04AF904A" w14:textId="77777777">
            <w:pPr>
              <w:numPr>
                <w:ilvl w:val="0"/>
                <w:numId w:val="11"/>
              </w:numPr>
              <w:tabs>
                <w:tab w:val="num" w:pos="720"/>
              </w:tabs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  <w:t>Sales DBMS and Tools Suite</w:t>
            </w:r>
          </w:p>
          <w:p w:rsidR="007367AD" w:rsidRPr="002D1B3C" w:rsidP="00A30978" w14:paraId="5E3F21B3" w14:textId="77777777">
            <w:pPr>
              <w:numPr>
                <w:ilvl w:val="0"/>
                <w:numId w:val="13"/>
              </w:numPr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Developed multiple sales operations systems:</w:t>
            </w:r>
          </w:p>
          <w:p w:rsidR="007367AD" w:rsidRPr="002D1B3C" w:rsidP="00A30978" w14:paraId="36FCC06C" w14:textId="77777777">
            <w:pPr>
              <w:numPr>
                <w:ilvl w:val="0"/>
                <w:numId w:val="22"/>
              </w:numPr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Budget and projection files</w:t>
            </w:r>
          </w:p>
          <w:p w:rsidR="007367AD" w:rsidRPr="002D1B3C" w:rsidP="00A30978" w14:paraId="196EB465" w14:textId="77777777">
            <w:pPr>
              <w:numPr>
                <w:ilvl w:val="0"/>
                <w:numId w:val="22"/>
              </w:numPr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Sales-team scorecards</w:t>
            </w:r>
          </w:p>
          <w:p w:rsidR="007367AD" w:rsidRPr="002D1B3C" w:rsidP="00A30978" w14:paraId="470B5345" w14:textId="77777777">
            <w:pPr>
              <w:numPr>
                <w:ilvl w:val="0"/>
                <w:numId w:val="22"/>
              </w:numPr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HO store stock and sample-dispatch trackers</w:t>
            </w:r>
          </w:p>
          <w:p w:rsidR="007367AD" w:rsidRPr="002D1B3C" w:rsidP="00A30978" w14:paraId="188649F9" w14:textId="0BB7C297">
            <w:pPr>
              <w:numPr>
                <w:ilvl w:val="0"/>
                <w:numId w:val="22"/>
              </w:numPr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 xml:space="preserve">Distributor scorecard </w:t>
            </w:r>
          </w:p>
          <w:p w:rsidR="007367AD" w:rsidRPr="002D1B3C" w:rsidP="00A30978" w14:paraId="72D08901" w14:textId="16729BA4">
            <w:pPr>
              <w:numPr>
                <w:ilvl w:val="0"/>
                <w:numId w:val="22"/>
              </w:numPr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Margin calculator for on-time order</w:t>
            </w:r>
            <w:r w:rsidRPr="002D1B3C" w:rsidR="00B55DD4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 xml:space="preserve"> P/L</w:t>
            </w:r>
          </w:p>
          <w:p w:rsidR="007367AD" w:rsidRPr="002D1B3C" w:rsidP="00A30978" w14:paraId="4524EA5E" w14:textId="04C57A12">
            <w:pPr>
              <w:numPr>
                <w:ilvl w:val="0"/>
                <w:numId w:val="22"/>
              </w:numPr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 xml:space="preserve">New order-processing </w:t>
            </w:r>
            <w:r w:rsidRPr="002D1B3C" w:rsidR="00B55DD4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model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, increasing capacity from 4 to 10 orders/day</w:t>
            </w:r>
          </w:p>
          <w:p w:rsidR="007367AD" w:rsidRPr="002D1B3C" w:rsidP="00A30978" w14:paraId="343FED7E" w14:textId="77777777">
            <w:pPr>
              <w:numPr>
                <w:ilvl w:val="0"/>
                <w:numId w:val="11"/>
              </w:numPr>
              <w:tabs>
                <w:tab w:val="num" w:pos="720"/>
              </w:tabs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  <w:t>Process Excellence</w:t>
            </w:r>
          </w:p>
          <w:p w:rsidR="007367AD" w:rsidRPr="002D1B3C" w:rsidP="00A30978" w14:paraId="1386D058" w14:textId="7777777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Optimized shipment logistics: reduced Chinese platform shipments from bi-monthly to monthly, yielding annual savings of several thousand dollars.</w:t>
            </w:r>
          </w:p>
          <w:p w:rsidR="007367AD" w:rsidRPr="002D1B3C" w:rsidP="00A30978" w14:paraId="35F38414" w14:textId="77777777">
            <w:pPr>
              <w:numPr>
                <w:ilvl w:val="0"/>
                <w:numId w:val="11"/>
              </w:numPr>
              <w:tabs>
                <w:tab w:val="num" w:pos="720"/>
              </w:tabs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  <w:t>Innovation in Stock Management</w:t>
            </w:r>
          </w:p>
          <w:p w:rsidR="007367AD" w:rsidRPr="002D1B3C" w:rsidP="00A30978" w14:paraId="5A1ED160" w14:textId="77777777">
            <w:pPr>
              <w:numPr>
                <w:ilvl w:val="0"/>
                <w:numId w:val="15"/>
              </w:numPr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Introduced an automated stock-tracking method that leveraged past order and sales history to generate restock quantities for export-to-domestic warehouse transfers.</w:t>
            </w:r>
          </w:p>
          <w:p w:rsidR="007367AD" w:rsidRPr="002D1B3C" w:rsidP="00A30978" w14:paraId="6B532F1B" w14:textId="77777777">
            <w:pPr>
              <w:numPr>
                <w:ilvl w:val="0"/>
                <w:numId w:val="11"/>
              </w:numPr>
              <w:tabs>
                <w:tab w:val="num" w:pos="720"/>
              </w:tabs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  <w:t>Operational Efficiency</w:t>
            </w:r>
          </w:p>
          <w:p w:rsidR="007367AD" w:rsidRPr="002D1B3C" w:rsidP="00A30978" w14:paraId="33D6ED63" w14:textId="1E10A9C2">
            <w:pPr>
              <w:numPr>
                <w:ilvl w:val="0"/>
                <w:numId w:val="16"/>
              </w:numPr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Streamlined warehouse transfers: reduced frequency from 2–3 times weekly to 2–3 times monthly, saving significant time, energy, and costs.</w:t>
            </w:r>
          </w:p>
          <w:p w:rsidR="00050E94" w:rsidRPr="002D1B3C" w:rsidP="00050E94" w14:paraId="4C92B111" w14:textId="07B5B7C4">
            <w:pPr>
              <w:jc w:val="both"/>
              <w:rPr>
                <w:rFonts w:ascii="Cambria" w:hAnsi="Cambria" w:cs="Tahoma"/>
                <w:b/>
                <w:noProof/>
                <w:sz w:val="19"/>
                <w:szCs w:val="19"/>
              </w:rPr>
            </w:pPr>
          </w:p>
          <w:p w:rsidR="008B7931" w:rsidRPr="002D1B3C" w:rsidP="008B7931" w14:paraId="5066ED5C" w14:textId="0A92A3F8">
            <w:pPr>
              <w:shd w:val="clear" w:color="auto" w:fill="DBE5F1" w:themeFill="accent1" w:themeFillTint="33"/>
              <w:tabs>
                <w:tab w:val="num" w:pos="720"/>
              </w:tabs>
              <w:spacing w:line="276" w:lineRule="auto"/>
              <w:jc w:val="both"/>
              <w:rPr>
                <w:rFonts w:ascii="Cambria" w:hAnsi="Cambria" w:cs="Tahoma"/>
                <w:b/>
                <w:sz w:val="20"/>
                <w:szCs w:val="20"/>
              </w:rPr>
            </w:pP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20"/>
                <w:szCs w:val="20"/>
              </w:rPr>
              <w:t xml:space="preserve">TVS SCS Regional Mother Warehouse East | </w:t>
            </w:r>
            <w:r w:rsidRPr="002D1B3C">
              <w:rPr>
                <w:rFonts w:ascii="Cambria" w:hAnsi="Cambria" w:cs="Tahoma"/>
                <w:b/>
                <w:sz w:val="20"/>
                <w:szCs w:val="20"/>
              </w:rPr>
              <w:t>Nov’18-Sep’22</w:t>
            </w:r>
          </w:p>
          <w:p w:rsidR="008B7931" w:rsidRPr="002D1B3C" w:rsidP="008B7931" w14:paraId="17ACC195" w14:textId="77777777">
            <w:pPr>
              <w:shd w:val="clear" w:color="auto" w:fill="DBE5F1" w:themeFill="accent1" w:themeFillTint="33"/>
              <w:tabs>
                <w:tab w:val="num" w:pos="720"/>
              </w:tabs>
              <w:spacing w:line="276" w:lineRule="auto"/>
              <w:jc w:val="both"/>
              <w:rPr>
                <w:rFonts w:ascii="Cambria" w:hAnsi="Cambria" w:cs="Tahoma"/>
                <w:b/>
                <w:sz w:val="6"/>
                <w:szCs w:val="20"/>
              </w:rPr>
            </w:pPr>
          </w:p>
          <w:p w:rsidR="008B7931" w:rsidRPr="002D1B3C" w:rsidP="008B7931" w14:paraId="598B3ED4" w14:textId="42B1B32A">
            <w:pPr>
              <w:shd w:val="clear" w:color="auto" w:fill="DBE5F1" w:themeFill="accent1" w:themeFillTint="33"/>
              <w:tabs>
                <w:tab w:val="num" w:pos="720"/>
              </w:tabs>
              <w:jc w:val="both"/>
              <w:rPr>
                <w:rFonts w:ascii="Cambria" w:hAnsi="Cambria" w:cs="Tahoma"/>
                <w:b/>
                <w:sz w:val="20"/>
                <w:szCs w:val="20"/>
              </w:rPr>
            </w:pPr>
            <w:r w:rsidRPr="002D1B3C">
              <w:rPr>
                <w:rFonts w:ascii="Cambria" w:hAnsi="Cambria" w:cs="Tahoma"/>
                <w:b/>
                <w:sz w:val="20"/>
                <w:szCs w:val="20"/>
              </w:rPr>
              <w:t>Growth Path:</w:t>
            </w:r>
          </w:p>
          <w:p w:rsidR="008B7931" w:rsidRPr="002D1B3C" w:rsidP="008B7931" w14:paraId="36331FCF" w14:textId="6F4F49DC">
            <w:pPr>
              <w:shd w:val="clear" w:color="auto" w:fill="DBE5F1" w:themeFill="accent1" w:themeFillTint="33"/>
              <w:tabs>
                <w:tab w:val="num" w:pos="720"/>
              </w:tabs>
              <w:jc w:val="both"/>
              <w:rPr>
                <w:rFonts w:ascii="Cambria" w:hAnsi="Cambria" w:cs="Tahoma"/>
                <w:b/>
                <w:sz w:val="20"/>
                <w:szCs w:val="20"/>
              </w:rPr>
            </w:pPr>
            <w:r w:rsidRPr="002D1B3C">
              <w:rPr>
                <w:rFonts w:ascii="Cambria" w:hAnsi="Cambria" w:cs="Tahoma"/>
                <w:b/>
                <w:sz w:val="20"/>
                <w:szCs w:val="20"/>
              </w:rPr>
              <w:t>Inventory Planner &amp; Controller                                                                                  Sep 20-Sep 22</w:t>
            </w:r>
          </w:p>
          <w:p w:rsidR="005F6D4D" w:rsidRPr="002D1B3C" w:rsidP="007367AD" w14:paraId="3D94CCFF" w14:textId="445E35BB">
            <w:pPr>
              <w:shd w:val="clear" w:color="auto" w:fill="DBE5F1" w:themeFill="accent1" w:themeFillTint="33"/>
              <w:tabs>
                <w:tab w:val="num" w:pos="720"/>
              </w:tabs>
              <w:jc w:val="both"/>
              <w:rPr>
                <w:rFonts w:ascii="Cambria" w:hAnsi="Cambria" w:cs="Tahoma"/>
                <w:b/>
                <w:sz w:val="20"/>
                <w:szCs w:val="20"/>
              </w:rPr>
            </w:pPr>
            <w:r w:rsidRPr="002D1B3C">
              <w:rPr>
                <w:rFonts w:ascii="Cambria" w:hAnsi="Cambria" w:cs="Tahoma"/>
                <w:b/>
                <w:sz w:val="20"/>
                <w:szCs w:val="20"/>
              </w:rPr>
              <w:t>Home Delivery &amp; PTL Executive                                                                                  Nov18-Aug20</w:t>
            </w:r>
          </w:p>
          <w:p w:rsidR="005F6D4D" w:rsidRPr="002D1B3C" w:rsidP="00050E94" w14:paraId="764E9A97" w14:textId="77777777">
            <w:pPr>
              <w:jc w:val="both"/>
              <w:rPr>
                <w:rFonts w:ascii="Cambria" w:hAnsi="Cambria" w:cs="Tahoma"/>
                <w:b/>
                <w:noProof/>
                <w:sz w:val="14"/>
                <w:szCs w:val="19"/>
              </w:rPr>
            </w:pPr>
          </w:p>
          <w:p w:rsidR="00A340C6" w:rsidRPr="002D1B3C" w:rsidP="00A340C6" w14:paraId="477882BF" w14:textId="5E956A7B">
            <w:pPr>
              <w:jc w:val="both"/>
              <w:rPr>
                <w:rFonts w:ascii="Cambria" w:hAnsi="Cambria" w:cs="Tahoma"/>
                <w:b/>
                <w:noProof/>
                <w:sz w:val="19"/>
                <w:szCs w:val="19"/>
              </w:rPr>
            </w:pPr>
            <w:r w:rsidRPr="002D1B3C">
              <w:rPr>
                <w:rFonts w:ascii="Cambria" w:hAnsi="Cambria" w:cs="Tahoma"/>
                <w:b/>
                <w:noProof/>
                <w:sz w:val="19"/>
                <w:szCs w:val="19"/>
              </w:rPr>
              <w:t>Inventory Planner &amp; Controller:</w:t>
            </w:r>
          </w:p>
          <w:p w:rsidR="007367AD" w:rsidRPr="002D1B3C" w:rsidP="00A30978" w14:paraId="16A8F1BC" w14:textId="77777777">
            <w:pPr>
              <w:jc w:val="both"/>
              <w:rPr>
                <w:rFonts w:ascii="Cambria" w:hAnsi="Cambria" w:cs="Tahoma"/>
                <w:b/>
                <w:bCs/>
                <w:noProof/>
                <w:sz w:val="19"/>
                <w:szCs w:val="19"/>
              </w:rPr>
            </w:pPr>
            <w:r w:rsidRPr="002D1B3C">
              <w:rPr>
                <w:rFonts w:ascii="Cambria" w:hAnsi="Cambria" w:cs="Tahoma"/>
                <w:b/>
                <w:bCs/>
                <w:noProof/>
                <w:sz w:val="19"/>
                <w:szCs w:val="19"/>
              </w:rPr>
              <w:t>Key Achievements &amp; Innovations</w:t>
            </w:r>
          </w:p>
          <w:p w:rsidR="007367AD" w:rsidRPr="002D1B3C" w:rsidP="0061482E" w14:paraId="6A4E81FA" w14:textId="7777777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ahoma"/>
                <w:noProof/>
                <w:sz w:val="19"/>
                <w:szCs w:val="19"/>
              </w:rPr>
            </w:pPr>
            <w:r w:rsidRPr="002D1B3C">
              <w:rPr>
                <w:rFonts w:ascii="Cambria" w:hAnsi="Cambria" w:cs="Tahoma"/>
                <w:b/>
                <w:bCs/>
                <w:noProof/>
                <w:sz w:val="19"/>
                <w:szCs w:val="19"/>
              </w:rPr>
              <w:t>Rapid Promotion</w:t>
            </w:r>
            <w:r w:rsidRPr="002D1B3C">
              <w:rPr>
                <w:rFonts w:ascii="Cambria" w:hAnsi="Cambria" w:cs="Tahoma"/>
                <w:noProof/>
                <w:sz w:val="19"/>
                <w:szCs w:val="19"/>
              </w:rPr>
              <w:t>: Advanced to Inventory Planner &amp; Controller in just 1 year 9 months—well ahead of the typical 3</w:t>
            </w:r>
            <w:r w:rsidRPr="002D1B3C">
              <w:rPr>
                <w:rFonts w:ascii="Cambria" w:hAnsi="Cambria" w:cs="Tahoma"/>
                <w:noProof/>
                <w:sz w:val="19"/>
                <w:szCs w:val="19"/>
              </w:rPr>
              <w:noBreakHyphen/>
              <w:t>year trajectory.</w:t>
            </w:r>
          </w:p>
          <w:p w:rsidR="00A30978" w:rsidRPr="002D1B3C" w:rsidP="00A30978" w14:paraId="1379B30F" w14:textId="7E9E9FC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ahoma"/>
                <w:noProof/>
                <w:sz w:val="19"/>
                <w:szCs w:val="19"/>
              </w:rPr>
            </w:pPr>
            <w:r w:rsidRPr="002D1B3C">
              <w:rPr>
                <w:rFonts w:ascii="Cambria" w:hAnsi="Cambria" w:cs="Tahoma"/>
                <w:b/>
                <w:bCs/>
                <w:noProof/>
                <w:sz w:val="19"/>
                <w:szCs w:val="19"/>
              </w:rPr>
              <w:t>Cost Avoidance</w:t>
            </w:r>
            <w:r w:rsidRPr="002D1B3C">
              <w:rPr>
                <w:rFonts w:ascii="Cambria" w:hAnsi="Cambria" w:cs="Tahoma"/>
                <w:noProof/>
                <w:sz w:val="19"/>
                <w:szCs w:val="19"/>
              </w:rPr>
              <w:t>: Successfull</w:t>
            </w:r>
            <w:r w:rsidRPr="002D1B3C">
              <w:rPr>
                <w:rFonts w:ascii="Cambria" w:hAnsi="Cambria" w:cs="Tahoma"/>
                <w:noProof/>
                <w:sz w:val="19"/>
                <w:szCs w:val="19"/>
              </w:rPr>
              <w:t xml:space="preserve">y retrieved a shipment from </w:t>
            </w:r>
            <w:r w:rsidRPr="002D1B3C">
              <w:rPr>
                <w:rFonts w:ascii="Cambria" w:hAnsi="Cambria" w:cs="Tahoma"/>
                <w:noProof/>
                <w:sz w:val="19"/>
                <w:szCs w:val="19"/>
              </w:rPr>
              <w:t>GST Commission</w:t>
            </w:r>
            <w:r w:rsidRPr="002D1B3C">
              <w:rPr>
                <w:rFonts w:ascii="Cambria" w:hAnsi="Cambria" w:cs="Tahoma"/>
                <w:noProof/>
                <w:sz w:val="19"/>
                <w:szCs w:val="19"/>
              </w:rPr>
              <w:t xml:space="preserve">er's office without paying the INR </w:t>
            </w:r>
            <w:r w:rsidRPr="002D1B3C">
              <w:rPr>
                <w:rFonts w:ascii="Cambria" w:hAnsi="Cambria" w:cs="Tahoma"/>
                <w:noProof/>
                <w:sz w:val="19"/>
                <w:szCs w:val="19"/>
              </w:rPr>
              <w:t>225,000 fine.</w:t>
            </w:r>
          </w:p>
          <w:p w:rsidR="007367AD" w:rsidRPr="002D1B3C" w:rsidP="0061482E" w14:paraId="21473165" w14:textId="7777777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ahoma"/>
                <w:noProof/>
                <w:sz w:val="19"/>
                <w:szCs w:val="19"/>
              </w:rPr>
            </w:pPr>
            <w:r w:rsidRPr="002D1B3C">
              <w:rPr>
                <w:rFonts w:ascii="Cambria" w:hAnsi="Cambria" w:cs="Tahoma"/>
                <w:b/>
                <w:bCs/>
                <w:noProof/>
                <w:sz w:val="19"/>
                <w:szCs w:val="19"/>
              </w:rPr>
              <w:t>Tech Rollout</w:t>
            </w:r>
            <w:r w:rsidRPr="002D1B3C">
              <w:rPr>
                <w:rFonts w:ascii="Cambria" w:hAnsi="Cambria" w:cs="Tahoma"/>
                <w:noProof/>
                <w:sz w:val="19"/>
                <w:szCs w:val="19"/>
              </w:rPr>
              <w:t>: Selected as one of four nationwide staff to map and pilot the new JIRA WMS, scheduled for deployment across all India warehouses in late 2023.</w:t>
            </w:r>
          </w:p>
          <w:p w:rsidR="00A30978" w:rsidRPr="002D1B3C" w:rsidP="00A30978" w14:paraId="01188A15" w14:textId="59B39C1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ahoma"/>
                <w:noProof/>
                <w:sz w:val="19"/>
                <w:szCs w:val="19"/>
              </w:rPr>
            </w:pPr>
            <w:r w:rsidRPr="002D1B3C">
              <w:rPr>
                <w:rFonts w:ascii="Cambria" w:hAnsi="Cambria" w:cs="Tahoma"/>
                <w:b/>
                <w:bCs/>
                <w:noProof/>
                <w:sz w:val="19"/>
                <w:szCs w:val="19"/>
              </w:rPr>
              <w:t>Process Excellence</w:t>
            </w:r>
            <w:r w:rsidRPr="002D1B3C">
              <w:rPr>
                <w:rFonts w:ascii="Cambria" w:hAnsi="Cambria" w:cs="Tahoma"/>
                <w:noProof/>
                <w:sz w:val="19"/>
                <w:szCs w:val="19"/>
              </w:rPr>
              <w:t>: Increased TRN order outbound throughput from 3 to 8 orders/day and inbound shipments from 3 to 5/day.</w:t>
            </w:r>
          </w:p>
          <w:p w:rsidR="007367AD" w:rsidRPr="002D1B3C" w:rsidP="0061482E" w14:paraId="57ACDBC5" w14:textId="7777777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ahoma"/>
                <w:noProof/>
                <w:sz w:val="19"/>
                <w:szCs w:val="19"/>
              </w:rPr>
            </w:pPr>
            <w:r w:rsidRPr="002D1B3C">
              <w:rPr>
                <w:rFonts w:ascii="Cambria" w:hAnsi="Cambria" w:cs="Tahoma"/>
                <w:b/>
                <w:bCs/>
                <w:noProof/>
                <w:sz w:val="19"/>
                <w:szCs w:val="19"/>
              </w:rPr>
              <w:t>Accuracy &amp; Efficiency</w:t>
            </w:r>
            <w:r w:rsidRPr="002D1B3C">
              <w:rPr>
                <w:rFonts w:ascii="Cambria" w:hAnsi="Cambria" w:cs="Tahoma"/>
                <w:noProof/>
                <w:sz w:val="19"/>
                <w:szCs w:val="19"/>
              </w:rPr>
              <w:t>: Maintained 100% accuracy in floor and cold-room stock counts with zero pending IRs.</w:t>
            </w:r>
          </w:p>
          <w:p w:rsidR="007367AD" w:rsidRPr="002D1B3C" w:rsidP="007367AD" w14:paraId="4074DA99" w14:textId="5A783E7A">
            <w:pPr>
              <w:jc w:val="both"/>
              <w:rPr>
                <w:rFonts w:ascii="Cambria" w:hAnsi="Cambria" w:cs="Tahoma"/>
                <w:noProof/>
                <w:sz w:val="19"/>
                <w:szCs w:val="19"/>
              </w:rPr>
            </w:pPr>
          </w:p>
          <w:p w:rsidR="00EF2141" w:rsidP="007367AD" w14:paraId="5201AE87" w14:textId="2F26A7D6">
            <w:pPr>
              <w:jc w:val="both"/>
              <w:rPr>
                <w:rFonts w:ascii="Cambria" w:hAnsi="Cambria" w:cs="Tahoma"/>
                <w:noProof/>
                <w:sz w:val="19"/>
                <w:szCs w:val="19"/>
              </w:rPr>
            </w:pPr>
          </w:p>
          <w:p w:rsidR="002D1B3C" w:rsidRPr="002D1B3C" w:rsidP="007367AD" w14:paraId="79017AEE" w14:textId="77777777">
            <w:pPr>
              <w:jc w:val="both"/>
              <w:rPr>
                <w:rFonts w:ascii="Cambria" w:hAnsi="Cambria" w:cs="Tahoma"/>
                <w:noProof/>
                <w:sz w:val="19"/>
                <w:szCs w:val="19"/>
              </w:rPr>
            </w:pPr>
          </w:p>
          <w:p w:rsidR="007367AD" w:rsidRPr="002D1B3C" w:rsidP="007367AD" w14:paraId="2656D52C" w14:textId="273D0319">
            <w:pPr>
              <w:jc w:val="both"/>
              <w:rPr>
                <w:rFonts w:ascii="Cambria" w:hAnsi="Cambria" w:cs="Tahoma"/>
                <w:b/>
                <w:bCs/>
                <w:noProof/>
                <w:sz w:val="19"/>
                <w:szCs w:val="19"/>
              </w:rPr>
            </w:pPr>
            <w:r w:rsidRPr="002D1B3C">
              <w:rPr>
                <w:rFonts w:ascii="Cambria" w:hAnsi="Cambria" w:cs="Tahoma"/>
                <w:b/>
                <w:bCs/>
                <w:noProof/>
                <w:sz w:val="19"/>
                <w:szCs w:val="19"/>
              </w:rPr>
              <w:t>Home Delivery &amp; PTL Executive</w:t>
            </w:r>
            <w:r w:rsidRPr="002D1B3C" w:rsidR="00B21AA5">
              <w:rPr>
                <w:rFonts w:ascii="Cambria" w:hAnsi="Cambria" w:cs="Tahoma"/>
                <w:b/>
                <w:bCs/>
                <w:noProof/>
                <w:sz w:val="19"/>
                <w:szCs w:val="19"/>
              </w:rPr>
              <w:t xml:space="preserve"> </w:t>
            </w:r>
          </w:p>
          <w:p w:rsidR="007367AD" w:rsidRPr="002D1B3C" w:rsidP="007367AD" w14:paraId="741D5E12" w14:textId="77777777">
            <w:pPr>
              <w:jc w:val="both"/>
              <w:rPr>
                <w:rFonts w:ascii="Cambria" w:hAnsi="Cambria" w:cs="Tahoma"/>
                <w:b/>
                <w:bCs/>
                <w:noProof/>
                <w:sz w:val="19"/>
                <w:szCs w:val="19"/>
              </w:rPr>
            </w:pPr>
            <w:r w:rsidRPr="002D1B3C">
              <w:rPr>
                <w:rFonts w:ascii="Cambria" w:hAnsi="Cambria" w:cs="Tahoma"/>
                <w:b/>
                <w:bCs/>
                <w:noProof/>
                <w:sz w:val="19"/>
                <w:szCs w:val="19"/>
              </w:rPr>
              <w:t>Key Achievements</w:t>
            </w:r>
          </w:p>
          <w:p w:rsidR="007367AD" w:rsidRPr="002D1B3C" w:rsidP="0061482E" w14:paraId="25AEDCCA" w14:textId="77777777">
            <w:pPr>
              <w:numPr>
                <w:ilvl w:val="0"/>
                <w:numId w:val="17"/>
              </w:numPr>
              <w:tabs>
                <w:tab w:val="num" w:pos="720"/>
              </w:tabs>
              <w:jc w:val="both"/>
              <w:rPr>
                <w:rFonts w:ascii="Cambria" w:hAnsi="Cambria" w:cs="Tahoma"/>
                <w:noProof/>
                <w:sz w:val="19"/>
                <w:szCs w:val="19"/>
              </w:rPr>
            </w:pPr>
            <w:r w:rsidRPr="002D1B3C">
              <w:rPr>
                <w:rFonts w:ascii="Cambria" w:hAnsi="Cambria" w:cs="Tahoma"/>
                <w:b/>
                <w:bCs/>
                <w:noProof/>
                <w:sz w:val="19"/>
                <w:szCs w:val="19"/>
              </w:rPr>
              <w:t>Fast</w:t>
            </w:r>
            <w:r w:rsidRPr="002D1B3C">
              <w:rPr>
                <w:rFonts w:ascii="Cambria" w:hAnsi="Cambria" w:cs="Tahoma"/>
                <w:b/>
                <w:bCs/>
                <w:noProof/>
                <w:sz w:val="19"/>
                <w:szCs w:val="19"/>
              </w:rPr>
              <w:noBreakHyphen/>
              <w:t>Track Promotion</w:t>
            </w:r>
            <w:r w:rsidRPr="002D1B3C">
              <w:rPr>
                <w:rFonts w:ascii="Cambria" w:hAnsi="Cambria" w:cs="Tahoma"/>
                <w:noProof/>
                <w:sz w:val="19"/>
                <w:szCs w:val="19"/>
              </w:rPr>
              <w:t>: Elevated to Home Delivery &amp; PTL Executive within 11 months—well ahead of the usual 3</w:t>
            </w:r>
            <w:r w:rsidRPr="002D1B3C">
              <w:rPr>
                <w:rFonts w:ascii="Cambria" w:hAnsi="Cambria" w:cs="Tahoma"/>
                <w:noProof/>
                <w:sz w:val="19"/>
                <w:szCs w:val="19"/>
              </w:rPr>
              <w:noBreakHyphen/>
              <w:t>year timeline.</w:t>
            </w:r>
          </w:p>
          <w:p w:rsidR="007367AD" w:rsidRPr="002D1B3C" w:rsidP="0061482E" w14:paraId="4058FBC9" w14:textId="77777777">
            <w:pPr>
              <w:numPr>
                <w:ilvl w:val="0"/>
                <w:numId w:val="17"/>
              </w:numPr>
              <w:tabs>
                <w:tab w:val="num" w:pos="720"/>
              </w:tabs>
              <w:jc w:val="both"/>
              <w:rPr>
                <w:rFonts w:ascii="Cambria" w:hAnsi="Cambria" w:cs="Tahoma"/>
                <w:noProof/>
                <w:sz w:val="19"/>
                <w:szCs w:val="19"/>
              </w:rPr>
            </w:pPr>
            <w:r w:rsidRPr="002D1B3C">
              <w:rPr>
                <w:rFonts w:ascii="Cambria" w:hAnsi="Cambria" w:cs="Tahoma"/>
                <w:b/>
                <w:bCs/>
                <w:noProof/>
                <w:sz w:val="19"/>
                <w:szCs w:val="19"/>
              </w:rPr>
              <w:t>Team Leadership</w:t>
            </w:r>
            <w:r w:rsidRPr="002D1B3C">
              <w:rPr>
                <w:rFonts w:ascii="Cambria" w:hAnsi="Cambria" w:cs="Tahoma"/>
                <w:noProof/>
                <w:sz w:val="19"/>
                <w:szCs w:val="19"/>
              </w:rPr>
              <w:t>: Led warehouse operations in the manager’s absence from the second month onward.</w:t>
            </w:r>
          </w:p>
          <w:p w:rsidR="007367AD" w:rsidRPr="002D1B3C" w:rsidP="0061482E" w14:paraId="30C03605" w14:textId="77777777">
            <w:pPr>
              <w:numPr>
                <w:ilvl w:val="0"/>
                <w:numId w:val="17"/>
              </w:numPr>
              <w:tabs>
                <w:tab w:val="num" w:pos="720"/>
              </w:tabs>
              <w:jc w:val="both"/>
              <w:rPr>
                <w:rFonts w:ascii="Cambria" w:hAnsi="Cambria" w:cs="Tahoma"/>
                <w:noProof/>
                <w:sz w:val="19"/>
                <w:szCs w:val="19"/>
              </w:rPr>
            </w:pPr>
            <w:r w:rsidRPr="002D1B3C">
              <w:rPr>
                <w:rFonts w:ascii="Cambria" w:hAnsi="Cambria" w:cs="Tahoma"/>
                <w:b/>
                <w:bCs/>
                <w:noProof/>
                <w:sz w:val="19"/>
                <w:szCs w:val="19"/>
              </w:rPr>
              <w:t>Complaint Management</w:t>
            </w:r>
            <w:r w:rsidRPr="002D1B3C">
              <w:rPr>
                <w:rFonts w:ascii="Cambria" w:hAnsi="Cambria" w:cs="Tahoma"/>
                <w:noProof/>
                <w:sz w:val="19"/>
                <w:szCs w:val="19"/>
              </w:rPr>
              <w:t>: Achieved 100% complaint resolution by introducing a comprehensive consignment monitoring format adopted across EAST region.</w:t>
            </w:r>
          </w:p>
          <w:p w:rsidR="007367AD" w:rsidRPr="002D1B3C" w:rsidP="0061482E" w14:paraId="58E53C26" w14:textId="77777777">
            <w:pPr>
              <w:numPr>
                <w:ilvl w:val="0"/>
                <w:numId w:val="17"/>
              </w:numPr>
              <w:tabs>
                <w:tab w:val="num" w:pos="720"/>
              </w:tabs>
              <w:jc w:val="both"/>
              <w:rPr>
                <w:rFonts w:ascii="Cambria" w:hAnsi="Cambria" w:cs="Tahoma"/>
                <w:noProof/>
                <w:sz w:val="19"/>
                <w:szCs w:val="19"/>
              </w:rPr>
            </w:pPr>
            <w:r w:rsidRPr="002D1B3C">
              <w:rPr>
                <w:rFonts w:ascii="Cambria" w:hAnsi="Cambria" w:cs="Tahoma"/>
                <w:b/>
                <w:bCs/>
                <w:noProof/>
                <w:sz w:val="19"/>
                <w:szCs w:val="19"/>
              </w:rPr>
              <w:t>Time Savings</w:t>
            </w:r>
            <w:r w:rsidRPr="002D1B3C">
              <w:rPr>
                <w:rFonts w:ascii="Cambria" w:hAnsi="Cambria" w:cs="Tahoma"/>
                <w:noProof/>
                <w:sz w:val="19"/>
                <w:szCs w:val="19"/>
              </w:rPr>
              <w:t>: Designed a scanning file format that saved up to 80 man-hours per month.</w:t>
            </w:r>
          </w:p>
          <w:p w:rsidR="007367AD" w:rsidRPr="002D1B3C" w:rsidP="0061482E" w14:paraId="6D4171F1" w14:textId="77777777">
            <w:pPr>
              <w:numPr>
                <w:ilvl w:val="0"/>
                <w:numId w:val="17"/>
              </w:numPr>
              <w:tabs>
                <w:tab w:val="num" w:pos="720"/>
              </w:tabs>
              <w:jc w:val="both"/>
              <w:rPr>
                <w:rFonts w:ascii="Cambria" w:hAnsi="Cambria" w:cs="Tahoma"/>
                <w:noProof/>
                <w:sz w:val="19"/>
                <w:szCs w:val="19"/>
              </w:rPr>
            </w:pPr>
            <w:r w:rsidRPr="002D1B3C">
              <w:rPr>
                <w:rFonts w:ascii="Cambria" w:hAnsi="Cambria" w:cs="Tahoma"/>
                <w:b/>
                <w:bCs/>
                <w:noProof/>
                <w:sz w:val="19"/>
                <w:szCs w:val="19"/>
              </w:rPr>
              <w:t>Dispatch Excellence</w:t>
            </w:r>
            <w:r w:rsidRPr="002D1B3C">
              <w:rPr>
                <w:rFonts w:ascii="Cambria" w:hAnsi="Cambria" w:cs="Tahoma"/>
                <w:noProof/>
                <w:sz w:val="19"/>
                <w:szCs w:val="19"/>
              </w:rPr>
              <w:t>: Improved tracking and dispatch efficiency to 100% via a new scanning protocol.</w:t>
            </w:r>
          </w:p>
          <w:p w:rsidR="007367AD" w:rsidRPr="002D1B3C" w:rsidP="0061482E" w14:paraId="02BD1939" w14:textId="76F16856">
            <w:pPr>
              <w:numPr>
                <w:ilvl w:val="0"/>
                <w:numId w:val="17"/>
              </w:numPr>
              <w:tabs>
                <w:tab w:val="num" w:pos="720"/>
              </w:tabs>
              <w:jc w:val="both"/>
              <w:rPr>
                <w:rFonts w:ascii="Cambria" w:hAnsi="Cambria" w:cs="Tahoma"/>
                <w:noProof/>
                <w:sz w:val="19"/>
                <w:szCs w:val="19"/>
              </w:rPr>
            </w:pPr>
            <w:r w:rsidRPr="002D1B3C">
              <w:rPr>
                <w:rFonts w:ascii="Cambria" w:hAnsi="Cambria" w:cs="Tahoma"/>
                <w:b/>
                <w:bCs/>
                <w:noProof/>
                <w:sz w:val="19"/>
                <w:szCs w:val="19"/>
              </w:rPr>
              <w:t>Productivity Gains</w:t>
            </w:r>
            <w:r w:rsidRPr="002D1B3C">
              <w:rPr>
                <w:rFonts w:ascii="Cambria" w:hAnsi="Cambria" w:cs="Tahoma"/>
                <w:noProof/>
                <w:sz w:val="19"/>
                <w:szCs w:val="19"/>
              </w:rPr>
              <w:t>: Increased warehouse throughput (</w:t>
            </w:r>
            <w:r w:rsidRPr="002D1B3C" w:rsidR="009B6408">
              <w:rPr>
                <w:rFonts w:ascii="Cambria" w:hAnsi="Cambria" w:cs="Tahoma"/>
                <w:noProof/>
                <w:sz w:val="19"/>
                <w:szCs w:val="19"/>
              </w:rPr>
              <w:t xml:space="preserve">125+ </w:t>
            </w:r>
            <w:r w:rsidRPr="002D1B3C">
              <w:rPr>
                <w:rFonts w:ascii="Cambria" w:hAnsi="Cambria" w:cs="Tahoma"/>
                <w:noProof/>
                <w:sz w:val="19"/>
                <w:szCs w:val="19"/>
              </w:rPr>
              <w:t>to 200+ cartons/hour) and order completion (</w:t>
            </w:r>
            <w:r w:rsidRPr="002D1B3C" w:rsidR="009B6408">
              <w:rPr>
                <w:rFonts w:ascii="Cambria" w:hAnsi="Cambria" w:cs="Tahoma"/>
                <w:noProof/>
                <w:sz w:val="19"/>
                <w:szCs w:val="19"/>
              </w:rPr>
              <w:t xml:space="preserve">100+ to </w:t>
            </w:r>
            <w:r w:rsidRPr="002D1B3C">
              <w:rPr>
                <w:rFonts w:ascii="Cambria" w:hAnsi="Cambria" w:cs="Tahoma"/>
                <w:noProof/>
                <w:sz w:val="19"/>
                <w:szCs w:val="19"/>
              </w:rPr>
              <w:t>175</w:t>
            </w:r>
            <w:r w:rsidRPr="002D1B3C" w:rsidR="009B6408">
              <w:rPr>
                <w:rFonts w:ascii="Cambria" w:hAnsi="Cambria" w:cs="Tahoma"/>
                <w:noProof/>
                <w:sz w:val="19"/>
                <w:szCs w:val="19"/>
              </w:rPr>
              <w:t>+</w:t>
            </w:r>
            <w:r w:rsidRPr="002D1B3C">
              <w:rPr>
                <w:rFonts w:ascii="Cambria" w:hAnsi="Cambria" w:cs="Tahoma"/>
                <w:noProof/>
                <w:sz w:val="19"/>
                <w:szCs w:val="19"/>
              </w:rPr>
              <w:t xml:space="preserve"> orders/hour), while reducing error rate from 0.025% to under 0.0033% by aligning task assignments to individual strengths.</w:t>
            </w:r>
          </w:p>
          <w:p w:rsidR="007367AD" w:rsidRPr="002D1B3C" w:rsidP="0061482E" w14:paraId="2B7D5E20" w14:textId="5BD51E55">
            <w:pPr>
              <w:numPr>
                <w:ilvl w:val="0"/>
                <w:numId w:val="17"/>
              </w:numPr>
              <w:tabs>
                <w:tab w:val="num" w:pos="720"/>
              </w:tabs>
              <w:jc w:val="both"/>
              <w:rPr>
                <w:rFonts w:ascii="Cambria" w:hAnsi="Cambria" w:cs="Tahoma"/>
                <w:noProof/>
                <w:sz w:val="19"/>
                <w:szCs w:val="19"/>
              </w:rPr>
            </w:pPr>
            <w:r w:rsidRPr="002D1B3C">
              <w:rPr>
                <w:rFonts w:ascii="Cambria" w:hAnsi="Cambria" w:cs="Tahoma"/>
                <w:b/>
                <w:bCs/>
                <w:noProof/>
                <w:sz w:val="19"/>
                <w:szCs w:val="19"/>
              </w:rPr>
              <w:t>Hands-On Expertise</w:t>
            </w:r>
            <w:r w:rsidRPr="002D1B3C">
              <w:rPr>
                <w:rFonts w:ascii="Cambria" w:hAnsi="Cambria" w:cs="Tahoma"/>
                <w:noProof/>
                <w:sz w:val="19"/>
                <w:szCs w:val="19"/>
              </w:rPr>
              <w:t xml:space="preserve">: Demonstrated strong skills in inbound/outbound operations, RF gun usage, picking, put-away, </w:t>
            </w:r>
            <w:r w:rsidRPr="002D1B3C" w:rsidR="009B6408">
              <w:rPr>
                <w:rFonts w:ascii="Cambria" w:hAnsi="Cambria" w:cs="Tahoma"/>
                <w:noProof/>
                <w:sz w:val="19"/>
                <w:szCs w:val="19"/>
              </w:rPr>
              <w:t xml:space="preserve">PTL </w:t>
            </w:r>
            <w:r w:rsidRPr="002D1B3C">
              <w:rPr>
                <w:rFonts w:ascii="Cambria" w:hAnsi="Cambria" w:cs="Tahoma"/>
                <w:noProof/>
                <w:sz w:val="19"/>
                <w:szCs w:val="19"/>
              </w:rPr>
              <w:t>demand planning, and home-delivery dispatch.</w:t>
            </w:r>
          </w:p>
          <w:p w:rsidR="007367AD" w:rsidRPr="002D1B3C" w:rsidP="007367AD" w14:paraId="403688EB" w14:textId="77777777">
            <w:pPr>
              <w:jc w:val="both"/>
              <w:rPr>
                <w:rFonts w:ascii="Cambria" w:hAnsi="Cambria" w:cs="Tahoma"/>
                <w:noProof/>
                <w:sz w:val="19"/>
                <w:szCs w:val="19"/>
              </w:rPr>
            </w:pPr>
          </w:p>
          <w:p w:rsidR="00783C78" w:rsidRPr="002D1B3C" w:rsidP="00050E94" w14:paraId="4D87E82C" w14:textId="77777777">
            <w:pPr>
              <w:pStyle w:val="ListParagraph"/>
              <w:ind w:left="360"/>
              <w:jc w:val="both"/>
              <w:rPr>
                <w:rFonts w:ascii="Cambria" w:hAnsi="Cambria" w:cs="Tahoma"/>
                <w:noProof/>
                <w:sz w:val="8"/>
                <w:szCs w:val="19"/>
              </w:rPr>
            </w:pPr>
          </w:p>
          <w:p w:rsidR="00783C78" w:rsidRPr="002D1B3C" w:rsidP="00313B84" w14:paraId="71E2BB18" w14:textId="41DC9BD7">
            <w:pPr>
              <w:shd w:val="clear" w:color="auto" w:fill="DBE5F1" w:themeFill="accent1" w:themeFillTint="33"/>
              <w:tabs>
                <w:tab w:val="num" w:pos="720"/>
              </w:tabs>
              <w:spacing w:line="276" w:lineRule="auto"/>
              <w:jc w:val="both"/>
              <w:rPr>
                <w:rFonts w:asciiTheme="majorHAnsi" w:hAnsiTheme="majorHAnsi" w:cs="Calibri"/>
                <w:b/>
                <w:color w:val="0D0D0D" w:themeColor="text1" w:themeTint="F2"/>
                <w:sz w:val="20"/>
                <w:szCs w:val="20"/>
              </w:rPr>
            </w:pPr>
            <w:r w:rsidRPr="002D1B3C">
              <w:rPr>
                <w:rFonts w:ascii="Cambria" w:hAnsi="Cambria" w:cs="Tahoma"/>
                <w:b/>
                <w:sz w:val="20"/>
                <w:szCs w:val="20"/>
              </w:rPr>
              <w:t>Store In-charge</w:t>
            </w: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20"/>
                <w:szCs w:val="20"/>
              </w:rPr>
              <w:t xml:space="preserve"> | </w:t>
            </w: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20"/>
                <w:szCs w:val="20"/>
              </w:rPr>
              <w:t>TVS SCS STORE</w:t>
            </w:r>
            <w:r w:rsidRPr="002D1B3C">
              <w:rPr>
                <w:rFonts w:ascii="Cambria" w:hAnsi="Cambria" w:cs="Tahoma"/>
                <w:b/>
                <w:sz w:val="20"/>
                <w:szCs w:val="20"/>
              </w:rPr>
              <w:t xml:space="preserve"> </w:t>
            </w: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20"/>
                <w:szCs w:val="20"/>
              </w:rPr>
              <w:t xml:space="preserve">| </w:t>
            </w:r>
            <w:r w:rsidRPr="002D1B3C">
              <w:rPr>
                <w:rFonts w:ascii="Cambria" w:hAnsi="Cambria" w:cs="Tahoma"/>
                <w:b/>
                <w:sz w:val="20"/>
                <w:szCs w:val="20"/>
              </w:rPr>
              <w:t>Dec’17-Oct’18</w:t>
            </w:r>
          </w:p>
          <w:p w:rsidR="007367AD" w:rsidRPr="002D1B3C" w:rsidP="007367AD" w14:paraId="0AAF107A" w14:textId="77777777">
            <w:pPr>
              <w:tabs>
                <w:tab w:val="num" w:pos="720"/>
              </w:tabs>
              <w:spacing w:line="276" w:lineRule="auto"/>
              <w:jc w:val="both"/>
              <w:rPr>
                <w:rFonts w:asciiTheme="majorHAnsi" w:hAnsiTheme="majorHAnsi" w:cs="Calibri"/>
                <w:b/>
                <w:color w:val="0D0D0D" w:themeColor="text1" w:themeTint="F2"/>
                <w:sz w:val="20"/>
                <w:szCs w:val="20"/>
              </w:rPr>
            </w:pP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20"/>
                <w:szCs w:val="20"/>
              </w:rPr>
              <w:t>Key Achievements &amp; Innovations</w:t>
            </w:r>
          </w:p>
          <w:p w:rsidR="007367AD" w:rsidRPr="002D1B3C" w:rsidP="00A30978" w14:paraId="7917C0DA" w14:textId="77777777">
            <w:pPr>
              <w:numPr>
                <w:ilvl w:val="0"/>
                <w:numId w:val="18"/>
              </w:numPr>
              <w:tabs>
                <w:tab w:val="num" w:pos="720"/>
              </w:tabs>
              <w:jc w:val="both"/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  <w:t>Recovered Losses</w:t>
            </w: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  <w:t xml:space="preserve">: 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Successfully retrieved the full value of stolen merchandise during my tenure, fully protecting store assets.</w:t>
            </w:r>
          </w:p>
          <w:p w:rsidR="007367AD" w:rsidRPr="002D1B3C" w:rsidP="00A30978" w14:paraId="1F4E75AA" w14:textId="77777777">
            <w:pPr>
              <w:numPr>
                <w:ilvl w:val="0"/>
                <w:numId w:val="18"/>
              </w:numPr>
              <w:tabs>
                <w:tab w:val="num" w:pos="720"/>
              </w:tabs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  <w:t>Optimized Layouts</w:t>
            </w: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  <w:t xml:space="preserve">: 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Redesigned product shelving, new product launch zones, and training spaces to enhance distributor engagement and on-floor functionality.</w:t>
            </w:r>
          </w:p>
          <w:p w:rsidR="007367AD" w:rsidRPr="002D1B3C" w:rsidP="00A30978" w14:paraId="2004C803" w14:textId="77777777">
            <w:pPr>
              <w:numPr>
                <w:ilvl w:val="0"/>
                <w:numId w:val="18"/>
              </w:numPr>
              <w:tabs>
                <w:tab w:val="num" w:pos="720"/>
              </w:tabs>
              <w:jc w:val="both"/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  <w:t>Queue Management System</w:t>
            </w: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  <w:t xml:space="preserve">: 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Introduced a new billing counter queue model that reduced average service time per order by 40%, later adopted across all Eastern Region stores.</w:t>
            </w:r>
          </w:p>
          <w:p w:rsidR="007367AD" w:rsidRPr="002D1B3C" w:rsidP="00A30978" w14:paraId="7279D8FA" w14:textId="1ED95162">
            <w:pPr>
              <w:numPr>
                <w:ilvl w:val="0"/>
                <w:numId w:val="18"/>
              </w:numPr>
              <w:tabs>
                <w:tab w:val="num" w:pos="720"/>
              </w:tabs>
              <w:jc w:val="both"/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  <w:t>Sales Enhancement</w:t>
            </w: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  <w:t xml:space="preserve">: 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Revamped store aesthetics, improved cost control, elevated customer satisfaction, and streamlined vendor management—boosting monthly sales from INR 1.65 crore to over INR 2 crore.</w:t>
            </w:r>
          </w:p>
          <w:p w:rsidR="007367AD" w:rsidRPr="002D1B3C" w:rsidP="00A30978" w14:paraId="4785F05F" w14:textId="57EC3F66">
            <w:pPr>
              <w:numPr>
                <w:ilvl w:val="0"/>
                <w:numId w:val="18"/>
              </w:numPr>
              <w:tabs>
                <w:tab w:val="num" w:pos="720"/>
              </w:tabs>
              <w:jc w:val="both"/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19"/>
                <w:szCs w:val="19"/>
              </w:rPr>
              <w:t>Regional Recognition</w:t>
            </w: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  <w:t xml:space="preserve">: 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Achieved 8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  <w:vertAlign w:val="superscript"/>
              </w:rPr>
              <w:t>th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 xml:space="preserve"> rank nationwide for the store within six months</w:t>
            </w:r>
            <w:r w:rsidRPr="002D1B3C" w:rsidR="00AF283F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 xml:space="preserve"> of store</w:t>
            </w:r>
            <w:r w:rsidRPr="002D1B3C" w:rsidR="00BA1740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 xml:space="preserve"> inauguration</w:t>
            </w:r>
            <w:r w:rsidRPr="002D1B3C">
              <w:rPr>
                <w:rFonts w:asciiTheme="majorHAnsi" w:hAnsiTheme="majorHAnsi" w:cs="Calibri"/>
                <w:color w:val="0D0D0D" w:themeColor="text1" w:themeTint="F2"/>
                <w:sz w:val="19"/>
                <w:szCs w:val="19"/>
              </w:rPr>
              <w:t>, assessed on metrics including sales, footfall, customer and staff satisfaction, operations, and inventory management</w:t>
            </w: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  <w:t>.</w:t>
            </w:r>
          </w:p>
          <w:p w:rsidR="008B7931" w:rsidRPr="002D1B3C" w:rsidP="008B7931" w14:paraId="5A66C745" w14:textId="77777777">
            <w:pPr>
              <w:pStyle w:val="BodyTextIndent2"/>
              <w:spacing w:after="0" w:line="240" w:lineRule="auto"/>
              <w:ind w:left="360" w:right="61"/>
              <w:rPr>
                <w:rFonts w:ascii="Cambria" w:hAnsi="Cambria"/>
                <w:sz w:val="19"/>
                <w:szCs w:val="19"/>
              </w:rPr>
            </w:pPr>
          </w:p>
          <w:p w:rsidR="00050E94" w:rsidRPr="002D1B3C" w:rsidP="00050E94" w14:paraId="160989E4" w14:textId="77777777">
            <w:pPr>
              <w:pStyle w:val="BodyTextIndent2"/>
              <w:spacing w:before="0" w:after="0" w:line="240" w:lineRule="auto"/>
              <w:ind w:left="0" w:right="360"/>
              <w:rPr>
                <w:rFonts w:asciiTheme="majorHAnsi" w:hAnsiTheme="majorHAnsi"/>
                <w:sz w:val="4"/>
                <w:szCs w:val="17"/>
                <w:lang w:eastAsia="ar-SA"/>
              </w:rPr>
            </w:pPr>
          </w:p>
          <w:p w:rsidR="00783C78" w:rsidRPr="002D1B3C" w:rsidP="00313B84" w14:paraId="06FBAC26" w14:textId="5B8B0BC5">
            <w:pPr>
              <w:shd w:val="clear" w:color="auto" w:fill="DBE5F1" w:themeFill="accent1" w:themeFillTint="33"/>
              <w:tabs>
                <w:tab w:val="num" w:pos="720"/>
              </w:tabs>
              <w:spacing w:line="276" w:lineRule="auto"/>
              <w:jc w:val="both"/>
              <w:rPr>
                <w:rFonts w:asciiTheme="majorHAnsi" w:hAnsiTheme="majorHAnsi" w:cs="Calibri"/>
                <w:b/>
                <w:color w:val="0D0D0D" w:themeColor="text1" w:themeTint="F2"/>
                <w:sz w:val="20"/>
                <w:szCs w:val="20"/>
              </w:rPr>
            </w:pP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20"/>
                <w:szCs w:val="20"/>
              </w:rPr>
              <w:t xml:space="preserve">Customer Executive </w:t>
            </w: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20"/>
                <w:szCs w:val="20"/>
              </w:rPr>
              <w:t xml:space="preserve">| </w:t>
            </w: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20"/>
                <w:szCs w:val="20"/>
              </w:rPr>
              <w:t>IBM Daksh Concentrix India</w:t>
            </w:r>
            <w:r w:rsidRPr="002D1B3C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2D1B3C">
              <w:rPr>
                <w:rFonts w:asciiTheme="majorHAnsi" w:hAnsiTheme="majorHAnsi" w:cs="Calibri"/>
                <w:b/>
                <w:color w:val="0D0D0D" w:themeColor="text1" w:themeTint="F2"/>
                <w:sz w:val="20"/>
                <w:szCs w:val="20"/>
              </w:rPr>
              <w:t xml:space="preserve">| </w:t>
            </w:r>
            <w:r w:rsidRPr="002D1B3C">
              <w:rPr>
                <w:rFonts w:ascii="Cambria" w:hAnsi="Cambria" w:cs="Tahoma"/>
                <w:b/>
                <w:sz w:val="20"/>
                <w:szCs w:val="20"/>
              </w:rPr>
              <w:t>Dec’16-Nov’17</w:t>
            </w:r>
          </w:p>
          <w:p w:rsidR="00AF283F" w:rsidRPr="002D1B3C" w:rsidP="00AF283F" w14:paraId="191A691D" w14:textId="2949B816">
            <w:pPr>
              <w:tabs>
                <w:tab w:val="num" w:pos="720"/>
              </w:tabs>
              <w:spacing w:line="276" w:lineRule="auto"/>
              <w:jc w:val="both"/>
              <w:rPr>
                <w:rFonts w:asciiTheme="majorHAnsi" w:hAnsiTheme="majorHAnsi" w:cs="Calibri"/>
                <w:b/>
                <w:color w:val="0D0D0D" w:themeColor="text1" w:themeTint="F2"/>
                <w:sz w:val="20"/>
                <w:szCs w:val="20"/>
              </w:rPr>
            </w:pPr>
            <w:r w:rsidRPr="002D1B3C">
              <w:rPr>
                <w:rFonts w:asciiTheme="majorHAnsi" w:hAnsiTheme="majorHAnsi" w:cs="Calibri"/>
                <w:b/>
                <w:bCs/>
                <w:color w:val="0D0D0D" w:themeColor="text1" w:themeTint="F2"/>
                <w:sz w:val="20"/>
                <w:szCs w:val="20"/>
              </w:rPr>
              <w:t>Key Achievements</w:t>
            </w:r>
          </w:p>
          <w:p w:rsidR="00AF283F" w:rsidRPr="002D1B3C" w:rsidP="002D1B3C" w14:paraId="48931C0B" w14:textId="7F2CAFB6">
            <w:pPr>
              <w:numPr>
                <w:ilvl w:val="0"/>
                <w:numId w:val="18"/>
              </w:numPr>
              <w:tabs>
                <w:tab w:val="num" w:pos="720"/>
              </w:tabs>
              <w:jc w:val="both"/>
              <w:rPr>
                <w:rFonts w:ascii="Cambria" w:hAnsi="Cambria" w:cs="Calibri"/>
                <w:color w:val="0D0D0D" w:themeColor="text1" w:themeTint="F2"/>
                <w:sz w:val="19"/>
                <w:szCs w:val="19"/>
              </w:rPr>
            </w:pPr>
            <w:r w:rsidRPr="002D1B3C">
              <w:rPr>
                <w:rFonts w:ascii="Cambria" w:hAnsi="Cambria" w:cs="Arial"/>
                <w:sz w:val="19"/>
                <w:szCs w:val="19"/>
              </w:rPr>
              <w:t>Earned a fast-track promotion from the Trips Department to the Accounts Department within just 4 months of joining, recognizing performance and adaptability</w:t>
            </w:r>
            <w:r w:rsidRPr="002D1B3C">
              <w:rPr>
                <w:rFonts w:ascii="Cambria" w:hAnsi="Cambria" w:cs="Arial"/>
                <w:sz w:val="19"/>
                <w:szCs w:val="19"/>
              </w:rPr>
              <w:t>.</w:t>
            </w:r>
          </w:p>
          <w:p w:rsidR="00AF283F" w:rsidRPr="007367AD" w:rsidP="00AF283F" w14:paraId="3FC38572" w14:textId="77777777">
            <w:pPr>
              <w:tabs>
                <w:tab w:val="num" w:pos="720"/>
              </w:tabs>
              <w:ind w:left="360"/>
              <w:jc w:val="both"/>
              <w:rPr>
                <w:rFonts w:asciiTheme="majorHAnsi" w:hAnsiTheme="majorHAnsi" w:cs="Calibri"/>
                <w:b/>
                <w:color w:val="0D0D0D" w:themeColor="text1" w:themeTint="F2"/>
                <w:sz w:val="19"/>
                <w:szCs w:val="19"/>
              </w:rPr>
            </w:pPr>
          </w:p>
          <w:p w:rsidR="009B6408" w:rsidRPr="00050E94" w:rsidP="009B6408" w14:paraId="48D93BA8" w14:textId="77777777">
            <w:pPr>
              <w:pStyle w:val="BodyTextIndent2"/>
              <w:spacing w:after="0" w:line="240" w:lineRule="auto"/>
              <w:ind w:left="360" w:right="61"/>
              <w:rPr>
                <w:rFonts w:ascii="Cambria" w:hAnsi="Cambria"/>
                <w:sz w:val="19"/>
                <w:szCs w:val="19"/>
              </w:rPr>
            </w:pPr>
          </w:p>
          <w:p w:rsidR="00774543" w:rsidP="008B7931" w14:paraId="7F4D344E" w14:textId="77777777">
            <w:pPr>
              <w:jc w:val="both"/>
              <w:rPr>
                <w:rFonts w:asciiTheme="majorHAnsi" w:hAnsiTheme="majorHAnsi" w:cs="Calibri"/>
                <w:b/>
                <w:color w:val="0D0D0D" w:themeColor="text1" w:themeTint="F2"/>
                <w:sz w:val="20"/>
                <w:szCs w:val="20"/>
              </w:rPr>
            </w:pPr>
          </w:p>
          <w:p w:rsidR="008B7931" w:rsidRPr="005F6D4D" w:rsidP="008B7931" w14:paraId="5A37F3E4" w14:textId="004F5A70">
            <w:pPr>
              <w:jc w:val="both"/>
              <w:rPr>
                <w:rFonts w:asciiTheme="majorHAnsi" w:hAnsiTheme="majorHAnsi" w:cs="Calibri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:rsidR="00F61270" w:rsidRPr="006437B3" w:rsidP="007255C5" w14:paraId="6838C481" w14:textId="77777777">
      <w:pPr>
        <w:tabs>
          <w:tab w:val="left" w:pos="0"/>
        </w:tabs>
        <w:rPr>
          <w:rFonts w:asciiTheme="majorHAnsi" w:hAnsiTheme="majorHAnsi"/>
          <w:sz w:val="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6" type="#_x0000_t75" style="width:1pt;height:1pt;margin-top:0;margin-left:0;position:absolute;z-index:251659264">
            <v:imagedata r:id="rId8"/>
          </v:shape>
        </w:pict>
      </w:r>
    </w:p>
    <w:sectPr w:rsidSect="006A11C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1774EE"/>
    <w:multiLevelType w:val="multilevel"/>
    <w:tmpl w:val="467444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B206B43"/>
    <w:multiLevelType w:val="hybridMultilevel"/>
    <w:tmpl w:val="6F686276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9D0F18"/>
    <w:multiLevelType w:val="multilevel"/>
    <w:tmpl w:val="7464B6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14DA2A91"/>
    <w:multiLevelType w:val="hybridMultilevel"/>
    <w:tmpl w:val="7260572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7F6088"/>
    <w:multiLevelType w:val="multilevel"/>
    <w:tmpl w:val="08C012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1D7B29F7"/>
    <w:multiLevelType w:val="hybridMultilevel"/>
    <w:tmpl w:val="56FEE0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C12707"/>
    <w:multiLevelType w:val="hybridMultilevel"/>
    <w:tmpl w:val="10C47D90"/>
    <w:lvl w:ilvl="0">
      <w:start w:val="4"/>
      <w:numFmt w:val="bullet"/>
      <w:lvlText w:val="•"/>
      <w:lvlJc w:val="left"/>
      <w:pPr>
        <w:ind w:left="360" w:hanging="360"/>
      </w:pPr>
      <w:rPr>
        <w:rFonts w:ascii="Cambria" w:hAnsi="Cambria" w:eastAsiaTheme="minorHAnsi" w:cstheme="minorHAnsi" w:hint="default"/>
        <w:sz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CA29A5"/>
    <w:multiLevelType w:val="hybridMultilevel"/>
    <w:tmpl w:val="CFA0E5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DBE10E1"/>
    <w:multiLevelType w:val="hybridMultilevel"/>
    <w:tmpl w:val="7A4C34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9C36D7"/>
    <w:multiLevelType w:val="multilevel"/>
    <w:tmpl w:val="12C08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33AE4AB6"/>
    <w:multiLevelType w:val="hybridMultilevel"/>
    <w:tmpl w:val="FC62EF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09C4F7B"/>
    <w:multiLevelType w:val="hybridMultilevel"/>
    <w:tmpl w:val="DA52FCA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47274"/>
    <w:multiLevelType w:val="hybridMultilevel"/>
    <w:tmpl w:val="38C0AD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3F06796"/>
    <w:multiLevelType w:val="multilevel"/>
    <w:tmpl w:val="7D301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55572EE9"/>
    <w:multiLevelType w:val="hybridMultilevel"/>
    <w:tmpl w:val="C8C6ED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8D077C8"/>
    <w:multiLevelType w:val="multilevel"/>
    <w:tmpl w:val="E79262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592E799F"/>
    <w:multiLevelType w:val="hybridMultilevel"/>
    <w:tmpl w:val="23A4D14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C0A15"/>
    <w:multiLevelType w:val="multilevel"/>
    <w:tmpl w:val="019C00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0B0B5C"/>
    <w:multiLevelType w:val="hybridMultilevel"/>
    <w:tmpl w:val="EB2209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0F44BDC"/>
    <w:multiLevelType w:val="hybridMultilevel"/>
    <w:tmpl w:val="E8BC31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23C6EA7"/>
    <w:multiLevelType w:val="multilevel"/>
    <w:tmpl w:val="96221E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3B2372"/>
    <w:multiLevelType w:val="hybridMultilevel"/>
    <w:tmpl w:val="1EEEEF3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8F3344"/>
    <w:multiLevelType w:val="multilevel"/>
    <w:tmpl w:val="F5A6A7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523674"/>
    <w:multiLevelType w:val="multilevel"/>
    <w:tmpl w:val="9E9E8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19"/>
  </w:num>
  <w:num w:numId="7">
    <w:abstractNumId w:val="15"/>
  </w:num>
  <w:num w:numId="8">
    <w:abstractNumId w:val="13"/>
  </w:num>
  <w:num w:numId="9">
    <w:abstractNumId w:val="0"/>
  </w:num>
  <w:num w:numId="10">
    <w:abstractNumId w:val="2"/>
  </w:num>
  <w:num w:numId="11">
    <w:abstractNumId w:val="23"/>
  </w:num>
  <w:num w:numId="12">
    <w:abstractNumId w:val="17"/>
  </w:num>
  <w:num w:numId="13">
    <w:abstractNumId w:val="11"/>
  </w:num>
  <w:num w:numId="14">
    <w:abstractNumId w:val="21"/>
  </w:num>
  <w:num w:numId="15">
    <w:abstractNumId w:val="22"/>
  </w:num>
  <w:num w:numId="16">
    <w:abstractNumId w:val="20"/>
  </w:num>
  <w:num w:numId="17">
    <w:abstractNumId w:val="9"/>
  </w:num>
  <w:num w:numId="18">
    <w:abstractNumId w:val="4"/>
  </w:num>
  <w:num w:numId="19">
    <w:abstractNumId w:val="14"/>
  </w:num>
  <w:num w:numId="20">
    <w:abstractNumId w:val="10"/>
  </w:num>
  <w:num w:numId="21">
    <w:abstractNumId w:val="3"/>
  </w:num>
  <w:num w:numId="22">
    <w:abstractNumId w:val="1"/>
  </w:num>
  <w:num w:numId="23">
    <w:abstractNumId w:val="16"/>
  </w:num>
  <w:num w:numId="24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0C7"/>
    <w:rsid w:val="000043A4"/>
    <w:rsid w:val="0002017B"/>
    <w:rsid w:val="0003167C"/>
    <w:rsid w:val="00050E94"/>
    <w:rsid w:val="000528FA"/>
    <w:rsid w:val="00054217"/>
    <w:rsid w:val="000B63FE"/>
    <w:rsid w:val="000B6DED"/>
    <w:rsid w:val="000D1D44"/>
    <w:rsid w:val="00121373"/>
    <w:rsid w:val="001250C3"/>
    <w:rsid w:val="001462B0"/>
    <w:rsid w:val="00182F7A"/>
    <w:rsid w:val="00195B84"/>
    <w:rsid w:val="001A11D9"/>
    <w:rsid w:val="001D5D18"/>
    <w:rsid w:val="001E7456"/>
    <w:rsid w:val="00206B5C"/>
    <w:rsid w:val="00236431"/>
    <w:rsid w:val="00237DFB"/>
    <w:rsid w:val="00251DF5"/>
    <w:rsid w:val="002531B6"/>
    <w:rsid w:val="00286F59"/>
    <w:rsid w:val="00295E7E"/>
    <w:rsid w:val="002D1B3C"/>
    <w:rsid w:val="002F0EDD"/>
    <w:rsid w:val="003023CE"/>
    <w:rsid w:val="0031083D"/>
    <w:rsid w:val="00313B84"/>
    <w:rsid w:val="00344D4F"/>
    <w:rsid w:val="00345B23"/>
    <w:rsid w:val="00351515"/>
    <w:rsid w:val="003E32CC"/>
    <w:rsid w:val="00403C5B"/>
    <w:rsid w:val="004103E1"/>
    <w:rsid w:val="00462B9A"/>
    <w:rsid w:val="0049416F"/>
    <w:rsid w:val="004B5E00"/>
    <w:rsid w:val="004D29BA"/>
    <w:rsid w:val="004F7765"/>
    <w:rsid w:val="005151E7"/>
    <w:rsid w:val="00520F6D"/>
    <w:rsid w:val="00543313"/>
    <w:rsid w:val="00550FF3"/>
    <w:rsid w:val="00576016"/>
    <w:rsid w:val="0059440A"/>
    <w:rsid w:val="00595596"/>
    <w:rsid w:val="005B4D48"/>
    <w:rsid w:val="005D3F34"/>
    <w:rsid w:val="005E7F75"/>
    <w:rsid w:val="005F6D4D"/>
    <w:rsid w:val="00614066"/>
    <w:rsid w:val="0061482E"/>
    <w:rsid w:val="00624A35"/>
    <w:rsid w:val="00635C3D"/>
    <w:rsid w:val="00642D91"/>
    <w:rsid w:val="006437B3"/>
    <w:rsid w:val="00666E0F"/>
    <w:rsid w:val="006819E0"/>
    <w:rsid w:val="006829E4"/>
    <w:rsid w:val="00684CA4"/>
    <w:rsid w:val="00694429"/>
    <w:rsid w:val="00696DE9"/>
    <w:rsid w:val="006A11CE"/>
    <w:rsid w:val="006B55AD"/>
    <w:rsid w:val="006C25D8"/>
    <w:rsid w:val="006E2563"/>
    <w:rsid w:val="006F03CD"/>
    <w:rsid w:val="006F55DC"/>
    <w:rsid w:val="00711A63"/>
    <w:rsid w:val="007123FF"/>
    <w:rsid w:val="007128E4"/>
    <w:rsid w:val="00713EFD"/>
    <w:rsid w:val="007255C5"/>
    <w:rsid w:val="007367AD"/>
    <w:rsid w:val="00737E39"/>
    <w:rsid w:val="00752479"/>
    <w:rsid w:val="00754F34"/>
    <w:rsid w:val="00755417"/>
    <w:rsid w:val="007601C9"/>
    <w:rsid w:val="007631E5"/>
    <w:rsid w:val="00766F55"/>
    <w:rsid w:val="00774543"/>
    <w:rsid w:val="00783C78"/>
    <w:rsid w:val="007849D8"/>
    <w:rsid w:val="00793700"/>
    <w:rsid w:val="007A2321"/>
    <w:rsid w:val="007E0313"/>
    <w:rsid w:val="0081401F"/>
    <w:rsid w:val="008161BC"/>
    <w:rsid w:val="00821C10"/>
    <w:rsid w:val="00876A4C"/>
    <w:rsid w:val="00884284"/>
    <w:rsid w:val="0088620B"/>
    <w:rsid w:val="00887533"/>
    <w:rsid w:val="0088778D"/>
    <w:rsid w:val="00891A3C"/>
    <w:rsid w:val="008B1306"/>
    <w:rsid w:val="008B6C6A"/>
    <w:rsid w:val="008B7931"/>
    <w:rsid w:val="008D5E74"/>
    <w:rsid w:val="008D7AF0"/>
    <w:rsid w:val="008E49F7"/>
    <w:rsid w:val="00906F28"/>
    <w:rsid w:val="00937C4C"/>
    <w:rsid w:val="00950290"/>
    <w:rsid w:val="00971BDD"/>
    <w:rsid w:val="00980D87"/>
    <w:rsid w:val="0098256C"/>
    <w:rsid w:val="009A6919"/>
    <w:rsid w:val="009B6408"/>
    <w:rsid w:val="009F2A13"/>
    <w:rsid w:val="00A01A40"/>
    <w:rsid w:val="00A101A0"/>
    <w:rsid w:val="00A25FCB"/>
    <w:rsid w:val="00A30978"/>
    <w:rsid w:val="00A336B1"/>
    <w:rsid w:val="00A340C6"/>
    <w:rsid w:val="00A44411"/>
    <w:rsid w:val="00A62D8F"/>
    <w:rsid w:val="00A735ED"/>
    <w:rsid w:val="00AB50C8"/>
    <w:rsid w:val="00AD1997"/>
    <w:rsid w:val="00AD329E"/>
    <w:rsid w:val="00AE5375"/>
    <w:rsid w:val="00AF283F"/>
    <w:rsid w:val="00B00760"/>
    <w:rsid w:val="00B21AA5"/>
    <w:rsid w:val="00B3676C"/>
    <w:rsid w:val="00B449B1"/>
    <w:rsid w:val="00B55DD4"/>
    <w:rsid w:val="00B61E6C"/>
    <w:rsid w:val="00B66799"/>
    <w:rsid w:val="00B70902"/>
    <w:rsid w:val="00B75E6B"/>
    <w:rsid w:val="00B80E39"/>
    <w:rsid w:val="00B9284E"/>
    <w:rsid w:val="00BA1740"/>
    <w:rsid w:val="00BB04A7"/>
    <w:rsid w:val="00BB675D"/>
    <w:rsid w:val="00C04699"/>
    <w:rsid w:val="00C077E8"/>
    <w:rsid w:val="00C22B9A"/>
    <w:rsid w:val="00C23E15"/>
    <w:rsid w:val="00C32EA4"/>
    <w:rsid w:val="00C6479A"/>
    <w:rsid w:val="00C9514A"/>
    <w:rsid w:val="00CB0FB3"/>
    <w:rsid w:val="00CC6867"/>
    <w:rsid w:val="00CF6FF5"/>
    <w:rsid w:val="00D070C7"/>
    <w:rsid w:val="00D232E1"/>
    <w:rsid w:val="00D33527"/>
    <w:rsid w:val="00D35553"/>
    <w:rsid w:val="00D40700"/>
    <w:rsid w:val="00D51D8C"/>
    <w:rsid w:val="00D567FB"/>
    <w:rsid w:val="00D62C4A"/>
    <w:rsid w:val="00D74A8B"/>
    <w:rsid w:val="00D7686C"/>
    <w:rsid w:val="00D829FF"/>
    <w:rsid w:val="00D910DC"/>
    <w:rsid w:val="00DA5410"/>
    <w:rsid w:val="00DB4623"/>
    <w:rsid w:val="00DD0C41"/>
    <w:rsid w:val="00DE20AA"/>
    <w:rsid w:val="00DF1553"/>
    <w:rsid w:val="00E10910"/>
    <w:rsid w:val="00E2622C"/>
    <w:rsid w:val="00E275C9"/>
    <w:rsid w:val="00E53093"/>
    <w:rsid w:val="00E65FD7"/>
    <w:rsid w:val="00E843AC"/>
    <w:rsid w:val="00EB7C9D"/>
    <w:rsid w:val="00EF2141"/>
    <w:rsid w:val="00F23699"/>
    <w:rsid w:val="00F319B1"/>
    <w:rsid w:val="00F61270"/>
    <w:rsid w:val="00F71C44"/>
    <w:rsid w:val="00F75DEF"/>
    <w:rsid w:val="00F80200"/>
    <w:rsid w:val="00F960D4"/>
    <w:rsid w:val="00FB15DB"/>
    <w:rsid w:val="00FB256D"/>
    <w:rsid w:val="00FD02CA"/>
    <w:rsid w:val="00FE5316"/>
  </w:rsids>
  <w:docVars>
    <w:docVar w:name="__Grammarly_42___1" w:val="H4sIAAAAAAAEAKtWcslP9kxRslIyNDYyMjYzNTAxMjU3MLIwMTJT0lEKTi0uzszPAykwrAUAx8HREiwAAAA="/>
    <w:docVar w:name="__Grammarly_42____i" w:val="H4sIAAAAAAAEAKtWckksSQxILCpxzi/NK1GyMqwFAAEhoTITAAAA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Bullets1,Citation List,Colorful List - Accent 11,Graphic,Ha,Heading 41,Lettre d'introduction,List Paragraph1,List_Paragraph,Multilevel para_II,Numbered paragraph 1,Paragraphe de liste1,Puces,References,Resume Title,heading 4,texte de base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Citation List Char,Graphic Char,Lettre d'introduction Char,List_Paragraph Char,Multilevel para_II Char,Numbered paragraph 1 Char,Paragraphe de liste1 Char,Puces Char,References Char,Resume Title Char,heading 4 Char,texte de base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783C78"/>
    <w:pPr>
      <w:spacing w:before="40" w:after="40" w:line="36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val="en-AU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783C78"/>
    <w:rPr>
      <w:rFonts w:ascii="Times New Roman" w:eastAsia="Times New Roman" w:hAnsi="Times New Roman" w:cs="Times New Roman"/>
      <w:sz w:val="24"/>
      <w:szCs w:val="24"/>
      <w:lang w:val="en-AU" w:eastAsia="x-none"/>
    </w:rPr>
  </w:style>
  <w:style w:type="character" w:styleId="Strong">
    <w:name w:val="Strong"/>
    <w:basedOn w:val="DefaultParagraphFont"/>
    <w:uiPriority w:val="22"/>
    <w:qFormat/>
    <w:rsid w:val="00050E9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84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49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49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9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9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hyperlink" Target="mailto:arnab.das099@gmail.com" TargetMode="External" /><Relationship Id="rId7" Type="http://schemas.openxmlformats.org/officeDocument/2006/relationships/hyperlink" Target="https://www.linkedin.com/in/arnab-das" TargetMode="External" /><Relationship Id="rId8" Type="http://schemas.openxmlformats.org/officeDocument/2006/relationships/image" Target="https://hiring.naukri.com/cloudgateway-rm/rm-document-services/v0/web/trackCv?cvTrackingParams=g38wBsRLPaWk0AkfASoZT895.Of1SSL73J9T9Waocb28GGPHwPmcuoWb_1YBPqEFI3w7Ds1Iq9lEZE9PHI8D4Or1QpoCkmyCrXvifly0VGuKTm1uBo0WmyBdPD_RSM9Ra181ZQSLj1gfJXP1Q.RH7bMyEno5Ll08In7hPMqJiWUIHuqkXTP.BEjUUQFz.k_TiAC2jZEaldmjWzDRYBx8qV5XHFXULsRVXZHNpcjk2R2SqCJaxVn2r_dG5IpJFi0mAy8qw.kFzDJ3JuxUD8NjKoDBS0bjJ4oB6EgEGYvPaLswmF.BDcNjj9wwfpmC1VkrvfyGQ9GvulX8dj868vOYOQ--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Arnab DAS</cp:lastModifiedBy>
  <cp:revision>3</cp:revision>
  <cp:lastPrinted>2025-06-11T06:14:00Z</cp:lastPrinted>
  <dcterms:created xsi:type="dcterms:W3CDTF">2025-06-12T13:26:00Z</dcterms:created>
  <dcterms:modified xsi:type="dcterms:W3CDTF">2025-06-13T08:47:00Z</dcterms:modified>
</cp:coreProperties>
</file>