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365B" w:rsidRPr="004E365B" w:rsidRDefault="004E365B" w:rsidP="004E365B">
      <w:pPr>
        <w:rPr>
          <w:b/>
          <w:bCs/>
        </w:rPr>
      </w:pPr>
      <w:r w:rsidRPr="004E365B">
        <w:rPr>
          <w:b/>
          <w:bCs/>
        </w:rPr>
        <w:t>1. General &amp; Emergency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858"/>
        <w:gridCol w:w="6005"/>
      </w:tblGrid>
      <w:tr w:rsidR="004E365B" w:rsidRPr="004E365B" w:rsidTr="004E3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r w:rsidRPr="004E365B">
              <w:rPr>
                <w:b/>
                <w:bCs/>
              </w:rPr>
              <w:t>Description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Fever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Elevated body temperature, often </w:t>
            </w:r>
            <w:proofErr w:type="spellStart"/>
            <w:r w:rsidRPr="004E365B">
              <w:t>signaling</w:t>
            </w:r>
            <w:proofErr w:type="spellEnd"/>
            <w:r w:rsidRPr="004E365B">
              <w:t xml:space="preserve"> infection or inflammation.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Cold &amp; Flu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Viral infections causing congestion, cough, sore throat, and fatigue.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COVID-19 Symptoms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Respiratory distress, fever, cough, and loss of taste/smell.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Food Poisoning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Nausea, vomiting, </w:t>
            </w:r>
            <w:proofErr w:type="spellStart"/>
            <w:r w:rsidRPr="004E365B">
              <w:t>diarrhea</w:t>
            </w:r>
            <w:proofErr w:type="spellEnd"/>
            <w:r w:rsidRPr="004E365B">
              <w:t>, and dehydration due to contaminated food.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5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Allergic Reactions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Reactions including rash, swelling, and breathing difficulty due to allergens.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6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Chest Pain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Pain in the chest area that could indicate a heart attack or other cardiac issues.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7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Shortness of Breath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Difficulty breathing; may be related to asthma, pneumonia, or heart conditions.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8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Accidents &amp; Injuries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Traumatic injuries including fractures, burns, or cuts requiring immediate care.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9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Headache &amp; Migraine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Severe headaches or migraines causing debilitating pain and sensitivity.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10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Loss of Consciousness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Episodes of fainting or passing out, potentially indicating underlying issues such as stroke.</w:t>
            </w:r>
          </w:p>
        </w:tc>
      </w:tr>
    </w:tbl>
    <w:p w:rsidR="004E365B" w:rsidRPr="004E365B" w:rsidRDefault="004E365B" w:rsidP="004E365B">
      <w:pPr>
        <w:rPr>
          <w:b/>
          <w:bCs/>
        </w:rPr>
      </w:pPr>
      <w:r w:rsidRPr="004E365B">
        <w:rPr>
          <w:b/>
          <w:bCs/>
        </w:rPr>
        <w:t>2. Chronic &amp; Long-Term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371"/>
        <w:gridCol w:w="5492"/>
      </w:tblGrid>
      <w:tr w:rsidR="004E365B" w:rsidRPr="004E365B" w:rsidTr="004E3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r w:rsidRPr="004E365B">
              <w:rPr>
                <w:b/>
                <w:bCs/>
              </w:rPr>
              <w:t>Description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11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Diabetes Management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Monitoring blood sugar levels and managing complications related to diabetes.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12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Hypertension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High blood pressure, increasing the risk of cardiovascular events.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13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Heart Disease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Various cardiac conditions requiring diagnosis and ongoing treatment.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14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Asthma &amp; COPD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Respiratory conditions that affect breathing and lung function.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Obesity &amp; Weight Management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Health issues related to overweight conditions and associated complications.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16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Kidney Disease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Disorders affecting kidney function, including chronic kidney disease and dialysis needs.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17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Liver Disease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Conditions such as hepatitis or cirrhosis affecting liver functionality.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18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Arthritis &amp; Joint Pain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Chronic inflammation of joints causing pain and mobility issues.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19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Thyroid Disorders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Hormonal imbalances due to underactive or overactive thyroid function.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20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Epilepsy &amp; Seizures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Neurological conditions characterized by seizures requiring management.</w:t>
            </w:r>
          </w:p>
        </w:tc>
      </w:tr>
    </w:tbl>
    <w:p w:rsidR="004E365B" w:rsidRPr="004E365B" w:rsidRDefault="004E365B" w:rsidP="004E365B">
      <w:pPr>
        <w:rPr>
          <w:b/>
          <w:bCs/>
        </w:rPr>
      </w:pPr>
      <w:r w:rsidRPr="004E365B">
        <w:rPr>
          <w:b/>
          <w:bCs/>
        </w:rPr>
        <w:t>3. Infections &amp; Inflammatory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273"/>
        <w:gridCol w:w="5590"/>
      </w:tblGrid>
      <w:tr w:rsidR="004E365B" w:rsidRPr="004E365B" w:rsidTr="004E3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r w:rsidRPr="004E365B">
              <w:rPr>
                <w:b/>
                <w:bCs/>
              </w:rPr>
              <w:t>Description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21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Urinary Tract Infection (UTI)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Bacterial infections in the urinary tract causing pain and frequent urination.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22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Pneumonia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Lung infection causing fever, cough, and breathing difficulties.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23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Ear Infection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Infections causing ear pain, fever, and sometimes hearing loss.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24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Skin Infections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Bacterial or fungal infections affecting the skin.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25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Sinusitis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Inflammation of the sinuses causing headache, pressure, and nasal congestion.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26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Gastroenteritis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Inflammation of the stomach and intestines leading to </w:t>
            </w:r>
            <w:proofErr w:type="spellStart"/>
            <w:r w:rsidRPr="004E365B">
              <w:t>diarrhea</w:t>
            </w:r>
            <w:proofErr w:type="spellEnd"/>
            <w:r w:rsidRPr="004E365B">
              <w:t xml:space="preserve"> and vomiting.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27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Meningitis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Inflammation of the membranes covering the brain and spinal cord, often requiring urgent care.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28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Tonsillitis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Infection or inflammation of the tonsils causing sore throat and fever.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29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Sexually Transmitted Infections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Infections such as chlamydia, </w:t>
            </w:r>
            <w:proofErr w:type="spellStart"/>
            <w:r w:rsidRPr="004E365B">
              <w:t>gonorrhea</w:t>
            </w:r>
            <w:proofErr w:type="spellEnd"/>
            <w:r w:rsidRPr="004E365B">
              <w:t>, or HIV that are transmitted sexually.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30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Tuberculosis (TB)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 contagious bacterial infection affecting the lungs, requiring long-term treatment.</w:t>
            </w:r>
          </w:p>
        </w:tc>
      </w:tr>
    </w:tbl>
    <w:p w:rsidR="004E365B" w:rsidRPr="004E365B" w:rsidRDefault="004E365B" w:rsidP="004E365B">
      <w:pPr>
        <w:rPr>
          <w:b/>
          <w:bCs/>
        </w:rPr>
      </w:pPr>
      <w:r w:rsidRPr="004E365B">
        <w:rPr>
          <w:b/>
          <w:bCs/>
        </w:rPr>
        <w:lastRenderedPageBreak/>
        <w:t xml:space="preserve">4. Surgical &amp; </w:t>
      </w:r>
      <w:proofErr w:type="spellStart"/>
      <w:r w:rsidRPr="004E365B">
        <w:rPr>
          <w:b/>
          <w:bCs/>
        </w:rPr>
        <w:t>Orthopedic</w:t>
      </w:r>
      <w:proofErr w:type="spellEnd"/>
      <w:r w:rsidRPr="004E365B">
        <w:rPr>
          <w:b/>
          <w:bCs/>
        </w:rPr>
        <w:t xml:space="preserve">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949"/>
        <w:gridCol w:w="5914"/>
      </w:tblGrid>
      <w:tr w:rsidR="004E365B" w:rsidRPr="004E365B" w:rsidTr="004E3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r w:rsidRPr="004E365B">
              <w:rPr>
                <w:b/>
                <w:bCs/>
              </w:rPr>
              <w:t>Description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31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Appendicitis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Inflammation of the appendix, often requiring emergency surgery.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32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Hernia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Protrusion of tissue causing pain and discomfort, sometimes needing surgical repair.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33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Gallstones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Stone formation in the gallbladder causing severe abdominal pain.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34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Fractures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Broken bones due to trauma or accidents that may require casting or surgery.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35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Back Pain &amp; Spine Issues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Pain or discomfort in the back or spine due to injuries, herniated discs, or degenerative conditions.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36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Knee &amp; Hip Pain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Joint pain potentially requiring surgical interventions such as joint replacement.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37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Carpal Tunnel Syndrome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Nerve compression in the wrist leading to pain and numbness.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38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Dental Pain &amp; Abscesses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Infections and pain related to teeth or gums, sometimes requiring dental surgery.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39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Varicose Veins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Enlarged, swollen veins that may cause pain and discomfort.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40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Burns &amp; Wound Care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Injuries caused by burns or other trauma needing specialized wound management.</w:t>
            </w:r>
          </w:p>
        </w:tc>
      </w:tr>
    </w:tbl>
    <w:p w:rsidR="004E365B" w:rsidRPr="004E365B" w:rsidRDefault="004E365B" w:rsidP="004E365B">
      <w:pPr>
        <w:rPr>
          <w:b/>
          <w:bCs/>
        </w:rPr>
      </w:pPr>
      <w:r w:rsidRPr="004E365B">
        <w:rPr>
          <w:b/>
          <w:bCs/>
        </w:rPr>
        <w:t>5. Mental Health &amp; Neurological Disorders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426"/>
        <w:gridCol w:w="5437"/>
      </w:tblGrid>
      <w:tr w:rsidR="004E365B" w:rsidRPr="004E365B" w:rsidTr="004E3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proofErr w:type="spellStart"/>
            <w:r w:rsidRPr="004E365B">
              <w:rPr>
                <w:b/>
                <w:bCs/>
              </w:rPr>
              <w:t>ConditionName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pPr>
              <w:rPr>
                <w:b/>
                <w:bCs/>
              </w:rPr>
            </w:pPr>
            <w:r w:rsidRPr="004E365B">
              <w:rPr>
                <w:b/>
                <w:bCs/>
              </w:rPr>
              <w:t>Description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41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Depression &amp; Anxiety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Mental health conditions requiring </w:t>
            </w:r>
            <w:proofErr w:type="spellStart"/>
            <w:r w:rsidRPr="004E365B">
              <w:t>counseling</w:t>
            </w:r>
            <w:proofErr w:type="spellEnd"/>
            <w:r w:rsidRPr="004E365B">
              <w:t xml:space="preserve"> and medication.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42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Schizophrenia &amp; Bipolar Disorder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Severe mental health disorders that affect mood and </w:t>
            </w:r>
            <w:proofErr w:type="spellStart"/>
            <w:r w:rsidRPr="004E365B">
              <w:t>behavior</w:t>
            </w:r>
            <w:proofErr w:type="spellEnd"/>
            <w:r w:rsidRPr="004E365B">
              <w:t>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43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Insomnia &amp; Sleep Disorders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Sleep-related issues including chronic insomnia and sleep </w:t>
            </w:r>
            <w:proofErr w:type="spellStart"/>
            <w:r w:rsidRPr="004E365B">
              <w:t>apnea</w:t>
            </w:r>
            <w:proofErr w:type="spellEnd"/>
            <w:r w:rsidRPr="004E365B">
              <w:t>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44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Dementia &amp; Alzheimer’s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Cognitive decline conditions requiring specialized care.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45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Parkinson’s Disease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 neurodegenerative disorder affecting movement and coordination.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lastRenderedPageBreak/>
              <w:t>46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Stroke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Interruption of blood flow to the brain, requiring emergency intervention and rehabilitation.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47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Head Trauma &amp; Concussions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Injuries to the head resulting from accidents or sports, potentially causing long-term effects.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48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Substance Abuse &amp; Addiction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 xml:space="preserve">Conditions related to drug or alcohol dependency requiring treatment and </w:t>
            </w:r>
            <w:proofErr w:type="spellStart"/>
            <w:r w:rsidRPr="004E365B">
              <w:t>counseling</w:t>
            </w:r>
            <w:proofErr w:type="spellEnd"/>
            <w:r w:rsidRPr="004E365B">
              <w:t>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49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Post-Traumatic Stress Disorder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Mental health condition triggered by traumatic events.</w:t>
            </w:r>
          </w:p>
        </w:tc>
      </w:tr>
      <w:tr w:rsidR="004E365B" w:rsidRPr="004E365B" w:rsidTr="004E3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50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Autism &amp; Developmental Disorders</w:t>
            </w:r>
          </w:p>
        </w:tc>
        <w:tc>
          <w:tcPr>
            <w:tcW w:w="0" w:type="auto"/>
            <w:vAlign w:val="center"/>
            <w:hideMark/>
          </w:tcPr>
          <w:p w:rsidR="004E365B" w:rsidRPr="004E365B" w:rsidRDefault="004E365B" w:rsidP="004E365B">
            <w:r w:rsidRPr="004E365B">
              <w:t>Neurodevelopmental</w:t>
            </w:r>
          </w:p>
        </w:tc>
      </w:tr>
    </w:tbl>
    <w:p w:rsidR="008B2845" w:rsidRDefault="008B2845"/>
    <w:sectPr w:rsidR="008B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5B"/>
    <w:rsid w:val="0032235D"/>
    <w:rsid w:val="004D17BB"/>
    <w:rsid w:val="004E365B"/>
    <w:rsid w:val="008B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D0EF-33CB-48C9-BF7C-70E6D0FF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4119 sai vikram Karthikeyan</dc:creator>
  <cp:keywords/>
  <dc:description/>
  <cp:lastModifiedBy>4119 sai vikram Karthikeyan</cp:lastModifiedBy>
  <cp:revision>1</cp:revision>
  <dcterms:created xsi:type="dcterms:W3CDTF">2025-02-26T00:28:00Z</dcterms:created>
  <dcterms:modified xsi:type="dcterms:W3CDTF">2025-02-26T00:29:00Z</dcterms:modified>
</cp:coreProperties>
</file>