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65C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8265C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265CD" w:rsidRDefault="008265C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265CD">
        <w:trPr>
          <w:jc w:val="center"/>
        </w:trPr>
        <w:tc>
          <w:tcPr>
            <w:tcW w:w="4508" w:type="dxa"/>
          </w:tcPr>
          <w:p w:rsidR="008265CD" w:rsidRDefault="00000000">
            <w:pPr>
              <w:rPr>
                <w:rFonts w:ascii="Arial" w:eastAsia="Arial" w:hAnsi="Arial" w:cs="Arial"/>
              </w:rPr>
            </w:pPr>
            <w:r>
              <w:rPr>
                <w:rFonts w:ascii="Arial" w:eastAsia="Arial" w:hAnsi="Arial" w:cs="Arial"/>
              </w:rPr>
              <w:t>Date</w:t>
            </w:r>
          </w:p>
        </w:tc>
        <w:tc>
          <w:tcPr>
            <w:tcW w:w="4843" w:type="dxa"/>
          </w:tcPr>
          <w:p w:rsidR="008265CD" w:rsidRDefault="001B3458">
            <w:pPr>
              <w:rPr>
                <w:rFonts w:ascii="Arial" w:eastAsia="Arial" w:hAnsi="Arial" w:cs="Arial"/>
              </w:rPr>
            </w:pPr>
            <w:r w:rsidRPr="001B3458">
              <w:rPr>
                <w:rFonts w:ascii="Arial" w:eastAsia="Arial" w:hAnsi="Arial" w:cs="Arial"/>
              </w:rPr>
              <w:t>0</w:t>
            </w:r>
            <w:r>
              <w:rPr>
                <w:rFonts w:ascii="Arial" w:eastAsia="Arial" w:hAnsi="Arial" w:cs="Arial"/>
              </w:rPr>
              <w:t>6</w:t>
            </w:r>
            <w:r w:rsidRPr="001B3458">
              <w:rPr>
                <w:rFonts w:ascii="Arial" w:eastAsia="Arial" w:hAnsi="Arial" w:cs="Arial"/>
              </w:rPr>
              <w:t xml:space="preserve"> Jun 2025</w:t>
            </w:r>
          </w:p>
        </w:tc>
      </w:tr>
      <w:tr w:rsidR="008265CD">
        <w:trPr>
          <w:jc w:val="center"/>
        </w:trPr>
        <w:tc>
          <w:tcPr>
            <w:tcW w:w="4508" w:type="dxa"/>
          </w:tcPr>
          <w:p w:rsidR="008265CD" w:rsidRDefault="00000000">
            <w:pPr>
              <w:rPr>
                <w:rFonts w:ascii="Arial" w:eastAsia="Arial" w:hAnsi="Arial" w:cs="Arial"/>
              </w:rPr>
            </w:pPr>
            <w:r>
              <w:rPr>
                <w:rFonts w:ascii="Arial" w:eastAsia="Arial" w:hAnsi="Arial" w:cs="Arial"/>
              </w:rPr>
              <w:t>Team ID</w:t>
            </w:r>
          </w:p>
        </w:tc>
        <w:tc>
          <w:tcPr>
            <w:tcW w:w="4843" w:type="dxa"/>
          </w:tcPr>
          <w:p w:rsidR="008265CD" w:rsidRDefault="00461473">
            <w:pPr>
              <w:rPr>
                <w:rFonts w:ascii="Arial" w:eastAsia="Arial" w:hAnsi="Arial" w:cs="Arial"/>
              </w:rPr>
            </w:pPr>
            <w:r w:rsidRPr="00461473">
              <w:rPr>
                <w:rFonts w:ascii="Arial" w:eastAsia="Arial" w:hAnsi="Arial" w:cs="Arial"/>
              </w:rPr>
              <w:t> LTVIP2025TMID59708</w:t>
            </w:r>
          </w:p>
        </w:tc>
      </w:tr>
      <w:tr w:rsidR="008265CD">
        <w:trPr>
          <w:jc w:val="center"/>
        </w:trPr>
        <w:tc>
          <w:tcPr>
            <w:tcW w:w="4508" w:type="dxa"/>
          </w:tcPr>
          <w:p w:rsidR="008265CD" w:rsidRDefault="00000000">
            <w:pPr>
              <w:rPr>
                <w:rFonts w:ascii="Arial" w:eastAsia="Arial" w:hAnsi="Arial" w:cs="Arial"/>
              </w:rPr>
            </w:pPr>
            <w:r>
              <w:rPr>
                <w:rFonts w:ascii="Arial" w:eastAsia="Arial" w:hAnsi="Arial" w:cs="Arial"/>
              </w:rPr>
              <w:t>Project Name</w:t>
            </w:r>
          </w:p>
        </w:tc>
        <w:tc>
          <w:tcPr>
            <w:tcW w:w="4843" w:type="dxa"/>
          </w:tcPr>
          <w:p w:rsidR="008265CD" w:rsidRDefault="00461473">
            <w:pPr>
              <w:rPr>
                <w:rFonts w:ascii="Arial" w:eastAsia="Arial" w:hAnsi="Arial" w:cs="Arial"/>
              </w:rPr>
            </w:pPr>
            <w:r w:rsidRPr="00461473">
              <w:rPr>
                <w:rFonts w:ascii="Arial" w:eastAsia="Arial" w:hAnsi="Arial" w:cs="Arial"/>
              </w:rPr>
              <w:t>Citizen AI – Intelligent Citizen Engagement Platform</w:t>
            </w:r>
          </w:p>
        </w:tc>
      </w:tr>
      <w:tr w:rsidR="008265CD">
        <w:trPr>
          <w:jc w:val="center"/>
        </w:trPr>
        <w:tc>
          <w:tcPr>
            <w:tcW w:w="4508" w:type="dxa"/>
          </w:tcPr>
          <w:p w:rsidR="008265CD" w:rsidRDefault="00000000">
            <w:pPr>
              <w:rPr>
                <w:rFonts w:ascii="Arial" w:eastAsia="Arial" w:hAnsi="Arial" w:cs="Arial"/>
              </w:rPr>
            </w:pPr>
            <w:r>
              <w:rPr>
                <w:rFonts w:ascii="Arial" w:eastAsia="Arial" w:hAnsi="Arial" w:cs="Arial"/>
              </w:rPr>
              <w:t>Maximum Marks</w:t>
            </w:r>
          </w:p>
        </w:tc>
        <w:tc>
          <w:tcPr>
            <w:tcW w:w="4843" w:type="dxa"/>
          </w:tcPr>
          <w:p w:rsidR="008265CD" w:rsidRDefault="00000000">
            <w:pPr>
              <w:rPr>
                <w:rFonts w:ascii="Arial" w:eastAsia="Arial" w:hAnsi="Arial" w:cs="Arial"/>
              </w:rPr>
            </w:pPr>
            <w:r>
              <w:rPr>
                <w:rFonts w:ascii="Arial" w:eastAsia="Arial" w:hAnsi="Arial" w:cs="Arial"/>
              </w:rPr>
              <w:t>4 Marks</w:t>
            </w:r>
          </w:p>
        </w:tc>
      </w:tr>
    </w:tbl>
    <w:p w:rsidR="008265CD" w:rsidRDefault="008265CD">
      <w:pPr>
        <w:rPr>
          <w:rFonts w:ascii="Arial" w:eastAsia="Arial" w:hAnsi="Arial" w:cs="Arial"/>
          <w:b/>
        </w:rPr>
      </w:pPr>
    </w:p>
    <w:p w:rsidR="008265CD" w:rsidRDefault="00000000">
      <w:pPr>
        <w:rPr>
          <w:rFonts w:ascii="Arial" w:eastAsia="Arial" w:hAnsi="Arial" w:cs="Arial"/>
          <w:b/>
        </w:rPr>
      </w:pPr>
      <w:r>
        <w:rPr>
          <w:rFonts w:ascii="Arial" w:eastAsia="Arial" w:hAnsi="Arial" w:cs="Arial"/>
          <w:b/>
        </w:rPr>
        <w:t>Data Flow Diagrams:</w:t>
      </w:r>
    </w:p>
    <w:p w:rsidR="008265CD"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265CD"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3870325</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34925" cy="28289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09891072" id="_x0000_t32" coordsize="21600,21600" o:spt="32" o:oned="t" path="m,l21600,21600e" filled="f">
                <v:path arrowok="t" fillok="f" o:connecttype="none"/>
                <o:lock v:ext="edit" shapetype="t"/>
              </v:shapetype>
              <v:shape id="Straight Arrow Connector 8" o:spid="_x0000_s1026" type="#_x0000_t32" style="position:absolute;margin-left:304.75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" strokecolor="#4472c4 [3204]">
                <v:stroke startarrowwidth="narrow" startarrowlength="short" endarrowwidth="narrow" endarrowlength="short" joinstyle="miter"/>
              </v:shape>
            </w:pict>
          </mc:Fallback>
        </mc:AlternateContent>
      </w:r>
    </w:p>
    <w:p w:rsidR="008265CD" w:rsidRDefault="00A87D5C">
      <w:pPr>
        <w:rPr>
          <w:rFonts w:ascii="Arial" w:eastAsia="Arial" w:hAnsi="Arial" w:cs="Arial"/>
          <w:b/>
        </w:rPr>
      </w:pPr>
      <w:r>
        <w:rPr>
          <w:noProof/>
        </w:rPr>
        <w:drawing>
          <wp:anchor distT="0" distB="0" distL="114300" distR="114300" simplePos="0" relativeHeight="251659264" behindDoc="1" locked="0" layoutInCell="1" allowOverlap="1" wp14:anchorId="07E2237E">
            <wp:simplePos x="0" y="0"/>
            <wp:positionH relativeFrom="column">
              <wp:posOffset>4581525</wp:posOffset>
            </wp:positionH>
            <wp:positionV relativeFrom="paragraph">
              <wp:posOffset>167005</wp:posOffset>
            </wp:positionV>
            <wp:extent cx="4159250" cy="26631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159250" cy="2663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rPr>
        <w:t xml:space="preserve">Example: </w:t>
      </w:r>
      <w:hyperlink r:id="rId6">
        <w:r>
          <w:rPr>
            <w:rFonts w:ascii="Arial" w:eastAsia="Arial" w:hAnsi="Arial" w:cs="Arial"/>
            <w:b/>
            <w:color w:val="0563C1"/>
            <w:u w:val="single"/>
          </w:rPr>
          <w:t>(Simplified)</w:t>
        </w:r>
      </w:hyperlink>
    </w:p>
    <w:p w:rsidR="008265CD" w:rsidRDefault="00000000">
      <w:pPr>
        <w:rPr>
          <w:rFonts w:ascii="Arial" w:eastAsia="Arial" w:hAnsi="Arial" w:cs="Arial"/>
          <w:b/>
        </w:rPr>
      </w:pPr>
      <w:r>
        <w:rPr>
          <w:rFonts w:ascii="Arial" w:eastAsia="Arial" w:hAnsi="Arial" w:cs="Arial"/>
          <w:b/>
          <w:noProof/>
        </w:rPr>
        <w:drawing>
          <wp:inline distT="0" distB="0" distL="0" distR="0">
            <wp:extent cx="2973897" cy="230699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973897" cy="2306993"/>
                    </a:xfrm>
                    <a:prstGeom prst="rect">
                      <a:avLst/>
                    </a:prstGeom>
                    <a:ln/>
                  </pic:spPr>
                </pic:pic>
              </a:graphicData>
            </a:graphic>
          </wp:inline>
        </w:drawing>
      </w:r>
    </w:p>
    <w:p w:rsidR="008265CD" w:rsidRDefault="008265CD">
      <w:pPr>
        <w:rPr>
          <w:rFonts w:ascii="Arial" w:eastAsia="Arial" w:hAnsi="Arial" w:cs="Arial"/>
          <w:b/>
        </w:rPr>
      </w:pPr>
    </w:p>
    <w:p w:rsidR="008265CD" w:rsidRDefault="00000000">
      <w:pPr>
        <w:rPr>
          <w:rFonts w:ascii="Arial" w:eastAsia="Arial" w:hAnsi="Arial" w:cs="Arial"/>
          <w:b/>
        </w:rPr>
      </w:pPr>
      <w:r>
        <w:rPr>
          <w:rFonts w:ascii="Arial" w:eastAsia="Arial" w:hAnsi="Arial" w:cs="Arial"/>
          <w:b/>
        </w:rPr>
        <w:lastRenderedPageBreak/>
        <w:t>User Stories</w:t>
      </w:r>
    </w:p>
    <w:p w:rsidR="008265CD" w:rsidRDefault="00000000">
      <w:pPr>
        <w:rPr>
          <w:rFonts w:ascii="Arial" w:eastAsia="Arial" w:hAnsi="Arial" w:cs="Arial"/>
        </w:rPr>
      </w:pPr>
      <w:r>
        <w:rPr>
          <w:rFonts w:ascii="Arial" w:eastAsia="Arial" w:hAnsi="Arial" w:cs="Arial"/>
        </w:rPr>
        <w:t>Use the below template to list all the user stories for the product.</w:t>
      </w:r>
    </w:p>
    <w:tbl>
      <w:tblPr>
        <w:tblStyle w:val="TableGrid"/>
        <w:tblW w:w="14267" w:type="dxa"/>
        <w:tblLook w:val="04A0" w:firstRow="1" w:lastRow="0" w:firstColumn="1" w:lastColumn="0" w:noHBand="0" w:noVBand="1"/>
      </w:tblPr>
      <w:tblGrid>
        <w:gridCol w:w="2669"/>
        <w:gridCol w:w="6602"/>
        <w:gridCol w:w="3852"/>
        <w:gridCol w:w="1144"/>
      </w:tblGrid>
      <w:tr w:rsidR="001F7CA5" w:rsidRPr="001F7CA5" w:rsidTr="00A87D5C">
        <w:trPr>
          <w:trHeight w:val="824"/>
        </w:trPr>
        <w:tc>
          <w:tcPr>
            <w:tcW w:w="2669" w:type="dxa"/>
            <w:hideMark/>
          </w:tcPr>
          <w:p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Previous Task (USN)</w:t>
            </w:r>
          </w:p>
        </w:tc>
        <w:tc>
          <w:tcPr>
            <w:tcW w:w="0" w:type="auto"/>
            <w:hideMark/>
          </w:tcPr>
          <w:p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Description from Earlier Planning</w:t>
            </w:r>
          </w:p>
        </w:tc>
        <w:tc>
          <w:tcPr>
            <w:tcW w:w="0" w:type="auto"/>
            <w:hideMark/>
          </w:tcPr>
          <w:p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Matches With New User Story</w:t>
            </w:r>
          </w:p>
        </w:tc>
        <w:tc>
          <w:tcPr>
            <w:tcW w:w="0" w:type="auto"/>
            <w:hideMark/>
          </w:tcPr>
          <w:p w:rsidR="001F7CA5" w:rsidRPr="001F7CA5" w:rsidRDefault="001F7CA5" w:rsidP="001F7CA5">
            <w:pPr>
              <w:spacing w:after="160" w:line="259" w:lineRule="auto"/>
              <w:rPr>
                <w:rFonts w:ascii="Arial" w:eastAsia="Arial" w:hAnsi="Arial" w:cs="Arial"/>
                <w:b/>
                <w:bCs/>
              </w:rPr>
            </w:pPr>
            <w:r w:rsidRPr="001F7CA5">
              <w:rPr>
                <w:rFonts w:ascii="Arial" w:eastAsia="Arial" w:hAnsi="Arial" w:cs="Arial"/>
                <w:b/>
                <w:bCs/>
              </w:rPr>
              <w:t>Sprint</w:t>
            </w:r>
          </w:p>
        </w:tc>
      </w:tr>
      <w:tr w:rsidR="001F7CA5" w:rsidRPr="001F7CA5" w:rsidTr="00A87D5C">
        <w:trPr>
          <w:trHeight w:val="761"/>
        </w:trPr>
        <w:tc>
          <w:tcPr>
            <w:tcW w:w="2669" w:type="dxa"/>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USN-5</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Frontend UI with HTML/CSS (includes registration/login)</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USN-1, USN-2, USN-4, USN-5</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rsidTr="00A87D5C">
        <w:trPr>
          <w:trHeight w:val="788"/>
        </w:trPr>
        <w:tc>
          <w:tcPr>
            <w:tcW w:w="2669" w:type="dxa"/>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USN-6</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Flask-based backend deployment</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Supports email/Gmail login</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rsidTr="00A87D5C">
        <w:trPr>
          <w:trHeight w:val="761"/>
        </w:trPr>
        <w:tc>
          <w:tcPr>
            <w:tcW w:w="2669" w:type="dxa"/>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USN-7</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API Integration for frontend-backend</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Supports login/registration</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r w:rsidR="001F7CA5" w:rsidRPr="001F7CA5" w:rsidTr="00A87D5C">
        <w:trPr>
          <w:trHeight w:val="788"/>
        </w:trPr>
        <w:tc>
          <w:tcPr>
            <w:tcW w:w="2669" w:type="dxa"/>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USN-8</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Input Validation</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Validates form input fields</w:t>
            </w:r>
          </w:p>
        </w:tc>
        <w:tc>
          <w:tcPr>
            <w:tcW w:w="0" w:type="auto"/>
            <w:hideMark/>
          </w:tcPr>
          <w:p w:rsidR="001F7CA5" w:rsidRPr="001F7CA5" w:rsidRDefault="001F7CA5" w:rsidP="001F7CA5">
            <w:pPr>
              <w:spacing w:after="160" w:line="259" w:lineRule="auto"/>
              <w:rPr>
                <w:rFonts w:ascii="Arial" w:eastAsia="Arial" w:hAnsi="Arial" w:cs="Arial"/>
              </w:rPr>
            </w:pPr>
            <w:r w:rsidRPr="001F7CA5">
              <w:rPr>
                <w:rFonts w:ascii="Arial" w:eastAsia="Arial" w:hAnsi="Arial" w:cs="Arial"/>
              </w:rPr>
              <w:t>Sprint-1</w:t>
            </w:r>
          </w:p>
        </w:tc>
      </w:tr>
    </w:tbl>
    <w:p w:rsidR="008265CD" w:rsidRDefault="008265CD">
      <w:pPr>
        <w:rPr>
          <w:rFonts w:ascii="Arial" w:eastAsia="Arial" w:hAnsi="Arial" w:cs="Arial"/>
        </w:rPr>
      </w:pPr>
    </w:p>
    <w:sectPr w:rsidR="008265C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CD"/>
    <w:rsid w:val="001B3458"/>
    <w:rsid w:val="001F7CA5"/>
    <w:rsid w:val="00461473"/>
    <w:rsid w:val="008265CD"/>
    <w:rsid w:val="00970E1E"/>
    <w:rsid w:val="00A87D5C"/>
    <w:rsid w:val="00F31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DC63"/>
  <w15:docId w15:val="{ED423CA9-3FA7-4136-AF04-D35D98C1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195206">
      <w:bodyDiv w:val="1"/>
      <w:marLeft w:val="0"/>
      <w:marRight w:val="0"/>
      <w:marTop w:val="0"/>
      <w:marBottom w:val="0"/>
      <w:divBdr>
        <w:top w:val="none" w:sz="0" w:space="0" w:color="auto"/>
        <w:left w:val="none" w:sz="0" w:space="0" w:color="auto"/>
        <w:bottom w:val="none" w:sz="0" w:space="0" w:color="auto"/>
        <w:right w:val="none" w:sz="0" w:space="0" w:color="auto"/>
      </w:divBdr>
    </w:div>
    <w:div w:id="1167207543">
      <w:bodyDiv w:val="1"/>
      <w:marLeft w:val="0"/>
      <w:marRight w:val="0"/>
      <w:marTop w:val="0"/>
      <w:marBottom w:val="0"/>
      <w:divBdr>
        <w:top w:val="none" w:sz="0" w:space="0" w:color="auto"/>
        <w:left w:val="none" w:sz="0" w:space="0" w:color="auto"/>
        <w:bottom w:val="none" w:sz="0" w:space="0" w:color="auto"/>
        <w:right w:val="none" w:sz="0" w:space="0" w:color="auto"/>
      </w:divBdr>
    </w:div>
    <w:div w:id="1456217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Saivinay K</cp:lastModifiedBy>
  <cp:revision>3</cp:revision>
  <dcterms:created xsi:type="dcterms:W3CDTF">2022-09-18T16:51:00Z</dcterms:created>
  <dcterms:modified xsi:type="dcterms:W3CDTF">2025-06-27T07:13:00Z</dcterms:modified>
</cp:coreProperties>
</file>