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295" w:rsidRPr="00E70C5F" w:rsidRDefault="00710295" w:rsidP="00710295">
      <w:pPr>
        <w:pStyle w:val="Body"/>
        <w:jc w:val="center"/>
        <w:rPr>
          <w:b/>
          <w:bCs/>
        </w:rPr>
      </w:pPr>
      <w:r w:rsidRPr="00E70C5F">
        <w:rPr>
          <w:b/>
          <w:bCs/>
        </w:rPr>
        <w:t>The 2019-2020 Student Senate</w:t>
      </w:r>
    </w:p>
    <w:p w:rsidR="00710295" w:rsidRPr="00E70C5F" w:rsidRDefault="00710295" w:rsidP="00710295">
      <w:pPr>
        <w:pStyle w:val="Body"/>
        <w:jc w:val="center"/>
        <w:rPr>
          <w:b/>
          <w:bCs/>
        </w:rPr>
      </w:pPr>
      <w:r w:rsidRPr="00E70C5F">
        <w:rPr>
          <w:b/>
          <w:bCs/>
        </w:rPr>
        <w:t>38</w:t>
      </w:r>
      <w:r w:rsidRPr="00E70C5F">
        <w:rPr>
          <w:b/>
          <w:bCs/>
          <w:vertAlign w:val="superscript"/>
        </w:rPr>
        <w:t>th</w:t>
      </w:r>
      <w:r w:rsidRPr="00E70C5F">
        <w:rPr>
          <w:b/>
          <w:bCs/>
          <w:lang w:val="it-IT"/>
        </w:rPr>
        <w:t xml:space="preserve"> Senate Session</w:t>
      </w:r>
    </w:p>
    <w:p w:rsidR="00710295" w:rsidRPr="00E70C5F" w:rsidRDefault="00710295" w:rsidP="00710295">
      <w:pPr>
        <w:pStyle w:val="Body"/>
        <w:jc w:val="center"/>
        <w:rPr>
          <w:b/>
          <w:bCs/>
        </w:rPr>
      </w:pPr>
      <w:r w:rsidRPr="00E70C5F">
        <w:rPr>
          <w:b/>
          <w:bCs/>
          <w:lang w:val="nl-NL"/>
        </w:rPr>
        <w:t>Prairie View A&amp;M University</w:t>
      </w:r>
    </w:p>
    <w:p w:rsidR="00710295" w:rsidRPr="00E70C5F" w:rsidRDefault="00895181" w:rsidP="00710295">
      <w:pPr>
        <w:pStyle w:val="Body"/>
        <w:jc w:val="center"/>
        <w:rPr>
          <w:b/>
          <w:bCs/>
        </w:rPr>
      </w:pPr>
      <w:r>
        <w:rPr>
          <w:b/>
          <w:bCs/>
        </w:rPr>
        <w:t>February 11</w:t>
      </w:r>
      <w:r w:rsidR="00710295" w:rsidRPr="00E70C5F">
        <w:rPr>
          <w:b/>
          <w:bCs/>
          <w:vertAlign w:val="superscript"/>
        </w:rPr>
        <w:t>th</w:t>
      </w:r>
      <w:r w:rsidR="00710295" w:rsidRPr="00E70C5F">
        <w:rPr>
          <w:b/>
          <w:bCs/>
        </w:rPr>
        <w:t>, 20</w:t>
      </w:r>
      <w:r>
        <w:rPr>
          <w:b/>
          <w:bCs/>
        </w:rPr>
        <w:t>20</w:t>
      </w:r>
    </w:p>
    <w:p w:rsidR="00710295" w:rsidRPr="00E70C5F" w:rsidRDefault="00710295" w:rsidP="00710295">
      <w:pPr>
        <w:pStyle w:val="Body"/>
      </w:pPr>
    </w:p>
    <w:p w:rsidR="00710295" w:rsidRPr="00E70C5F" w:rsidRDefault="00710295" w:rsidP="00710295">
      <w:pPr>
        <w:pStyle w:val="Body"/>
        <w:rPr>
          <w:b/>
          <w:bCs/>
          <w:shd w:val="clear" w:color="auto" w:fill="FFFF00"/>
        </w:rPr>
      </w:pPr>
      <w:r w:rsidRPr="00E70C5F">
        <w:rPr>
          <w:b/>
          <w:bCs/>
        </w:rPr>
        <w:t>Introduced By:</w:t>
      </w:r>
      <w:r w:rsidRPr="00E70C5F">
        <w:tab/>
        <w:t>Saivion Hayes</w:t>
      </w:r>
    </w:p>
    <w:p w:rsidR="00710295" w:rsidRPr="00E70C5F" w:rsidRDefault="00710295" w:rsidP="00710295">
      <w:pPr>
        <w:pStyle w:val="Body"/>
      </w:pPr>
      <w:r w:rsidRPr="00E70C5F">
        <w:rPr>
          <w:b/>
          <w:bCs/>
        </w:rPr>
        <w:tab/>
      </w:r>
      <w:r w:rsidRPr="00E70C5F">
        <w:rPr>
          <w:b/>
          <w:bCs/>
        </w:rPr>
        <w:tab/>
      </w:r>
      <w:r w:rsidRPr="00E70C5F">
        <w:rPr>
          <w:b/>
          <w:bCs/>
        </w:rPr>
        <w:tab/>
      </w:r>
      <w:bookmarkStart w:id="0" w:name="_Hlk482990060"/>
      <w:r w:rsidRPr="00E70C5F">
        <w:t>Senator of Architecture</w:t>
      </w:r>
      <w:bookmarkEnd w:id="0"/>
    </w:p>
    <w:p w:rsidR="00710295" w:rsidRPr="00E70C5F" w:rsidRDefault="00895181" w:rsidP="00710295">
      <w:pPr>
        <w:pStyle w:val="Body"/>
      </w:pPr>
      <w:r>
        <w:t xml:space="preserve"> </w:t>
      </w:r>
    </w:p>
    <w:p w:rsidR="00710295" w:rsidRPr="00E70C5F" w:rsidRDefault="00710295" w:rsidP="00710295">
      <w:pPr>
        <w:pStyle w:val="Body"/>
      </w:pPr>
      <w:r w:rsidRPr="00E70C5F">
        <w:t>Supported By:</w:t>
      </w:r>
      <w:r w:rsidRPr="00E70C5F">
        <w:tab/>
      </w:r>
      <w:r w:rsidRPr="00E70C5F">
        <w:tab/>
      </w:r>
      <w:bookmarkStart w:id="1" w:name="_Hlk482990126"/>
      <w:r w:rsidR="00895181">
        <w:t>Nathan Alexander III</w:t>
      </w:r>
    </w:p>
    <w:p w:rsidR="00710295" w:rsidRPr="00E70C5F" w:rsidRDefault="00710295" w:rsidP="00710295">
      <w:pPr>
        <w:pStyle w:val="Body"/>
        <w:ind w:left="1440" w:firstLine="720"/>
      </w:pPr>
      <w:r w:rsidRPr="00E70C5F">
        <w:t xml:space="preserve">Senator of </w:t>
      </w:r>
      <w:r w:rsidR="00895181">
        <w:t>Social &amp; Behavioral Sciences</w:t>
      </w:r>
    </w:p>
    <w:bookmarkEnd w:id="1"/>
    <w:p w:rsidR="00710295" w:rsidRPr="00E70C5F" w:rsidRDefault="00710295" w:rsidP="00710295">
      <w:pPr>
        <w:pStyle w:val="Body"/>
        <w:rPr>
          <w:shd w:val="clear" w:color="auto" w:fill="FFFF00"/>
        </w:rPr>
      </w:pPr>
    </w:p>
    <w:p w:rsidR="00710295" w:rsidRPr="00E70C5F" w:rsidRDefault="00891984" w:rsidP="00710295">
      <w:pPr>
        <w:pStyle w:val="Body"/>
        <w:ind w:left="1440" w:firstLine="720"/>
      </w:pPr>
      <w:r>
        <w:t>Gregory Bowens</w:t>
      </w:r>
    </w:p>
    <w:p w:rsidR="00710295" w:rsidRPr="00E70C5F" w:rsidRDefault="00710295" w:rsidP="00710295">
      <w:pPr>
        <w:pStyle w:val="Body"/>
        <w:ind w:left="1440" w:firstLine="720"/>
      </w:pPr>
      <w:r w:rsidRPr="00E70C5F">
        <w:t xml:space="preserve">Senator of </w:t>
      </w:r>
      <w:r w:rsidR="00891984">
        <w:t>Criminal Justic</w:t>
      </w:r>
      <w:bookmarkStart w:id="2" w:name="_GoBack"/>
      <w:bookmarkEnd w:id="2"/>
      <w:r w:rsidR="00891984">
        <w:t>e</w:t>
      </w:r>
    </w:p>
    <w:p w:rsidR="00710295" w:rsidRPr="00E70C5F" w:rsidRDefault="00710295" w:rsidP="00710295">
      <w:pPr>
        <w:pStyle w:val="Body"/>
      </w:pPr>
      <w:r w:rsidRPr="00E70C5F">
        <w:tab/>
      </w:r>
    </w:p>
    <w:p w:rsidR="00710295" w:rsidRPr="00E70C5F" w:rsidRDefault="00710295" w:rsidP="00710295">
      <w:pPr>
        <w:pStyle w:val="Body"/>
      </w:pPr>
      <w:r w:rsidRPr="00E70C5F">
        <w:t>------------------------------------------------------------------------------------------------------------</w:t>
      </w: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640"/>
      </w:tblGrid>
      <w:tr w:rsidR="00710295" w:rsidRPr="00E70C5F" w:rsidTr="00416CC0">
        <w:trPr>
          <w:trHeight w:val="64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0295" w:rsidRPr="00E70C5F" w:rsidRDefault="00710295" w:rsidP="00416CC0">
            <w:pPr>
              <w:pStyle w:val="Body"/>
              <w:jc w:val="center"/>
              <w:rPr>
                <w:b/>
                <w:bCs/>
                <w:shd w:val="clear" w:color="auto" w:fill="FFFF00"/>
              </w:rPr>
            </w:pPr>
          </w:p>
          <w:p w:rsidR="00710295" w:rsidRPr="00053C67" w:rsidRDefault="00710295" w:rsidP="00B63DC6">
            <w:pPr>
              <w:pStyle w:val="Body"/>
              <w:jc w:val="center"/>
              <w:rPr>
                <w:b/>
                <w:bCs/>
              </w:rPr>
            </w:pPr>
            <w:r w:rsidRPr="00E70C5F">
              <w:rPr>
                <w:b/>
                <w:bCs/>
              </w:rPr>
              <w:t xml:space="preserve">S.R. </w:t>
            </w:r>
            <w:r w:rsidR="00895181">
              <w:rPr>
                <w:b/>
                <w:bCs/>
              </w:rPr>
              <w:t>The Start to a Bright Future</w:t>
            </w:r>
          </w:p>
        </w:tc>
      </w:tr>
    </w:tbl>
    <w:p w:rsidR="00710295" w:rsidRDefault="00710295" w:rsidP="0071029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7290"/>
      </w:tblGrid>
      <w:tr w:rsidR="00710295" w:rsidTr="00416CC0">
        <w:trPr>
          <w:trHeight w:val="1143"/>
        </w:trPr>
        <w:tc>
          <w:tcPr>
            <w:tcW w:w="1350" w:type="dxa"/>
          </w:tcPr>
          <w:p w:rsidR="00710295" w:rsidRDefault="00710295" w:rsidP="00416CC0">
            <w:pPr>
              <w:rPr>
                <w:highlight w:val="yellow"/>
              </w:rPr>
            </w:pPr>
            <w:r w:rsidRPr="00CA3514">
              <w:rPr>
                <w:b/>
              </w:rPr>
              <w:t>Whereas:</w:t>
            </w:r>
          </w:p>
        </w:tc>
        <w:tc>
          <w:tcPr>
            <w:tcW w:w="7290" w:type="dxa"/>
          </w:tcPr>
          <w:p w:rsidR="00710295" w:rsidRDefault="00710295" w:rsidP="00416CC0">
            <w:r w:rsidRPr="00E70C5F">
              <w:t xml:space="preserve">In Article 5.1, The Legislative powers shall be vested in the Student Senate of the Student Government Association of Prairie View A&amp;M University. The Student Senate shall be the official group which shall identify students’ concerns and formulate student policy. </w:t>
            </w:r>
          </w:p>
          <w:p w:rsidR="00710295" w:rsidRPr="003C0DA5" w:rsidRDefault="00710295" w:rsidP="00416CC0"/>
        </w:tc>
      </w:tr>
      <w:tr w:rsidR="00710295" w:rsidTr="00416CC0">
        <w:trPr>
          <w:trHeight w:val="810"/>
        </w:trPr>
        <w:tc>
          <w:tcPr>
            <w:tcW w:w="1350" w:type="dxa"/>
          </w:tcPr>
          <w:p w:rsidR="00710295" w:rsidRPr="00CA3514" w:rsidRDefault="00710295" w:rsidP="00416CC0">
            <w:pPr>
              <w:rPr>
                <w:b/>
              </w:rPr>
            </w:pPr>
            <w:r>
              <w:rPr>
                <w:b/>
              </w:rPr>
              <w:t>Whereas:</w:t>
            </w:r>
          </w:p>
        </w:tc>
        <w:tc>
          <w:tcPr>
            <w:tcW w:w="7290" w:type="dxa"/>
          </w:tcPr>
          <w:p w:rsidR="00ED2322" w:rsidRDefault="00710295" w:rsidP="00416CC0">
            <w:r w:rsidRPr="00E70C5F">
              <w:t xml:space="preserve">Prairie View A&amp;M University </w:t>
            </w:r>
            <w:r>
              <w:t>holds an exceptional amount of records within the</w:t>
            </w:r>
            <w:r w:rsidR="0094333A">
              <w:t xml:space="preserve"> pvamu</w:t>
            </w:r>
            <w:r>
              <w:t xml:space="preserve"> official website</w:t>
            </w:r>
            <w:r w:rsidR="008D099A">
              <w:t>,</w:t>
            </w:r>
            <w:r w:rsidR="0094333A">
              <w:t xml:space="preserve"> including a </w:t>
            </w:r>
            <w:r w:rsidR="008D099A">
              <w:t>child’s</w:t>
            </w:r>
            <w:r w:rsidR="0094333A">
              <w:t xml:space="preserve"> section for SGA</w:t>
            </w:r>
            <w:r>
              <w:t>. Although</w:t>
            </w:r>
            <w:r w:rsidR="008D099A">
              <w:t xml:space="preserve"> the information provided is </w:t>
            </w:r>
            <w:r w:rsidR="004A6F3F">
              <w:t>essential</w:t>
            </w:r>
            <w:r w:rsidR="008D099A">
              <w:t xml:space="preserve">, it doesn’t necessarily give SGA the exposure it needs </w:t>
            </w:r>
            <w:r w:rsidR="004A6F3F">
              <w:t xml:space="preserve">when it comes to interacting efficiently and effectively </w:t>
            </w:r>
            <w:r w:rsidR="008D099A">
              <w:t>to the student</w:t>
            </w:r>
            <w:r w:rsidR="008C1F3F">
              <w:t>s</w:t>
            </w:r>
            <w:r w:rsidR="008D099A">
              <w:t xml:space="preserve">. </w:t>
            </w:r>
          </w:p>
          <w:p w:rsidR="00710295" w:rsidRDefault="00710295" w:rsidP="00B63DC6"/>
        </w:tc>
      </w:tr>
      <w:tr w:rsidR="00710295" w:rsidTr="00895181">
        <w:trPr>
          <w:trHeight w:val="180"/>
        </w:trPr>
        <w:tc>
          <w:tcPr>
            <w:tcW w:w="1350" w:type="dxa"/>
          </w:tcPr>
          <w:p w:rsidR="00710295" w:rsidRDefault="00710295" w:rsidP="00416CC0">
            <w:pPr>
              <w:rPr>
                <w:b/>
              </w:rPr>
            </w:pPr>
            <w:r>
              <w:rPr>
                <w:b/>
              </w:rPr>
              <w:t>Whereas:</w:t>
            </w:r>
          </w:p>
          <w:p w:rsidR="00B63DC6" w:rsidRDefault="00B63DC6" w:rsidP="00416CC0">
            <w:pPr>
              <w:rPr>
                <w:b/>
              </w:rPr>
            </w:pPr>
          </w:p>
        </w:tc>
        <w:tc>
          <w:tcPr>
            <w:tcW w:w="7290" w:type="dxa"/>
          </w:tcPr>
          <w:p w:rsidR="00B63DC6" w:rsidRDefault="00ED2322" w:rsidP="00B63DC6">
            <w:r>
              <w:t xml:space="preserve">SGA establishing their own personal website would decrease </w:t>
            </w:r>
            <w:r w:rsidR="008F411B">
              <w:t xml:space="preserve">the lack of information given by </w:t>
            </w:r>
            <w:r w:rsidR="001861F8">
              <w:t>SGA. This would promote the work we have done</w:t>
            </w:r>
            <w:r w:rsidR="00895181">
              <w:t xml:space="preserve"> such as </w:t>
            </w:r>
            <w:r w:rsidR="001861F8">
              <w:t>showcasing bills implemented</w:t>
            </w:r>
            <w:r w:rsidR="00D91C91">
              <w:t xml:space="preserve"> from each senator &amp; their position. A “contact us” section for students</w:t>
            </w:r>
            <w:r w:rsidR="001861F8">
              <w:t xml:space="preserve"> </w:t>
            </w:r>
            <w:r w:rsidR="00D91C91">
              <w:t xml:space="preserve">to </w:t>
            </w:r>
            <w:r w:rsidR="001861F8">
              <w:t>speak directly to the source</w:t>
            </w:r>
            <w:r w:rsidR="00D91C91">
              <w:t xml:space="preserve"> about any issues, </w:t>
            </w:r>
            <w:r w:rsidR="00CF0ABE">
              <w:t>in addition,</w:t>
            </w:r>
            <w:r w:rsidR="003F6AB2">
              <w:t xml:space="preserve"> </w:t>
            </w:r>
            <w:r w:rsidR="00D91C91">
              <w:t xml:space="preserve">an introductory of who we are </w:t>
            </w:r>
            <w:r w:rsidR="003F6AB2">
              <w:t>&amp;</w:t>
            </w:r>
            <w:r w:rsidR="00D91C91">
              <w:t xml:space="preserve"> what we plan to achieve for the </w:t>
            </w:r>
            <w:r w:rsidR="003F6AB2">
              <w:t>ongoing</w:t>
            </w:r>
            <w:r w:rsidR="00D91C91">
              <w:t xml:space="preserve"> year. *up to but not limited to     </w:t>
            </w:r>
          </w:p>
          <w:p w:rsidR="00710295" w:rsidRPr="0056206C" w:rsidRDefault="00710295" w:rsidP="00ED2322"/>
        </w:tc>
      </w:tr>
      <w:tr w:rsidR="00710295" w:rsidTr="00416CC0">
        <w:tc>
          <w:tcPr>
            <w:tcW w:w="1350" w:type="dxa"/>
          </w:tcPr>
          <w:p w:rsidR="00710295" w:rsidRPr="00E70C5F" w:rsidRDefault="00710295" w:rsidP="00416CC0">
            <w:pPr>
              <w:pStyle w:val="Body"/>
              <w:rPr>
                <w:b/>
                <w:bCs/>
              </w:rPr>
            </w:pPr>
            <w:r w:rsidRPr="00E70C5F">
              <w:rPr>
                <w:b/>
                <w:bCs/>
              </w:rPr>
              <w:t>Therefore</w:t>
            </w:r>
          </w:p>
          <w:p w:rsidR="00710295" w:rsidRPr="00E70C5F" w:rsidRDefault="00710295" w:rsidP="00416CC0">
            <w:pPr>
              <w:pStyle w:val="Body"/>
              <w:rPr>
                <w:b/>
                <w:bCs/>
              </w:rPr>
            </w:pPr>
            <w:r w:rsidRPr="00E70C5F">
              <w:rPr>
                <w:b/>
                <w:bCs/>
              </w:rPr>
              <w:t xml:space="preserve">Let it be </w:t>
            </w:r>
          </w:p>
          <w:p w:rsidR="00710295" w:rsidRPr="002730FA" w:rsidRDefault="00710295" w:rsidP="00416CC0">
            <w:pPr>
              <w:rPr>
                <w:b/>
              </w:rPr>
            </w:pPr>
            <w:r w:rsidRPr="00E70C5F">
              <w:rPr>
                <w:b/>
                <w:bCs/>
              </w:rPr>
              <w:t>Resolved:</w:t>
            </w:r>
            <w:r w:rsidRPr="00E70C5F">
              <w:tab/>
            </w:r>
          </w:p>
        </w:tc>
        <w:tc>
          <w:tcPr>
            <w:tcW w:w="7290" w:type="dxa"/>
          </w:tcPr>
          <w:p w:rsidR="00710295" w:rsidRDefault="008D099A" w:rsidP="00B63DC6">
            <w:pPr>
              <w:pStyle w:val="Body"/>
            </w:pPr>
            <w:r>
              <w:t>Prairie View A&amp;M University</w:t>
            </w:r>
            <w:r w:rsidR="00ED2322">
              <w:t xml:space="preserve"> gives SGA full rights to</w:t>
            </w:r>
            <w:r>
              <w:t xml:space="preserve"> </w:t>
            </w:r>
            <w:r w:rsidR="00ED2322">
              <w:t>initiate</w:t>
            </w:r>
            <w:r>
              <w:t xml:space="preserve"> a </w:t>
            </w:r>
            <w:r w:rsidR="004A6F3F">
              <w:t>personal</w:t>
            </w:r>
            <w:r w:rsidR="00D91C91">
              <w:t xml:space="preserve"> website hosted as </w:t>
            </w:r>
            <w:r>
              <w:t>“pvamusga</w:t>
            </w:r>
            <w:r w:rsidR="00B63DC6">
              <w:t>.</w:t>
            </w:r>
            <w:r>
              <w:t>org”</w:t>
            </w:r>
            <w:r w:rsidR="00ED2322">
              <w:t xml:space="preserve">, &amp; maintained by either students or faculty </w:t>
            </w:r>
            <w:r w:rsidR="00D91C91">
              <w:t xml:space="preserve">who have well-rounded knowledge on </w:t>
            </w:r>
            <w:r w:rsidR="00895181">
              <w:t>programming</w:t>
            </w:r>
            <w:r w:rsidR="00D91C91">
              <w:t xml:space="preserve"> a professional website</w:t>
            </w:r>
            <w:r w:rsidR="00462E59">
              <w:t xml:space="preserve"> from scratch</w:t>
            </w:r>
            <w:r w:rsidR="00D91C91">
              <w:t>.</w:t>
            </w:r>
            <w:r>
              <w:t xml:space="preserve"> This will </w:t>
            </w:r>
            <w:r w:rsidR="00CF0ABE">
              <w:t>advocate</w:t>
            </w:r>
            <w:r>
              <w:t xml:space="preserve"> the </w:t>
            </w:r>
            <w:r w:rsidR="004A6F3F">
              <w:t>work we “claim” we do on a week in, week out basis</w:t>
            </w:r>
            <w:r w:rsidR="00CF0ABE">
              <w:t xml:space="preserve"> &amp; keep the communication between </w:t>
            </w:r>
            <w:r w:rsidR="008C1F3F">
              <w:t xml:space="preserve">the </w:t>
            </w:r>
            <w:r w:rsidR="00CF0ABE">
              <w:t>students</w:t>
            </w:r>
            <w:r w:rsidR="008C1F3F">
              <w:t>, student body, &amp; the institution</w:t>
            </w:r>
            <w:r w:rsidR="00CF0ABE">
              <w:t xml:space="preserve"> satisfactory</w:t>
            </w:r>
            <w:r w:rsidR="004A6F3F">
              <w:t xml:space="preserve">. </w:t>
            </w:r>
          </w:p>
          <w:p w:rsidR="00B63DC6" w:rsidRPr="003C0DA5" w:rsidRDefault="00B63DC6" w:rsidP="00B63DC6">
            <w:pPr>
              <w:pStyle w:val="Body"/>
            </w:pPr>
          </w:p>
        </w:tc>
      </w:tr>
      <w:tr w:rsidR="00710295" w:rsidTr="00416CC0">
        <w:tc>
          <w:tcPr>
            <w:tcW w:w="1350" w:type="dxa"/>
          </w:tcPr>
          <w:p w:rsidR="00710295" w:rsidRPr="00CA3514" w:rsidRDefault="00710295" w:rsidP="00416CC0">
            <w:pPr>
              <w:rPr>
                <w:b/>
              </w:rPr>
            </w:pPr>
            <w:r w:rsidRPr="00CA3514">
              <w:rPr>
                <w:b/>
              </w:rPr>
              <w:t>Let it be</w:t>
            </w:r>
          </w:p>
          <w:p w:rsidR="00710295" w:rsidRDefault="00710295" w:rsidP="00416CC0">
            <w:pPr>
              <w:rPr>
                <w:b/>
              </w:rPr>
            </w:pPr>
            <w:r w:rsidRPr="00CA3514">
              <w:rPr>
                <w:b/>
              </w:rPr>
              <w:t>Further</w:t>
            </w:r>
          </w:p>
          <w:p w:rsidR="00710295" w:rsidRDefault="00710295" w:rsidP="00416CC0">
            <w:pPr>
              <w:rPr>
                <w:highlight w:val="yellow"/>
              </w:rPr>
            </w:pPr>
            <w:r>
              <w:rPr>
                <w:b/>
              </w:rPr>
              <w:t>Resolved</w:t>
            </w:r>
            <w:r w:rsidRPr="00CA3514">
              <w:rPr>
                <w:b/>
              </w:rPr>
              <w:t>:</w:t>
            </w:r>
          </w:p>
        </w:tc>
        <w:tc>
          <w:tcPr>
            <w:tcW w:w="7290" w:type="dxa"/>
          </w:tcPr>
          <w:p w:rsidR="00710295" w:rsidRPr="00E70C5F" w:rsidRDefault="00710295" w:rsidP="00416CC0">
            <w:pPr>
              <w:pStyle w:val="Body"/>
            </w:pPr>
            <w:r w:rsidRPr="00E70C5F">
              <w:t>That this resolution immediately take effect once passed by the Studen</w:t>
            </w:r>
            <w:r>
              <w:t xml:space="preserve">t Senate on this day, </w:t>
            </w:r>
            <w:r w:rsidR="00895181">
              <w:t>February 11</w:t>
            </w:r>
            <w:r w:rsidRPr="00E70C5F">
              <w:rPr>
                <w:vertAlign w:val="superscript"/>
              </w:rPr>
              <w:t>th</w:t>
            </w:r>
            <w:r w:rsidRPr="00E70C5F">
              <w:t xml:space="preserve">, </w:t>
            </w:r>
            <w:r w:rsidR="00895181">
              <w:t>2020</w:t>
            </w:r>
            <w:r w:rsidRPr="00E70C5F">
              <w:t>, as soon as necessary voting and proper signatures are made.</w:t>
            </w:r>
          </w:p>
          <w:p w:rsidR="00710295" w:rsidRPr="00A21559" w:rsidRDefault="00710295" w:rsidP="00416CC0">
            <w:r w:rsidRPr="00A21559">
              <w:lastRenderedPageBreak/>
              <w:t xml:space="preserve"> </w:t>
            </w:r>
          </w:p>
          <w:p w:rsidR="00710295" w:rsidRPr="003C0DA5" w:rsidRDefault="00710295" w:rsidP="00416CC0"/>
          <w:p w:rsidR="00710295" w:rsidRPr="003C0DA5" w:rsidRDefault="00710295" w:rsidP="00416CC0"/>
        </w:tc>
      </w:tr>
    </w:tbl>
    <w:p w:rsidR="00710295" w:rsidRDefault="00710295" w:rsidP="00710295"/>
    <w:p w:rsidR="00710295" w:rsidRDefault="00710295" w:rsidP="00710295"/>
    <w:p w:rsidR="00710295" w:rsidRPr="00A21559" w:rsidRDefault="00710295" w:rsidP="00710295">
      <w:pPr>
        <w:rPr>
          <w:b/>
        </w:rPr>
      </w:pPr>
      <w:r w:rsidRPr="00A21559">
        <w:rPr>
          <w:b/>
        </w:rPr>
        <w:t>Office Use:</w:t>
      </w:r>
    </w:p>
    <w:p w:rsidR="00710295" w:rsidRPr="00A21559" w:rsidRDefault="00710295" w:rsidP="00710295"/>
    <w:p w:rsidR="00710295" w:rsidRPr="00A21559" w:rsidRDefault="00710295" w:rsidP="00710295">
      <w:r w:rsidRPr="00A21559">
        <w:t>------------------------------------------------------------------------------------------------------------</w:t>
      </w:r>
    </w:p>
    <w:p w:rsidR="00710295" w:rsidRPr="00A21559" w:rsidRDefault="00710295" w:rsidP="00710295"/>
    <w:p w:rsidR="00710295" w:rsidRPr="00A21559" w:rsidRDefault="00710295" w:rsidP="00710295">
      <w:pPr>
        <w:tabs>
          <w:tab w:val="left" w:pos="720"/>
        </w:tabs>
        <w:ind w:left="720"/>
      </w:pPr>
      <w:r w:rsidRPr="00A21559">
        <w:rPr>
          <w:b/>
        </w:rPr>
        <w:t xml:space="preserve">Senate Action Taken: </w:t>
      </w:r>
      <w:r w:rsidRPr="00A21559">
        <w:rPr>
          <w:b/>
        </w:rPr>
        <w:tab/>
      </w:r>
      <w:r w:rsidRPr="00A21559">
        <w:tab/>
        <w:t>For_____   Against_____   Abstained_____</w:t>
      </w:r>
    </w:p>
    <w:p w:rsidR="00710295" w:rsidRPr="00A21559" w:rsidRDefault="00710295" w:rsidP="00710295">
      <w:pPr>
        <w:tabs>
          <w:tab w:val="left" w:pos="720"/>
        </w:tabs>
        <w:ind w:left="720"/>
      </w:pPr>
    </w:p>
    <w:p w:rsidR="00710295" w:rsidRPr="00A21559" w:rsidRDefault="00710295" w:rsidP="00710295">
      <w:pPr>
        <w:tabs>
          <w:tab w:val="left" w:pos="720"/>
        </w:tabs>
        <w:ind w:left="720" w:firstLine="720"/>
      </w:pP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  <w:t>Passed / Denied</w:t>
      </w:r>
    </w:p>
    <w:p w:rsidR="00710295" w:rsidRPr="00A21559" w:rsidRDefault="00710295" w:rsidP="00710295">
      <w:pPr>
        <w:tabs>
          <w:tab w:val="left" w:pos="720"/>
        </w:tabs>
        <w:ind w:left="720" w:firstLine="720"/>
      </w:pPr>
    </w:p>
    <w:p w:rsidR="00710295" w:rsidRPr="00A21559" w:rsidRDefault="00710295" w:rsidP="00710295">
      <w:pPr>
        <w:tabs>
          <w:tab w:val="left" w:pos="720"/>
        </w:tabs>
        <w:ind w:left="720"/>
      </w:pPr>
      <w:r w:rsidRPr="00A21559">
        <w:t>_________________________</w:t>
      </w:r>
      <w:r w:rsidRPr="00A21559">
        <w:tab/>
      </w:r>
      <w:r w:rsidRPr="00A21559">
        <w:tab/>
      </w:r>
      <w:r w:rsidRPr="00A21559">
        <w:tab/>
      </w:r>
      <w:r w:rsidRPr="00A21559">
        <w:tab/>
        <w:t>_________________</w:t>
      </w:r>
    </w:p>
    <w:p w:rsidR="00710295" w:rsidRPr="00A21559" w:rsidRDefault="00710295" w:rsidP="00710295">
      <w:pPr>
        <w:tabs>
          <w:tab w:val="left" w:pos="720"/>
        </w:tabs>
        <w:ind w:left="720"/>
      </w:pPr>
      <w:r>
        <w:t>Oluwadamilola Oboye</w:t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>
        <w:tab/>
      </w:r>
      <w:r w:rsidRPr="00A21559">
        <w:t>Date</w:t>
      </w:r>
    </w:p>
    <w:p w:rsidR="00710295" w:rsidRPr="00A21559" w:rsidRDefault="00710295" w:rsidP="00710295">
      <w:pPr>
        <w:tabs>
          <w:tab w:val="left" w:pos="720"/>
        </w:tabs>
        <w:ind w:left="720"/>
      </w:pPr>
      <w:r w:rsidRPr="00A21559">
        <w:t>Speaker of the Senate</w:t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</w:p>
    <w:p w:rsidR="00710295" w:rsidRPr="00A21559" w:rsidRDefault="00710295" w:rsidP="00710295">
      <w:pPr>
        <w:tabs>
          <w:tab w:val="left" w:pos="720"/>
        </w:tabs>
        <w:ind w:left="720"/>
      </w:pPr>
    </w:p>
    <w:p w:rsidR="00710295" w:rsidRPr="00A21559" w:rsidRDefault="00710295" w:rsidP="00710295">
      <w:pPr>
        <w:tabs>
          <w:tab w:val="left" w:pos="720"/>
        </w:tabs>
        <w:ind w:left="720"/>
      </w:pPr>
    </w:p>
    <w:p w:rsidR="00710295" w:rsidRPr="00A21559" w:rsidRDefault="00710295" w:rsidP="00710295">
      <w:pPr>
        <w:tabs>
          <w:tab w:val="left" w:pos="720"/>
        </w:tabs>
        <w:ind w:left="720"/>
      </w:pPr>
      <w:r w:rsidRPr="00A21559">
        <w:t xml:space="preserve">(In the Event of a Veto) </w:t>
      </w:r>
      <w:r w:rsidRPr="00A21559">
        <w:tab/>
      </w:r>
      <w:r w:rsidRPr="00A21559">
        <w:tab/>
        <w:t>For_____   Against_____   Abstained_____</w:t>
      </w:r>
    </w:p>
    <w:p w:rsidR="00710295" w:rsidRPr="00A21559" w:rsidRDefault="00710295" w:rsidP="00710295">
      <w:pPr>
        <w:tabs>
          <w:tab w:val="left" w:pos="720"/>
        </w:tabs>
        <w:ind w:left="720"/>
      </w:pPr>
    </w:p>
    <w:p w:rsidR="00710295" w:rsidRPr="00A21559" w:rsidRDefault="00710295" w:rsidP="00710295">
      <w:pPr>
        <w:tabs>
          <w:tab w:val="left" w:pos="720"/>
        </w:tabs>
        <w:ind w:left="720" w:firstLine="720"/>
      </w:pP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  <w:t>Passed / Denied</w:t>
      </w:r>
    </w:p>
    <w:p w:rsidR="00710295" w:rsidRPr="00A21559" w:rsidRDefault="00710295" w:rsidP="00710295">
      <w:pPr>
        <w:tabs>
          <w:tab w:val="left" w:pos="720"/>
        </w:tabs>
      </w:pPr>
      <w:r w:rsidRPr="00A21559">
        <w:tab/>
        <w:t>_________________________</w:t>
      </w:r>
      <w:r w:rsidRPr="00A21559">
        <w:tab/>
      </w:r>
      <w:r w:rsidRPr="00A21559">
        <w:tab/>
      </w:r>
      <w:r w:rsidRPr="00A21559">
        <w:tab/>
      </w:r>
      <w:r w:rsidRPr="00A21559">
        <w:tab/>
        <w:t>_________________</w:t>
      </w:r>
    </w:p>
    <w:p w:rsidR="00710295" w:rsidRPr="00A21559" w:rsidRDefault="00710295" w:rsidP="00710295">
      <w:pPr>
        <w:tabs>
          <w:tab w:val="left" w:pos="720"/>
        </w:tabs>
        <w:ind w:left="720"/>
      </w:pPr>
      <w:r>
        <w:t xml:space="preserve">Oluwadamilola Oboye </w:t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  <w:t>Date</w:t>
      </w:r>
    </w:p>
    <w:p w:rsidR="00710295" w:rsidRPr="00A21559" w:rsidRDefault="00710295" w:rsidP="00710295">
      <w:pPr>
        <w:tabs>
          <w:tab w:val="left" w:pos="720"/>
        </w:tabs>
        <w:ind w:left="720"/>
      </w:pPr>
      <w:r w:rsidRPr="00A21559">
        <w:t>Speaker of the Senate</w:t>
      </w:r>
    </w:p>
    <w:p w:rsidR="00710295" w:rsidRPr="00A21559" w:rsidRDefault="00710295" w:rsidP="00710295"/>
    <w:p w:rsidR="00710295" w:rsidRPr="00A21559" w:rsidRDefault="00710295" w:rsidP="00710295">
      <w:r w:rsidRPr="00A21559">
        <w:t>------------------------------------------------------------------------------------------------------------</w:t>
      </w:r>
    </w:p>
    <w:p w:rsidR="00710295" w:rsidRPr="00A21559" w:rsidRDefault="00710295" w:rsidP="00710295"/>
    <w:p w:rsidR="00710295" w:rsidRPr="00A21559" w:rsidRDefault="00710295" w:rsidP="00710295">
      <w:pPr>
        <w:ind w:left="720"/>
        <w:rPr>
          <w:b/>
        </w:rPr>
      </w:pPr>
      <w:r w:rsidRPr="00A21559">
        <w:rPr>
          <w:b/>
        </w:rPr>
        <w:t>President Action Taken:</w:t>
      </w:r>
      <w:r w:rsidRPr="00A21559">
        <w:t xml:space="preserve"> </w:t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  <w:t>Approved / Vetoed</w:t>
      </w:r>
    </w:p>
    <w:p w:rsidR="00710295" w:rsidRPr="00A21559" w:rsidRDefault="00710295" w:rsidP="00710295">
      <w:pPr>
        <w:ind w:left="720"/>
      </w:pPr>
    </w:p>
    <w:p w:rsidR="00710295" w:rsidRPr="00A21559" w:rsidRDefault="00710295" w:rsidP="00710295">
      <w:pPr>
        <w:ind w:left="720"/>
      </w:pPr>
      <w:r w:rsidRPr="00A21559">
        <w:t>_________________________</w:t>
      </w:r>
      <w:r w:rsidRPr="00A21559">
        <w:tab/>
      </w:r>
      <w:r w:rsidRPr="00A21559">
        <w:tab/>
      </w:r>
      <w:r w:rsidRPr="00A21559">
        <w:tab/>
      </w:r>
      <w:r w:rsidRPr="00A21559">
        <w:tab/>
        <w:t>_________________</w:t>
      </w:r>
    </w:p>
    <w:p w:rsidR="00710295" w:rsidRPr="00A21559" w:rsidRDefault="00710295" w:rsidP="00710295">
      <w:pPr>
        <w:ind w:left="720"/>
      </w:pPr>
      <w:r>
        <w:t>Princess Ojuolape</w:t>
      </w:r>
      <w:r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  <w:t>Date</w:t>
      </w:r>
    </w:p>
    <w:p w:rsidR="00710295" w:rsidRPr="00A21559" w:rsidRDefault="00710295" w:rsidP="00710295">
      <w:pPr>
        <w:ind w:left="720"/>
      </w:pPr>
      <w:r w:rsidRPr="00A21559">
        <w:t>Student Body President</w:t>
      </w:r>
    </w:p>
    <w:p w:rsidR="00710295" w:rsidRPr="00A21559" w:rsidRDefault="00710295" w:rsidP="00710295"/>
    <w:p w:rsidR="00710295" w:rsidRPr="00A21559" w:rsidRDefault="00710295" w:rsidP="00710295">
      <w:r w:rsidRPr="00A21559">
        <w:t>------------------------------------------------------------------------------------------------------------</w:t>
      </w:r>
    </w:p>
    <w:p w:rsidR="00710295" w:rsidRPr="00A21559" w:rsidRDefault="00710295" w:rsidP="00710295"/>
    <w:p w:rsidR="00710295" w:rsidRPr="00A21559" w:rsidRDefault="00710295" w:rsidP="00710295">
      <w:pPr>
        <w:ind w:left="720"/>
        <w:rPr>
          <w:b/>
        </w:rPr>
      </w:pPr>
      <w:r w:rsidRPr="00A21559">
        <w:rPr>
          <w:b/>
        </w:rPr>
        <w:t>Received and filed by:</w:t>
      </w:r>
    </w:p>
    <w:p w:rsidR="00710295" w:rsidRPr="00A21559" w:rsidRDefault="00710295" w:rsidP="00710295">
      <w:pPr>
        <w:ind w:left="720"/>
      </w:pPr>
    </w:p>
    <w:p w:rsidR="00710295" w:rsidRPr="00A21559" w:rsidRDefault="00710295" w:rsidP="00710295">
      <w:pPr>
        <w:ind w:left="720"/>
      </w:pPr>
      <w:r w:rsidRPr="00A21559">
        <w:t>_________________________</w:t>
      </w:r>
      <w:r w:rsidRPr="00A21559">
        <w:tab/>
      </w:r>
      <w:r w:rsidRPr="00A21559">
        <w:tab/>
      </w:r>
      <w:r w:rsidRPr="00A21559">
        <w:tab/>
      </w:r>
      <w:r w:rsidRPr="00A21559">
        <w:tab/>
        <w:t>_________________</w:t>
      </w:r>
    </w:p>
    <w:p w:rsidR="00710295" w:rsidRPr="00A21559" w:rsidRDefault="00710295" w:rsidP="00710295">
      <w:pPr>
        <w:ind w:left="6480" w:firstLine="720"/>
      </w:pPr>
      <w:r w:rsidRPr="00A21559">
        <w:t>Date</w:t>
      </w:r>
    </w:p>
    <w:p w:rsidR="00710295" w:rsidRPr="00A21559" w:rsidRDefault="00710295" w:rsidP="00710295"/>
    <w:p w:rsidR="00710295" w:rsidRPr="00A21559" w:rsidRDefault="00710295" w:rsidP="00710295">
      <w:r w:rsidRPr="00A21559">
        <w:t>------------------------------------------------------------------------------------------------------------</w:t>
      </w:r>
    </w:p>
    <w:p w:rsidR="00710295" w:rsidRDefault="00710295" w:rsidP="00710295"/>
    <w:p w:rsidR="00AD200C" w:rsidRDefault="00FE138F"/>
    <w:sectPr w:rsidR="00AD200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730" w:rsidRDefault="00BD6786">
      <w:r>
        <w:separator/>
      </w:r>
    </w:p>
  </w:endnote>
  <w:endnote w:type="continuationSeparator" w:id="0">
    <w:p w:rsidR="00E23730" w:rsidRDefault="00BD6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856896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26F6D" w:rsidRDefault="00576AE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FE138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FE138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626F6D" w:rsidRDefault="00FE1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730" w:rsidRDefault="00BD6786">
      <w:r>
        <w:separator/>
      </w:r>
    </w:p>
  </w:footnote>
  <w:footnote w:type="continuationSeparator" w:id="0">
    <w:p w:rsidR="00E23730" w:rsidRDefault="00BD6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F6D" w:rsidRPr="00A50F66" w:rsidRDefault="00576AEB" w:rsidP="00076F94">
    <w:r>
      <w:t>S.R.</w:t>
    </w:r>
    <w:r w:rsidRPr="00A50F66">
      <w:t xml:space="preserve"> </w:t>
    </w:r>
    <w:r>
      <w:t>&lt;</w:t>
    </w:r>
    <w:r w:rsidRPr="00A50F66">
      <w:t>Resolution/</w:t>
    </w:r>
    <w:r>
      <w:t>Approval Number&gt; &lt;38</w:t>
    </w:r>
    <w:r w:rsidRPr="00A50F66">
      <w:t xml:space="preserve">&gt; </w:t>
    </w:r>
    <w:r>
      <w:t>&lt;2019-2020</w:t>
    </w:r>
    <w:r w:rsidRPr="00A50F66">
      <w:t>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03"/>
    <w:rsid w:val="000E3703"/>
    <w:rsid w:val="001861F8"/>
    <w:rsid w:val="001C3356"/>
    <w:rsid w:val="003145CF"/>
    <w:rsid w:val="003F6AB2"/>
    <w:rsid w:val="00462E59"/>
    <w:rsid w:val="004827D6"/>
    <w:rsid w:val="004A6F3F"/>
    <w:rsid w:val="00576AEB"/>
    <w:rsid w:val="00710295"/>
    <w:rsid w:val="00891984"/>
    <w:rsid w:val="00895181"/>
    <w:rsid w:val="008C1F3F"/>
    <w:rsid w:val="008D099A"/>
    <w:rsid w:val="008F411B"/>
    <w:rsid w:val="0094333A"/>
    <w:rsid w:val="00A36B9E"/>
    <w:rsid w:val="00A906B8"/>
    <w:rsid w:val="00B63DC6"/>
    <w:rsid w:val="00BD6786"/>
    <w:rsid w:val="00CF0ABE"/>
    <w:rsid w:val="00D91C91"/>
    <w:rsid w:val="00E23730"/>
    <w:rsid w:val="00EB56DA"/>
    <w:rsid w:val="00ED2322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E8C1"/>
  <w15:chartTrackingRefBased/>
  <w15:docId w15:val="{9B9AE6DE-63CB-455F-A3FB-02F3958B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02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29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102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1029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E4F36-D563-47F9-8A2F-EA76BA4A8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Saivion L Hayes</dc:creator>
  <cp:keywords/>
  <dc:description/>
  <cp:lastModifiedBy>Saivion L Hayes</cp:lastModifiedBy>
  <cp:revision>2</cp:revision>
  <dcterms:created xsi:type="dcterms:W3CDTF">2020-02-11T20:36:00Z</dcterms:created>
  <dcterms:modified xsi:type="dcterms:W3CDTF">2020-02-11T20:36:00Z</dcterms:modified>
</cp:coreProperties>
</file>