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27A" w:rsidRDefault="00EE127A" w:rsidP="00EE127A">
      <w:pPr>
        <w:jc w:val="right"/>
        <w:rPr>
          <w:rStyle w:val="fontstyle01"/>
          <w:rtl/>
        </w:rPr>
      </w:pPr>
      <w:r>
        <w:rPr>
          <w:rStyle w:val="fontstyle01"/>
          <w:rtl/>
        </w:rPr>
        <w:t>شرح پروژه</w:t>
      </w:r>
      <w:r>
        <w:rPr>
          <w:rStyle w:val="fontstyle01"/>
          <w:rFonts w:hint="cs"/>
          <w:rtl/>
        </w:rPr>
        <w:t>:</w:t>
      </w:r>
    </w:p>
    <w:p w:rsidR="00EE127A" w:rsidRDefault="00EE127A" w:rsidP="00EE127A">
      <w:pPr>
        <w:jc w:val="right"/>
        <w:rPr>
          <w:rStyle w:val="fontstyle01"/>
          <w:sz w:val="24"/>
          <w:szCs w:val="24"/>
          <w:rtl/>
        </w:rPr>
      </w:pPr>
      <w:r>
        <w:rPr>
          <w:rStyle w:val="fontstyle01"/>
          <w:sz w:val="24"/>
          <w:szCs w:val="24"/>
          <w:rtl/>
        </w:rPr>
        <w:t>با استفاده از کتابخانه</w:t>
      </w:r>
      <w:r>
        <w:rPr>
          <w:rStyle w:val="fontstyle01"/>
          <w:rFonts w:hint="cs"/>
          <w:sz w:val="24"/>
          <w:szCs w:val="24"/>
          <w:rtl/>
        </w:rPr>
        <w:t xml:space="preserve"> </w:t>
      </w:r>
      <w:r>
        <w:rPr>
          <w:rStyle w:val="fontstyle21"/>
          <w:rFonts w:hint="cs"/>
          <w:rtl/>
        </w:rPr>
        <w:t>نامپای</w:t>
      </w:r>
      <w:r w:rsidRPr="00EE127A">
        <w:rPr>
          <w:rStyle w:val="fontstyle01"/>
          <w:sz w:val="24"/>
          <w:szCs w:val="24"/>
          <w:rtl/>
        </w:rPr>
        <w:t xml:space="preserve"> </w:t>
      </w:r>
      <w:r>
        <w:rPr>
          <w:rStyle w:val="fontstyle01"/>
          <w:sz w:val="24"/>
          <w:szCs w:val="24"/>
          <w:rtl/>
        </w:rPr>
        <w:t>برنامهای بنویسید که شباهت زاویهای دو تابع زیر را در هر یک از بازههای</w:t>
      </w:r>
      <w:r>
        <w:rPr>
          <w:rFonts w:ascii="ubvazir" w:hAnsi="ubvazir"/>
          <w:color w:val="000000"/>
          <w:sz w:val="36"/>
          <w:szCs w:val="36"/>
        </w:rPr>
        <w:br/>
      </w:r>
      <w:r>
        <w:rPr>
          <w:rStyle w:val="fontstyle01"/>
          <w:sz w:val="24"/>
          <w:szCs w:val="24"/>
          <w:rtl/>
        </w:rPr>
        <w:t xml:space="preserve">دادهشده با استفاده از روابطی که گفته شد به دست آورید از بردارهایی با بعد </w:t>
      </w:r>
      <w:r>
        <w:rPr>
          <w:rStyle w:val="fontstyle01"/>
          <w:sz w:val="24"/>
          <w:szCs w:val="24"/>
          <w:rtl/>
          <w:lang w:bidi="fa-IR"/>
        </w:rPr>
        <w:t>۱۰۰۰</w:t>
      </w:r>
      <w:r>
        <w:rPr>
          <w:rStyle w:val="fontstyle01"/>
          <w:sz w:val="24"/>
          <w:szCs w:val="24"/>
          <w:rtl/>
        </w:rPr>
        <w:t>استفاده کنید</w:t>
      </w:r>
      <w:r>
        <w:rPr>
          <w:rStyle w:val="fontstyle01"/>
          <w:sz w:val="24"/>
          <w:szCs w:val="24"/>
        </w:rPr>
        <w:t xml:space="preserve"> </w:t>
      </w:r>
      <w:r>
        <w:rPr>
          <w:rFonts w:ascii="ubvazir" w:hAnsi="ubvazir"/>
          <w:color w:val="000000"/>
        </w:rPr>
        <w:br/>
      </w:r>
      <w:r>
        <w:rPr>
          <w:rStyle w:val="fontstyle01"/>
          <w:sz w:val="24"/>
          <w:szCs w:val="24"/>
          <w:rtl/>
        </w:rPr>
        <w:t>حتما تابعی بنویسید که شباهت را محاسبه کند و برگرداند. سپس تابع را در هر مورد فراخوانی کرده و</w:t>
      </w:r>
      <w:r>
        <w:rPr>
          <w:rFonts w:ascii="ubvazir" w:hAnsi="ubvazir"/>
          <w:color w:val="000000"/>
        </w:rPr>
        <w:br/>
      </w:r>
      <w:r>
        <w:rPr>
          <w:rStyle w:val="fontstyle01"/>
          <w:sz w:val="24"/>
          <w:szCs w:val="24"/>
          <w:rtl/>
        </w:rPr>
        <w:t>میزان شباهت را به دست آورید. با استفاده</w:t>
      </w:r>
      <w:r>
        <w:rPr>
          <w:rStyle w:val="fontstyle01"/>
          <w:rFonts w:hint="cs"/>
          <w:sz w:val="24"/>
          <w:szCs w:val="24"/>
          <w:rtl/>
        </w:rPr>
        <w:t xml:space="preserve"> از</w:t>
      </w:r>
      <w:r>
        <w:rPr>
          <w:rStyle w:val="fontstyle01"/>
          <w:sz w:val="24"/>
          <w:szCs w:val="24"/>
          <w:rtl/>
        </w:rPr>
        <w:t xml:space="preserve"> </w:t>
      </w:r>
      <w:r>
        <w:rPr>
          <w:rStyle w:val="fontstyle01"/>
          <w:rFonts w:hint="cs"/>
          <w:sz w:val="24"/>
          <w:szCs w:val="24"/>
          <w:rtl/>
        </w:rPr>
        <w:t xml:space="preserve">کتابخانه </w:t>
      </w:r>
      <w:r>
        <w:rPr>
          <w:rStyle w:val="fontstyle21"/>
          <w:rFonts w:hint="cs"/>
          <w:rtl/>
        </w:rPr>
        <w:t>متپولایت</w:t>
      </w:r>
      <w:r>
        <w:rPr>
          <w:rStyle w:val="fontstyle01"/>
          <w:rFonts w:hint="cs"/>
          <w:sz w:val="24"/>
          <w:szCs w:val="24"/>
          <w:rtl/>
        </w:rPr>
        <w:t xml:space="preserve"> </w:t>
      </w:r>
      <w:r>
        <w:rPr>
          <w:rStyle w:val="fontstyle01"/>
          <w:sz w:val="24"/>
          <w:szCs w:val="24"/>
          <w:rtl/>
        </w:rPr>
        <w:t xml:space="preserve"> در هر مورد نمودارهای مربوطه را هم رسم</w:t>
      </w:r>
      <w:r>
        <w:rPr>
          <w:rFonts w:ascii="ubvazir" w:hAnsi="ubvazir"/>
          <w:color w:val="000000"/>
        </w:rPr>
        <w:br/>
      </w:r>
      <w:r>
        <w:rPr>
          <w:rStyle w:val="fontstyle01"/>
          <w:sz w:val="24"/>
          <w:szCs w:val="24"/>
          <w:rtl/>
        </w:rPr>
        <w:t>کنید. نهایتا، حاصل از معیار شباهت را با چیزی که از نگاه کردن به نمودار برداشت میکنید توضیح دهید</w:t>
      </w:r>
    </w:p>
    <w:p w:rsidR="00EE127A" w:rsidRDefault="00EE127A" w:rsidP="00EE127A">
      <w:pPr>
        <w:jc w:val="right"/>
        <w:rPr>
          <w:rStyle w:val="fontstyle01"/>
          <w:sz w:val="24"/>
          <w:szCs w:val="24"/>
          <w:rtl/>
        </w:rPr>
      </w:pPr>
    </w:p>
    <w:p w:rsidR="00EE127A" w:rsidRDefault="00EE127A" w:rsidP="00EE127A">
      <w:pPr>
        <w:jc w:val="right"/>
        <w:rPr>
          <w:rFonts w:ascii="ubvazir" w:hAnsi="ubvazir"/>
          <w:color w:val="000000"/>
          <w:sz w:val="24"/>
          <w:szCs w:val="24"/>
          <w:rtl/>
          <w:lang w:bidi="fa-IR"/>
        </w:rPr>
      </w:pPr>
      <w:r>
        <w:rPr>
          <w:rFonts w:ascii="ubvazir" w:hAnsi="ubvazir" w:hint="cs"/>
          <w:color w:val="000000"/>
          <w:sz w:val="24"/>
          <w:szCs w:val="24"/>
          <w:rtl/>
          <w:lang w:bidi="fa-IR"/>
        </w:rPr>
        <w:t xml:space="preserve">در بازه های 0 تا 1 و 0 تا 10 محاسبه کنید                            </w:t>
      </w:r>
    </w:p>
    <w:p w:rsidR="00FA18E5" w:rsidRDefault="00FA18E5" w:rsidP="00FA18E5">
      <w:pPr>
        <w:rPr>
          <w:rFonts w:ascii="ubvazir" w:hAnsi="ubvazir"/>
          <w:color w:val="000000"/>
          <w:sz w:val="24"/>
          <w:szCs w:val="24"/>
          <w:lang w:bidi="fa-IR"/>
        </w:rPr>
      </w:pPr>
      <w:r>
        <w:rPr>
          <w:rFonts w:ascii="ubvazir" w:hAnsi="ubvazir" w:hint="cs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ubvazir" w:hAnsi="ubvazir"/>
          <w:color w:val="000000"/>
          <w:sz w:val="24"/>
          <w:szCs w:val="24"/>
          <w:lang w:bidi="fa-IR"/>
        </w:rPr>
        <w:t>F(t) = 1.7t^2     G(t) = e^t – 1</w:t>
      </w:r>
    </w:p>
    <w:p w:rsidR="00FA18E5" w:rsidRDefault="00FA18E5" w:rsidP="00FA18E5">
      <w:pPr>
        <w:jc w:val="right"/>
        <w:rPr>
          <w:rFonts w:ascii="ubvazir" w:hAnsi="ubvazir"/>
          <w:color w:val="000000"/>
          <w:sz w:val="24"/>
          <w:szCs w:val="24"/>
          <w:rtl/>
          <w:lang w:bidi="fa-IR"/>
        </w:rPr>
      </w:pPr>
      <w:r>
        <w:rPr>
          <w:rFonts w:ascii="ubvazir" w:hAnsi="ubvazir" w:hint="cs"/>
          <w:color w:val="000000"/>
          <w:sz w:val="24"/>
          <w:szCs w:val="24"/>
          <w:rtl/>
          <w:lang w:bidi="fa-IR"/>
        </w:rPr>
        <w:t>در بازه ی 0 تا 1 :</w:t>
      </w:r>
    </w:p>
    <w:p w:rsidR="00FA18E5" w:rsidRDefault="00FA18E5" w:rsidP="00FA18E5">
      <w:pPr>
        <w:jc w:val="right"/>
        <w:rPr>
          <w:rFonts w:ascii="ubvazir" w:hAnsi="ubvazir" w:hint="cs"/>
          <w:color w:val="000000"/>
          <w:sz w:val="24"/>
          <w:szCs w:val="24"/>
          <w:rtl/>
          <w:lang w:bidi="fa-IR"/>
        </w:rPr>
      </w:pPr>
      <w:r>
        <w:rPr>
          <w:rFonts w:ascii="ubvazir" w:hAnsi="ubvazir" w:hint="cs"/>
          <w:color w:val="000000"/>
          <w:sz w:val="24"/>
          <w:szCs w:val="24"/>
          <w:rtl/>
          <w:lang w:bidi="fa-IR"/>
        </w:rPr>
        <w:t>مقدار محاسبه شده ی شباهت زاویه ای توسط برنامه</w:t>
      </w:r>
    </w:p>
    <w:p w:rsidR="00FA18E5" w:rsidRDefault="00FA18E5" w:rsidP="00FA18E5">
      <w:pPr>
        <w:jc w:val="right"/>
        <w:rPr>
          <w:rFonts w:ascii="ubvazir" w:hAnsi="ubvazir"/>
          <w:color w:val="000000"/>
          <w:sz w:val="24"/>
          <w:szCs w:val="24"/>
          <w:rtl/>
          <w:lang w:bidi="fa-IR"/>
        </w:rPr>
      </w:pPr>
    </w:p>
    <w:p w:rsidR="00FA18E5" w:rsidRDefault="00FA18E5" w:rsidP="00FA18E5">
      <w:pPr>
        <w:jc w:val="right"/>
        <w:rPr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94360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E5" w:rsidRDefault="00FA18E5" w:rsidP="00FA18E5">
      <w:pPr>
        <w:tabs>
          <w:tab w:val="left" w:pos="6480"/>
        </w:tabs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شکل نمودار</w:t>
      </w:r>
    </w:p>
    <w:p w:rsidR="00FA18E5" w:rsidRDefault="00FA18E5" w:rsidP="00FA18E5">
      <w:pPr>
        <w:tabs>
          <w:tab w:val="left" w:pos="6480"/>
        </w:tabs>
        <w:jc w:val="right"/>
        <w:rPr>
          <w:lang w:bidi="fa-IR"/>
        </w:rPr>
      </w:pPr>
      <w:r>
        <w:rPr>
          <w:rFonts w:hint="cs"/>
          <w:noProof/>
        </w:rPr>
        <w:drawing>
          <wp:inline distT="0" distB="0" distL="0" distR="0" wp14:anchorId="4BE929DC" wp14:editId="4AF7C43F">
            <wp:extent cx="6296025" cy="3581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60" w:rsidRDefault="009E1660" w:rsidP="00FA18E5">
      <w:pPr>
        <w:tabs>
          <w:tab w:val="left" w:pos="6480"/>
        </w:tabs>
        <w:jc w:val="righ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در بازه 0 تا 10 :</w:t>
      </w:r>
    </w:p>
    <w:p w:rsidR="009E1660" w:rsidRDefault="009E1660" w:rsidP="00FA18E5">
      <w:pPr>
        <w:tabs>
          <w:tab w:val="left" w:pos="6480"/>
        </w:tabs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مقدار محاسبه شده شباهت زاویه ای توسط برنامه </w:t>
      </w:r>
    </w:p>
    <w:p w:rsidR="009E1660" w:rsidRDefault="009E1660" w:rsidP="00FA18E5">
      <w:pPr>
        <w:tabs>
          <w:tab w:val="left" w:pos="6480"/>
        </w:tabs>
        <w:jc w:val="right"/>
        <w:rPr>
          <w:rtl/>
          <w:lang w:bidi="fa-IR"/>
        </w:rPr>
      </w:pPr>
    </w:p>
    <w:p w:rsidR="009E1660" w:rsidRDefault="009E1660" w:rsidP="00FA18E5">
      <w:pPr>
        <w:tabs>
          <w:tab w:val="left" w:pos="6480"/>
        </w:tabs>
        <w:jc w:val="right"/>
        <w:rPr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94360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60" w:rsidRDefault="009E1660" w:rsidP="00FA18E5">
      <w:pPr>
        <w:tabs>
          <w:tab w:val="left" w:pos="6480"/>
        </w:tabs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شکل نمودار</w:t>
      </w:r>
    </w:p>
    <w:p w:rsidR="009E1660" w:rsidRDefault="009E1660" w:rsidP="00FA18E5">
      <w:pPr>
        <w:tabs>
          <w:tab w:val="left" w:pos="6480"/>
        </w:tabs>
        <w:jc w:val="right"/>
        <w:rPr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648325" cy="4210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60" w:rsidRPr="00FA18E5" w:rsidRDefault="009E1660" w:rsidP="007401D6">
      <w:pPr>
        <w:tabs>
          <w:tab w:val="left" w:pos="6480"/>
        </w:tabs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همان طور که</w:t>
      </w:r>
      <w:r w:rsidR="007401D6">
        <w:rPr>
          <w:rFonts w:hint="cs"/>
          <w:rtl/>
          <w:lang w:bidi="fa-IR"/>
        </w:rPr>
        <w:t xml:space="preserve"> در</w:t>
      </w:r>
      <w:r>
        <w:rPr>
          <w:rFonts w:hint="cs"/>
          <w:rtl/>
          <w:lang w:bidi="fa-IR"/>
        </w:rPr>
        <w:t xml:space="preserve"> شکل ها </w:t>
      </w:r>
      <w:r w:rsidR="007401D6">
        <w:rPr>
          <w:rFonts w:hint="cs"/>
          <w:rtl/>
          <w:lang w:bidi="fa-IR"/>
        </w:rPr>
        <w:t xml:space="preserve">ی </w:t>
      </w:r>
      <w:r>
        <w:rPr>
          <w:rFonts w:hint="cs"/>
          <w:rtl/>
          <w:lang w:bidi="fa-IR"/>
        </w:rPr>
        <w:t>بالا مشاهده می کنیم می بینیم که هرچه مقدار زاویه بیشتر می شود راسته دو نمودار</w:t>
      </w:r>
      <w:r w:rsidR="007401D6">
        <w:rPr>
          <w:rFonts w:hint="cs"/>
          <w:rtl/>
          <w:lang w:bidi="fa-IR"/>
        </w:rPr>
        <w:t xml:space="preserve"> از هم فاصله می گیرد</w:t>
      </w:r>
      <w:r>
        <w:rPr>
          <w:rFonts w:hint="cs"/>
          <w:rtl/>
          <w:lang w:bidi="fa-IR"/>
        </w:rPr>
        <w:t xml:space="preserve"> یا شباهت آن ها کم می شود.در بازه اول می بینیم با مقدار</w:t>
      </w:r>
      <w:r w:rsidR="007401D6">
        <w:rPr>
          <w:rFonts w:hint="cs"/>
          <w:rtl/>
          <w:lang w:bidi="fa-IR"/>
        </w:rPr>
        <w:t xml:space="preserve"> زاویه</w:t>
      </w:r>
      <w:r>
        <w:rPr>
          <w:rFonts w:hint="cs"/>
          <w:rtl/>
          <w:lang w:bidi="fa-IR"/>
        </w:rPr>
        <w:t xml:space="preserve"> نزدیک تر به صفر نمودار ها بسیار شبیه هم هستند ولی در بازه دوم می بینیم که مقدار</w:t>
      </w:r>
      <w:r w:rsidR="007401D6">
        <w:rPr>
          <w:rFonts w:hint="cs"/>
          <w:rtl/>
          <w:lang w:bidi="fa-IR"/>
        </w:rPr>
        <w:t xml:space="preserve"> زاویه</w:t>
      </w:r>
      <w:r>
        <w:rPr>
          <w:rFonts w:hint="cs"/>
          <w:rtl/>
          <w:lang w:bidi="fa-IR"/>
        </w:rPr>
        <w:t xml:space="preserve"> با فاصله گرفتن از صفر شباهتشان نیز کم می شود تا جایی که نمودار </w:t>
      </w:r>
      <w:r w:rsidRPr="007401D6">
        <w:rPr>
          <w:rFonts w:hint="cs"/>
          <w:color w:val="4472C4" w:themeColor="accent1"/>
          <w:sz w:val="28"/>
          <w:szCs w:val="28"/>
          <w:rtl/>
          <w:lang w:bidi="fa-IR"/>
        </w:rPr>
        <w:t>آبی</w:t>
      </w:r>
      <w:r>
        <w:rPr>
          <w:rFonts w:hint="cs"/>
          <w:rtl/>
          <w:lang w:bidi="fa-IR"/>
        </w:rPr>
        <w:t xml:space="preserve"> رنگ مقدارش در نقطه 10</w:t>
      </w:r>
      <w:r w:rsidR="007401D6">
        <w:rPr>
          <w:rFonts w:hint="cs"/>
          <w:rtl/>
          <w:lang w:bidi="fa-IR"/>
        </w:rPr>
        <w:t xml:space="preserve"> نمودار</w:t>
      </w:r>
      <w:r>
        <w:rPr>
          <w:rFonts w:hint="cs"/>
          <w:rtl/>
          <w:lang w:bidi="fa-IR"/>
        </w:rPr>
        <w:t xml:space="preserve"> برا</w:t>
      </w:r>
      <w:r w:rsidR="007401D6">
        <w:rPr>
          <w:rFonts w:hint="cs"/>
          <w:rtl/>
          <w:lang w:bidi="fa-IR"/>
        </w:rPr>
        <w:t>ب</w:t>
      </w:r>
      <w:r>
        <w:rPr>
          <w:rFonts w:hint="cs"/>
          <w:rtl/>
          <w:lang w:bidi="fa-IR"/>
        </w:rPr>
        <w:t xml:space="preserve">ر </w:t>
      </w:r>
      <w:r w:rsidRPr="007401D6">
        <w:rPr>
          <w:rFonts w:hint="cs"/>
          <w:color w:val="4472C4" w:themeColor="accent1"/>
          <w:sz w:val="28"/>
          <w:szCs w:val="28"/>
          <w:rtl/>
          <w:lang w:bidi="fa-IR"/>
        </w:rPr>
        <w:t>169.0</w:t>
      </w:r>
      <w:r>
        <w:rPr>
          <w:rFonts w:hint="cs"/>
          <w:rtl/>
          <w:lang w:bidi="fa-IR"/>
        </w:rPr>
        <w:t xml:space="preserve"> می باشد درحال که نمودار </w:t>
      </w:r>
      <w:r w:rsidRPr="007401D6">
        <w:rPr>
          <w:rFonts w:hint="cs"/>
          <w:color w:val="FF0000"/>
          <w:sz w:val="28"/>
          <w:szCs w:val="28"/>
          <w:rtl/>
          <w:lang w:bidi="fa-IR"/>
        </w:rPr>
        <w:t>قرمز</w:t>
      </w:r>
      <w:r>
        <w:rPr>
          <w:rFonts w:hint="cs"/>
          <w:rtl/>
          <w:lang w:bidi="fa-IR"/>
        </w:rPr>
        <w:t xml:space="preserve"> رنگ مقدارش برا</w:t>
      </w:r>
      <w:r w:rsidR="007401D6">
        <w:rPr>
          <w:rFonts w:hint="cs"/>
          <w:rtl/>
          <w:lang w:bidi="fa-IR"/>
        </w:rPr>
        <w:t>ب</w:t>
      </w:r>
      <w:r>
        <w:rPr>
          <w:rFonts w:hint="cs"/>
          <w:rtl/>
          <w:lang w:bidi="fa-IR"/>
        </w:rPr>
        <w:t xml:space="preserve">ر </w:t>
      </w:r>
      <w:r w:rsidRPr="007401D6">
        <w:rPr>
          <w:rFonts w:hint="cs"/>
          <w:color w:val="FF0000"/>
          <w:sz w:val="28"/>
          <w:szCs w:val="28"/>
          <w:rtl/>
          <w:lang w:bidi="fa-IR"/>
        </w:rPr>
        <w:t>+22000</w:t>
      </w:r>
      <w:r>
        <w:rPr>
          <w:rFonts w:hint="cs"/>
          <w:rtl/>
          <w:lang w:bidi="fa-IR"/>
        </w:rPr>
        <w:t xml:space="preserve"> می باشد</w:t>
      </w:r>
      <w:r w:rsidR="007401D6">
        <w:rPr>
          <w:rFonts w:hint="cs"/>
          <w:rtl/>
          <w:lang w:bidi="fa-IR"/>
        </w:rPr>
        <w:t>.</w:t>
      </w:r>
      <w:bookmarkStart w:id="0" w:name="_GoBack"/>
      <w:bookmarkEnd w:id="0"/>
    </w:p>
    <w:sectPr w:rsidR="009E1660" w:rsidRPr="00FA1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742" w:rsidRDefault="00093742" w:rsidP="00FA18E5">
      <w:pPr>
        <w:spacing w:after="0" w:line="240" w:lineRule="auto"/>
      </w:pPr>
      <w:r>
        <w:separator/>
      </w:r>
    </w:p>
  </w:endnote>
  <w:endnote w:type="continuationSeparator" w:id="0">
    <w:p w:rsidR="00093742" w:rsidRDefault="00093742" w:rsidP="00FA1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vazir">
    <w:altName w:val="Times New Roman"/>
    <w:panose1 w:val="00000000000000000000"/>
    <w:charset w:val="00"/>
    <w:family w:val="roman"/>
    <w:notTrueType/>
    <w:pitch w:val="default"/>
  </w:font>
  <w:font w:name="Bold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-Regular">
    <w:altName w:val="Times New Roman"/>
    <w:panose1 w:val="00000000000000000000"/>
    <w:charset w:val="00"/>
    <w:family w:val="roman"/>
    <w:notTrueType/>
    <w:pitch w:val="default"/>
  </w:font>
  <w:font w:name="EuclidSymbol">
    <w:altName w:val="Times New Roman"/>
    <w:panose1 w:val="00000000000000000000"/>
    <w:charset w:val="00"/>
    <w:family w:val="roman"/>
    <w:notTrueType/>
    <w:pitch w:val="default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742" w:rsidRDefault="00093742" w:rsidP="00FA18E5">
      <w:pPr>
        <w:spacing w:after="0" w:line="240" w:lineRule="auto"/>
      </w:pPr>
      <w:r>
        <w:separator/>
      </w:r>
    </w:p>
  </w:footnote>
  <w:footnote w:type="continuationSeparator" w:id="0">
    <w:p w:rsidR="00093742" w:rsidRDefault="00093742" w:rsidP="00FA18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60B"/>
    <w:rsid w:val="00093742"/>
    <w:rsid w:val="001273ED"/>
    <w:rsid w:val="007401D6"/>
    <w:rsid w:val="009B060B"/>
    <w:rsid w:val="009E1660"/>
    <w:rsid w:val="00B2409E"/>
    <w:rsid w:val="00EE127A"/>
    <w:rsid w:val="00FA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8A30B28"/>
  <w15:chartTrackingRefBased/>
  <w15:docId w15:val="{00EFD2F5-2988-4A78-88A5-106401AD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E127A"/>
    <w:rPr>
      <w:rFonts w:ascii="ubvazir" w:hAnsi="ubvazir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EE127A"/>
    <w:rPr>
      <w:rFonts w:ascii="Bold" w:hAnsi="Bold" w:hint="default"/>
      <w:b/>
      <w:bCs/>
      <w:i w:val="0"/>
      <w:iCs w:val="0"/>
      <w:color w:val="244061"/>
      <w:sz w:val="24"/>
      <w:szCs w:val="24"/>
    </w:rPr>
  </w:style>
  <w:style w:type="character" w:customStyle="1" w:styleId="fontstyle31">
    <w:name w:val="fontstyle31"/>
    <w:basedOn w:val="DefaultParagraphFont"/>
    <w:rsid w:val="00EE127A"/>
    <w:rPr>
      <w:rFonts w:ascii="MathJax_Math-Italic" w:hAnsi="MathJax_Math-Italic" w:hint="default"/>
      <w:b w:val="0"/>
      <w:bCs w:val="0"/>
      <w:i/>
      <w:iCs/>
      <w:color w:val="000000"/>
      <w:sz w:val="34"/>
      <w:szCs w:val="34"/>
    </w:rPr>
  </w:style>
  <w:style w:type="character" w:customStyle="1" w:styleId="fontstyle41">
    <w:name w:val="fontstyle41"/>
    <w:basedOn w:val="DefaultParagraphFont"/>
    <w:rsid w:val="00EE127A"/>
    <w:rPr>
      <w:rFonts w:ascii="MathJax_Main-Regular" w:hAnsi="MathJax_Main-Regular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51">
    <w:name w:val="fontstyle51"/>
    <w:basedOn w:val="DefaultParagraphFont"/>
    <w:rsid w:val="00EE127A"/>
    <w:rPr>
      <w:rFonts w:ascii="EuclidSymbol" w:hAnsi="EuclidSymbol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61">
    <w:name w:val="fontstyle61"/>
    <w:basedOn w:val="DefaultParagraphFont"/>
    <w:rsid w:val="00EE127A"/>
    <w:rPr>
      <w:rFonts w:ascii="LMRoman10-Regular" w:hAnsi="LMRoman10-Regular" w:hint="default"/>
      <w:b w:val="0"/>
      <w:bCs w:val="0"/>
      <w:i w:val="0"/>
      <w:iCs w:val="0"/>
      <w:color w:val="000000"/>
      <w:sz w:val="34"/>
      <w:szCs w:val="34"/>
    </w:rPr>
  </w:style>
  <w:style w:type="paragraph" w:styleId="Header">
    <w:name w:val="header"/>
    <w:basedOn w:val="Normal"/>
    <w:link w:val="HeaderChar"/>
    <w:uiPriority w:val="99"/>
    <w:unhideWhenUsed/>
    <w:rsid w:val="00FA1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8E5"/>
  </w:style>
  <w:style w:type="paragraph" w:styleId="Footer">
    <w:name w:val="footer"/>
    <w:basedOn w:val="Normal"/>
    <w:link w:val="FooterChar"/>
    <w:uiPriority w:val="99"/>
    <w:unhideWhenUsed/>
    <w:rsid w:val="00FA1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2</cp:revision>
  <dcterms:created xsi:type="dcterms:W3CDTF">2021-02-01T15:20:00Z</dcterms:created>
  <dcterms:modified xsi:type="dcterms:W3CDTF">2021-02-01T16:26:00Z</dcterms:modified>
</cp:coreProperties>
</file>