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4b111832f212b6f0d686735d084dfa127810ea2"/>
    <w:p>
      <w:pPr>
        <w:pStyle w:val="Heading1"/>
      </w:pPr>
      <w:r>
        <w:t xml:space="preserve">Teaching Handbook — Customer Segmentation &amp; CLV, End to End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instructor's guide</w:t>
      </w:r>
      <w:r>
        <w:t xml:space="preserve"> </w:t>
      </w:r>
      <w:r>
        <w:t xml:space="preserve">for teaching this whole project from scratch to someone</w:t>
      </w:r>
      <w:r>
        <w:t xml:space="preserve"> </w:t>
      </w:r>
      <w:r>
        <w:rPr>
          <w:b/>
          <w:bCs/>
        </w:rPr>
        <w:t xml:space="preserve">new to data</w:t>
      </w:r>
      <w:r>
        <w:rPr>
          <w:b/>
          <w:bCs/>
        </w:rPr>
        <w:t xml:space="preserve"> </w:t>
      </w:r>
      <w:r>
        <w:rPr>
          <w:b/>
          <w:bCs/>
        </w:rPr>
        <w:t xml:space="preserve">science</w:t>
      </w:r>
      <w:r>
        <w:t xml:space="preserve">. It doesn't replace the code, math docs, or figures — it</w:t>
      </w:r>
      <w:r>
        <w:t xml:space="preserve"> </w:t>
      </w:r>
      <w:r>
        <w:rPr>
          <w:i/>
          <w:iCs/>
        </w:rPr>
        <w:t xml:space="preserve">orchestrates</w:t>
      </w:r>
      <w:r>
        <w:t xml:space="preserve"> </w:t>
      </w:r>
      <w:r>
        <w:t xml:space="preserve">them into a</w:t>
      </w:r>
      <w:r>
        <w:t xml:space="preserve"> </w:t>
      </w:r>
      <w:r>
        <w:t xml:space="preserve">teachable sequence and adds the scaffolding an instructor needs: learning objectives, plain-English</w:t>
      </w:r>
      <w:r>
        <w:t xml:space="preserve"> </w:t>
      </w:r>
      <w:r>
        <w:t xml:space="preserve">primers, the decisions and</w:t>
      </w:r>
      <w:r>
        <w:t xml:space="preserve"> </w:t>
      </w:r>
      <w:r>
        <w:rPr>
          <w:i/>
          <w:iCs/>
        </w:rPr>
        <w:t xml:space="preserve">why</w:t>
      </w:r>
      <w:r>
        <w:t xml:space="preserve">, which figure to show, the honest finding, common misconceptions,</w:t>
      </w:r>
      <w:r>
        <w:t xml:space="preserve"> </w:t>
      </w:r>
      <w:r>
        <w:t xml:space="preserve">discussion questions, and a hands-on exercise per chapter.</w:t>
      </w:r>
    </w:p>
    <w:p>
      <w:pPr>
        <w:pStyle w:val="BlockText"/>
      </w:pPr>
      <w:r>
        <w:rPr>
          <w:b/>
          <w:bCs/>
        </w:rPr>
        <w:t xml:space="preserve">How to read this:</w:t>
      </w:r>
      <w:r>
        <w:t xml:space="preserve"> </w:t>
      </w:r>
      <w:r>
        <w:t xml:space="preserve">each chapter is one teaching unit. Teach in order. For each, you (the</w:t>
      </w:r>
      <w:r>
        <w:t xml:space="preserve"> </w:t>
      </w:r>
      <w:r>
        <w:t xml:space="preserve">instructor) read the chapter, skim the linked design doc, run the linked notebook, and show the</w:t>
      </w:r>
      <w:r>
        <w:t xml:space="preserve"> </w:t>
      </w:r>
      <w:r>
        <w:t xml:space="preserve">linked figure. The student follows the notebook and does the exercise.</w:t>
      </w:r>
    </w:p>
    <w:p>
      <w:r>
        <w:pict>
          <v:rect style="width:0;height:1.5pt" o:hralign="center" o:hrstd="t" o:hr="t"/>
        </w:pic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how-to-use-this-handbook">
        <w:r>
          <w:rPr>
            <w:rStyle w:val="Hyperlink"/>
          </w:rPr>
          <w:t xml:space="preserve">How to use this handbook</w:t>
        </w:r>
      </w:hyperlink>
    </w:p>
    <w:p>
      <w:pPr>
        <w:pStyle w:val="Compact"/>
        <w:numPr>
          <w:ilvl w:val="0"/>
          <w:numId w:val="1001"/>
        </w:numPr>
      </w:pPr>
      <w:hyperlink w:anchor="the-30000-foot-view">
        <w:r>
          <w:rPr>
            <w:rStyle w:val="Hyperlink"/>
          </w:rPr>
          <w:t xml:space="preserve">The 30,000-foot view</w:t>
        </w:r>
      </w:hyperlink>
    </w:p>
    <w:p>
      <w:pPr>
        <w:pStyle w:val="Compact"/>
        <w:numPr>
          <w:ilvl w:val="0"/>
          <w:numId w:val="1001"/>
        </w:numPr>
      </w:pPr>
      <w:hyperlink w:anchor="glossary-teach-these-words-first">
        <w:r>
          <w:rPr>
            <w:rStyle w:val="Hyperlink"/>
          </w:rPr>
          <w:t xml:space="preserve">Glossary (teach these words first)</w:t>
        </w:r>
      </w:hyperlink>
    </w:p>
    <w:p>
      <w:pPr>
        <w:pStyle w:val="Compact"/>
        <w:numPr>
          <w:ilvl w:val="0"/>
          <w:numId w:val="1001"/>
        </w:numPr>
      </w:pPr>
      <w:hyperlink w:anchor="chapter-0--the-problem--the-data">
        <w:r>
          <w:rPr>
            <w:rStyle w:val="Hyperlink"/>
          </w:rPr>
          <w:t xml:space="preserve">Chapter 0 — The Problem &amp; The Data</w:t>
        </w:r>
      </w:hyperlink>
    </w:p>
    <w:p>
      <w:pPr>
        <w:pStyle w:val="Compact"/>
        <w:numPr>
          <w:ilvl w:val="0"/>
          <w:numId w:val="1001"/>
        </w:numPr>
      </w:pPr>
      <w:hyperlink w:anchor="chapter-1--cleaning-the-data">
        <w:r>
          <w:rPr>
            <w:rStyle w:val="Hyperlink"/>
          </w:rPr>
          <w:t xml:space="preserve">Chapter 1 — Cleaning the Data</w:t>
        </w:r>
      </w:hyperlink>
    </w:p>
    <w:p>
      <w:pPr>
        <w:pStyle w:val="Compact"/>
        <w:numPr>
          <w:ilvl w:val="0"/>
          <w:numId w:val="1001"/>
        </w:numPr>
      </w:pPr>
      <w:hyperlink w:anchor="chapter-2--exploring-the-data-eda">
        <w:r>
          <w:rPr>
            <w:rStyle w:val="Hyperlink"/>
          </w:rPr>
          <w:t xml:space="preserve">Chapter 2 — Exploring the Data (EDA)</w:t>
        </w:r>
      </w:hyperlink>
    </w:p>
    <w:p>
      <w:pPr>
        <w:pStyle w:val="Compact"/>
        <w:numPr>
          <w:ilvl w:val="0"/>
          <w:numId w:val="1001"/>
        </w:numPr>
      </w:pPr>
      <w:hyperlink w:anchor="chapter-3--building-features">
        <w:r>
          <w:rPr>
            <w:rStyle w:val="Hyperlink"/>
          </w:rPr>
          <w:t xml:space="preserve">Chapter 3 — Building Features</w:t>
        </w:r>
      </w:hyperlink>
    </w:p>
    <w:p>
      <w:pPr>
        <w:pStyle w:val="Compact"/>
        <w:numPr>
          <w:ilvl w:val="0"/>
          <w:numId w:val="1001"/>
        </w:numPr>
      </w:pPr>
      <w:hyperlink w:anchor="X2dae882ea81c95ea9f63f6bd60f5f44258a753d">
        <w:r>
          <w:rPr>
            <w:rStyle w:val="Hyperlink"/>
          </w:rPr>
          <w:t xml:space="preserve">Chapter 4 — Clustering (finding the segments)</w:t>
        </w:r>
      </w:hyperlink>
    </w:p>
    <w:p>
      <w:pPr>
        <w:pStyle w:val="Compact"/>
        <w:numPr>
          <w:ilvl w:val="0"/>
          <w:numId w:val="1001"/>
        </w:numPr>
      </w:pPr>
      <w:hyperlink w:anchor="chapter-5--customer-lifetime-value-clv">
        <w:r>
          <w:rPr>
            <w:rStyle w:val="Hyperlink"/>
          </w:rPr>
          <w:t xml:space="preserve">Chapter 5 — Customer Lifetime Value (CLV)</w:t>
        </w:r>
      </w:hyperlink>
    </w:p>
    <w:p>
      <w:pPr>
        <w:pStyle w:val="Compact"/>
        <w:numPr>
          <w:ilvl w:val="0"/>
          <w:numId w:val="1001"/>
        </w:numPr>
      </w:pPr>
      <w:hyperlink w:anchor="chapter-6--personas-validation--actions">
        <w:r>
          <w:rPr>
            <w:rStyle w:val="Hyperlink"/>
          </w:rPr>
          <w:t xml:space="preserve">Chapter 6 — Personas, Validation &amp; Actions</w:t>
        </w:r>
      </w:hyperlink>
    </w:p>
    <w:p>
      <w:pPr>
        <w:pStyle w:val="Compact"/>
        <w:numPr>
          <w:ilvl w:val="0"/>
          <w:numId w:val="1001"/>
        </w:numPr>
      </w:pPr>
      <w:hyperlink w:anchor="X6974417a0e621bd5319bc3e8d1dc21194b3c903">
        <w:r>
          <w:rPr>
            <w:rStyle w:val="Hyperlink"/>
          </w:rPr>
          <w:t xml:space="preserve">Chapter 7 — The Meta-Lessons (the real grade)</w:t>
        </w:r>
      </w:hyperlink>
    </w:p>
    <w:p>
      <w:pPr>
        <w:pStyle w:val="Compact"/>
        <w:numPr>
          <w:ilvl w:val="0"/>
          <w:numId w:val="1001"/>
        </w:numPr>
      </w:pPr>
      <w:hyperlink w:anchor="chapter-8--a-suggested-teaching-plan">
        <w:r>
          <w:rPr>
            <w:rStyle w:val="Hyperlink"/>
          </w:rPr>
          <w:t xml:space="preserve">Chapter 8 — A Suggested Teaching Plan</w:t>
        </w:r>
      </w:hyperlink>
    </w:p>
    <w:p>
      <w:pPr>
        <w:pStyle w:val="Compact"/>
        <w:numPr>
          <w:ilvl w:val="0"/>
          <w:numId w:val="1001"/>
        </w:numPr>
      </w:pPr>
      <w:hyperlink w:anchor="appendix--setup-resources-stretch-goals">
        <w:r>
          <w:rPr>
            <w:rStyle w:val="Hyperlink"/>
          </w:rPr>
          <w:t xml:space="preserve">Appendix — Setup, resources, stretch goals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how-to-use-this-handbook"/>
    <w:p>
      <w:pPr>
        <w:pStyle w:val="Heading2"/>
      </w:pPr>
      <w:r>
        <w:t xml:space="preserve">How to use this handbook</w:t>
      </w:r>
    </w:p>
    <w:p>
      <w:pPr>
        <w:pStyle w:val="FirstParagraph"/>
      </w:pPr>
      <w:r>
        <w:rPr>
          <w:b/>
          <w:bCs/>
        </w:rPr>
        <w:t xml:space="preserve">Who it's for:</w:t>
      </w:r>
      <w:r>
        <w:t xml:space="preserve"> </w:t>
      </w:r>
      <w:r>
        <w:t xml:space="preserve">a learner who can read basic Python but is new to statistics/ML. Every chapter</w:t>
      </w:r>
      <w:r>
        <w:t xml:space="preserve"> </w:t>
      </w:r>
      <w:r>
        <w:t xml:space="preserve">opens with a plain-English</w:t>
      </w:r>
      <w:r>
        <w:t xml:space="preserve"> </w:t>
      </w:r>
      <w:r>
        <w:rPr>
          <w:b/>
          <w:bCs/>
        </w:rPr>
        <w:t xml:space="preserve">primer</w:t>
      </w:r>
      <w:r>
        <w:t xml:space="preserve"> </w:t>
      </w:r>
      <w:r>
        <w:t xml:space="preserve">so no prior knowledge is assumed.</w:t>
      </w:r>
    </w:p>
    <w:p>
      <w:pPr>
        <w:pStyle w:val="BodyText"/>
      </w:pPr>
      <w:r>
        <w:rPr>
          <w:b/>
          <w:bCs/>
        </w:rPr>
        <w:t xml:space="preserve">The repeating chapter template: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Objectives</w:t>
      </w:r>
      <w:r>
        <w:t xml:space="preserve"> </w:t>
      </w:r>
      <w:r>
        <w:t xml:space="preserve">— what the student will understand by the 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Primer</w:t>
      </w:r>
      <w:r>
        <w:t xml:space="preserve"> </w:t>
      </w:r>
      <w:r>
        <w:t xml:space="preserve">— the core idea in plain English, with an analogy.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work</w:t>
      </w:r>
      <w:r>
        <w:t xml:space="preserve"> </w:t>
      </w:r>
      <w:r>
        <w:t xml:space="preserve">— the decisions made, the math intuition (→ pointer to the math-reference doc), the</w:t>
      </w:r>
      <w:r>
        <w:t xml:space="preserve"> </w:t>
      </w:r>
      <w:r>
        <w:t xml:space="preserve">code (</w:t>
      </w:r>
      <w:r>
        <w:rPr>
          <w:rStyle w:val="VerbatimChar"/>
        </w:rPr>
        <w:t xml:space="preserve">src/</w:t>
      </w:r>
      <w:r>
        <w:t xml:space="preserve">) and notebook.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Show &amp; tell</w:t>
      </w:r>
      <w:r>
        <w:t xml:space="preserve"> </w:t>
      </w:r>
      <w:r>
        <w:t xml:space="preserve">— the one figure to put on screen and what to point 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honest finding</w:t>
      </w:r>
      <w:r>
        <w:t xml:space="preserve"> </w:t>
      </w:r>
      <w:r>
        <w:t xml:space="preserve">— the limitation this phase surfaced (this is the</w:t>
      </w:r>
      <w:r>
        <w:t xml:space="preserve"> </w:t>
      </w:r>
      <w:r>
        <w:rPr>
          <w:i/>
          <w:iCs/>
        </w:rPr>
        <w:t xml:space="preserve">soul</w:t>
      </w:r>
      <w:r>
        <w:t xml:space="preserve"> </w:t>
      </w:r>
      <w:r>
        <w:t xml:space="preserve">of the project).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Misconceptions</w:t>
      </w:r>
      <w:r>
        <w:t xml:space="preserve"> </w:t>
      </w:r>
      <w:r>
        <w:t xml:space="preserve">— what beginners get wrong 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 questions</w:t>
      </w:r>
      <w:r>
        <w:t xml:space="preserve"> </w:t>
      </w:r>
      <w:r>
        <w:t xml:space="preserve">— Socratic prompts to ask.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Exercise</w:t>
      </w:r>
      <w:r>
        <w:t xml:space="preserve"> </w:t>
      </w:r>
      <w:r>
        <w:t xml:space="preserve">— a hands-on task for the student.</w:t>
      </w:r>
    </w:p>
    <w:p>
      <w:pPr>
        <w:pStyle w:val="FirstParagraph"/>
      </w:pPr>
      <w:r>
        <w:rPr>
          <w:b/>
          <w:bCs/>
        </w:rPr>
        <w:t xml:space="preserve">The materials this handbook orchestrates: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notebooks/</w:t>
      </w:r>
      <w:r>
        <w:t xml:space="preserve"> </w:t>
      </w:r>
      <w:r>
        <w:t xml:space="preserve">— the phase-by-phase analysis (run these live).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reports/figures/</w:t>
      </w:r>
      <w:r>
        <w:t xml:space="preserve"> </w:t>
      </w:r>
      <w:r>
        <w:t xml:space="preserve">— the figures (show these);</w:t>
      </w:r>
      <w:r>
        <w:t xml:space="preserve"> </w:t>
      </w:r>
      <w:r>
        <w:rPr>
          <w:rStyle w:val="VerbatimChar"/>
        </w:rPr>
        <w:t xml:space="preserve">reports/figures/teaching/</w:t>
      </w:r>
      <w:r>
        <w:t xml:space="preserve"> </w:t>
      </w:r>
      <w:r>
        <w:t xml:space="preserve">explains the math</w:t>
      </w:r>
      <w:r>
        <w:t xml:space="preserve"> </w:t>
      </w:r>
      <w:r>
        <w:rPr>
          <w:i/>
          <w:iCs/>
        </w:rPr>
        <w:t xml:space="preserve">visually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planning/docs/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behind every decision, incl. two</w:t>
      </w:r>
      <w:r>
        <w:t xml:space="preserve"> </w:t>
      </w:r>
      <w:r>
        <w:rPr>
          <w:b/>
          <w:bCs/>
        </w:rPr>
        <w:t xml:space="preserve">math-reference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.docx</w:t>
      </w:r>
      <w:r>
        <w:t xml:space="preserve"> </w:t>
      </w:r>
      <w:r>
        <w:t xml:space="preserve">(clustering + CLV) with formulas + worked examples.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</w:t>
      </w:r>
      <w:r>
        <w:t xml:space="preserve"> </w:t>
      </w:r>
      <w:r>
        <w:t xml:space="preserve">— the unit-tested code each notebook calls.</w:t>
      </w:r>
    </w:p>
    <w:p>
      <w:r>
        <w:pict>
          <v:rect style="width:0;height:1.5pt" o:hralign="center" o:hrstd="t" o:hr="t"/>
        </w:pict>
      </w:r>
    </w:p>
    <w:bookmarkEnd w:id="10"/>
    <w:bookmarkStart w:id="11" w:name="the-30000-foot-view"/>
    <w:p>
      <w:pPr>
        <w:pStyle w:val="Heading2"/>
      </w:pPr>
      <w:r>
        <w:t xml:space="preserve">The 30,000-foot view</w:t>
      </w:r>
    </w:p>
    <w:p>
      <w:pPr>
        <w:pStyle w:val="FirstParagraph"/>
      </w:pPr>
      <w:r>
        <w:rPr>
          <w:b/>
          <w:bCs/>
        </w:rPr>
        <w:t xml:space="preserve">The story in one breath:</w:t>
      </w:r>
      <w:r>
        <w:t xml:space="preserve"> </w:t>
      </w:r>
      <w:r>
        <w:t xml:space="preserve">A shop has a year of sales data and a limited marketing budget. We want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group customers by how they behave</w:t>
      </w:r>
      <w:r>
        <w:t xml:space="preserve">,</w:t>
      </w:r>
      <w:r>
        <w:t xml:space="preserve"> </w:t>
      </w:r>
      <w:r>
        <w:rPr>
          <w:b/>
          <w:bCs/>
        </w:rPr>
        <w:t xml:space="preserve">predict how much each will be worth in the future</w:t>
      </w:r>
      <w:r>
        <w:t xml:space="preserve">, and</w:t>
      </w:r>
      <w:r>
        <w:t xml:space="preserve"> </w:t>
      </w:r>
      <w:r>
        <w:rPr>
          <w:b/>
          <w:bCs/>
        </w:rPr>
        <w:t xml:space="preserve">recommend what to do with each group</w:t>
      </w:r>
      <w:r>
        <w:t xml:space="preserve"> </w:t>
      </w:r>
      <w:r>
        <w:t xml:space="preserve">— spending the budget where the money actually is.</w:t>
      </w:r>
    </w:p>
    <w:p>
      <w:pPr>
        <w:pStyle w:val="BodyText"/>
      </w:pPr>
      <w:r>
        <w:rPr>
          <w:b/>
          <w:bCs/>
        </w:rPr>
        <w:t xml:space="preserve">The pipeline (draw this on a whiteboard):</w:t>
      </w:r>
    </w:p>
    <w:p>
      <w:pPr>
        <w:pStyle w:val="SourceCode"/>
      </w:pPr>
      <w:r>
        <w:rPr>
          <w:rStyle w:val="VerbatimChar"/>
        </w:rPr>
        <w:t xml:space="preserve">1M+ transactions</w:t>
      </w:r>
      <w:r>
        <w:br/>
      </w:r>
      <w:r>
        <w:rPr>
          <w:rStyle w:val="VerbatimChar"/>
        </w:rPr>
        <w:t xml:space="preserve">   → CLEAN  (one trustworthy row per sale)</w:t>
      </w:r>
      <w:r>
        <w:br/>
      </w:r>
      <w:r>
        <w:rPr>
          <w:rStyle w:val="VerbatimChar"/>
        </w:rPr>
        <w:t xml:space="preserve">   → FEATURES  (one row per CUSTOMER: how recent / often / much they buy)</w:t>
      </w:r>
      <w:r>
        <w:br/>
      </w:r>
      <w:r>
        <w:rPr>
          <w:rStyle w:val="VerbatimChar"/>
        </w:rPr>
        <w:t xml:space="preserve">   → CLUSTER  (group similar customers → segments)            ┐ two separate tracks</w:t>
      </w:r>
      <w:r>
        <w:br/>
      </w:r>
      <w:r>
        <w:rPr>
          <w:rStyle w:val="VerbatimChar"/>
        </w:rPr>
        <w:t xml:space="preserve">   → CLV  (predict each customer's future value)               ┘ that meet at the end</w:t>
      </w:r>
      <w:r>
        <w:br/>
      </w:r>
      <w:r>
        <w:rPr>
          <w:rStyle w:val="VerbatimChar"/>
        </w:rPr>
        <w:t xml:space="preserve">   → PROFILE + VALIDATE + ACT  (name groups, prove they're real, assign actions)</w:t>
      </w:r>
    </w:p>
    <w:p>
      <w:pPr>
        <w:pStyle w:val="FirstParagraph"/>
      </w:pPr>
      <w:r>
        <w:rPr>
          <w:b/>
          <w:bCs/>
        </w:rPr>
        <w:t xml:space="preserve">The single most important teaching theme:</w:t>
      </w:r>
      <w:r>
        <w:t xml:space="preserve"> </w:t>
      </w:r>
      <w:r>
        <w:rPr>
          <w:i/>
          <w:iCs/>
        </w:rPr>
        <w:t xml:space="preserve">the goal is not pretty clusters — it's honest</w:t>
      </w:r>
      <w:r>
        <w:rPr>
          <w:i/>
          <w:iCs/>
        </w:rPr>
        <w:t xml:space="preserve"> </w:t>
      </w:r>
      <w:r>
        <w:rPr>
          <w:i/>
          <w:iCs/>
        </w:rPr>
        <w:t xml:space="preserve">judgment.</w:t>
      </w:r>
      <w:r>
        <w:t xml:space="preserve"> </w:t>
      </w:r>
      <w:r>
        <w:t xml:space="preserve">Throughout, we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(does it reproduce? is it real?),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(do different</w:t>
      </w:r>
      <w:r>
        <w:t xml:space="preserve"> </w:t>
      </w:r>
      <w:r>
        <w:t xml:space="preserve">methods agree?), and</w:t>
      </w:r>
      <w:r>
        <w:t xml:space="preserve"> </w:t>
      </w:r>
      <w:r>
        <w:rPr>
          <w:b/>
          <w:bCs/>
        </w:rPr>
        <w:t xml:space="preserve">admit limitations</w:t>
      </w:r>
      <w:r>
        <w:t xml:space="preserve"> </w:t>
      </w:r>
      <w:r>
        <w:t xml:space="preserve">(the data is messier than any clean story). A modest,</w:t>
      </w:r>
      <w:r>
        <w:t xml:space="preserve"> </w:t>
      </w:r>
      <w:r>
        <w:t xml:space="preserve">honest result beats a flashy, fragile one. Repeat this until the student internalises it.</w:t>
      </w:r>
    </w:p>
    <w:p>
      <w:pPr>
        <w:pStyle w:val="BodyText"/>
      </w:pPr>
      <w:r>
        <w:rPr>
          <w:b/>
          <w:bCs/>
        </w:rPr>
        <w:t xml:space="preserve">Why two separate tracks (clustering and CLV)?</w:t>
      </w:r>
      <w:r>
        <w:t xml:space="preserve"> </w:t>
      </w:r>
      <w:r>
        <w:t xml:space="preserve">If we let "future value" help</w:t>
      </w:r>
      <w:r>
        <w:t xml:space="preserve"> </w:t>
      </w:r>
      <w:r>
        <w:rPr>
          <w:i/>
          <w:iCs/>
        </w:rPr>
        <w:t xml:space="preserve">define</w:t>
      </w:r>
      <w:r>
        <w:t xml:space="preserve"> </w:t>
      </w:r>
      <w:r>
        <w:t xml:space="preserve">the groups,</w:t>
      </w:r>
      <w:r>
        <w:t xml:space="preserve"> </w:t>
      </w:r>
      <w:r>
        <w:t xml:space="preserve">we could no longer say "this behaviour group</w:t>
      </w:r>
      <w:r>
        <w:t xml:space="preserve"> </w:t>
      </w:r>
      <w:r>
        <w:rPr>
          <w:i/>
          <w:iCs/>
        </w:rPr>
        <w:t xml:space="preserve">turns out</w:t>
      </w:r>
      <w:r>
        <w:t xml:space="preserve"> </w:t>
      </w:r>
      <w:r>
        <w:t xml:space="preserve">to be the most valuable" — value would have</w:t>
      </w:r>
      <w:r>
        <w:t xml:space="preserve"> </w:t>
      </w:r>
      <w:r>
        <w:t xml:space="preserve">shaped the group. Keeping them apart buys a</w:t>
      </w:r>
      <w:r>
        <w:t xml:space="preserve"> </w:t>
      </w:r>
      <w:r>
        <w:rPr>
          <w:b/>
          <w:bCs/>
        </w:rPr>
        <w:t xml:space="preserve">free validation</w:t>
      </w:r>
      <w:r>
        <w:t xml:space="preserve">: if the two independent methods agree</w:t>
      </w:r>
      <w:r>
        <w:t xml:space="preserve"> </w:t>
      </w:r>
      <w:r>
        <w:t xml:space="preserve">on who's valuable, that's strong evidence both are real.</w:t>
      </w:r>
    </w:p>
    <w:p>
      <w:r>
        <w:pict>
          <v:rect style="width:0;height:1.5pt" o:hralign="center" o:hrstd="t" o:hr="t"/>
        </w:pict>
      </w:r>
    </w:p>
    <w:bookmarkEnd w:id="11"/>
    <w:bookmarkStart w:id="12" w:name="glossary-teach-these-words-first"/>
    <w:p>
      <w:pPr>
        <w:pStyle w:val="Heading2"/>
      </w:pPr>
      <w:r>
        <w:t xml:space="preserve">Glossary (teach these words first)</w:t>
      </w:r>
    </w:p>
    <w:p>
      <w:pPr>
        <w:pStyle w:val="FirstParagraph"/>
      </w:pPr>
      <w:r>
        <w:t xml:space="preserve">Spend 15 minutes here before Chapter 1; refer back constantly.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/ invoice line</w:t>
            </w:r>
          </w:p>
        </w:tc>
        <w:tc>
          <w:tcPr/>
          <w:p>
            <w:pPr>
              <w:pStyle w:val="Compact"/>
            </w:pPr>
            <w:r>
              <w:t xml:space="preserve">one product on one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a person (identified by a Customer ID) who made purchases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 number describing a customer, e.g. "how many times they bought"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ecency (how long since last purchase),</w:t>
            </w:r>
            <w:r>
              <w:t xml:space="preserve"> </w:t>
            </w:r>
            <w:r>
              <w:rPr>
                <w:b/>
                <w:bCs/>
              </w:rPr>
              <w:t xml:space="preserve">F</w:t>
            </w:r>
            <w:r>
              <w:t xml:space="preserve">requency (how many purchases),</w:t>
            </w:r>
            <w:r>
              <w:t xml:space="preserve"> </w:t>
            </w:r>
            <w:r>
              <w:rPr>
                <w:b/>
                <w:bCs/>
              </w:rPr>
              <w:t xml:space="preserve">M</w:t>
            </w:r>
            <w:r>
              <w:t xml:space="preserve">onetary (how much spent) — the classic customer-behaviour trio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Tenure</w:t>
            </w:r>
          </w:p>
        </w:tc>
        <w:tc>
          <w:tcPr/>
          <w:p>
            <w:pPr>
              <w:pStyle w:val="Compact"/>
            </w:pPr>
            <w:r>
              <w:t xml:space="preserve">how long the customer has been with us (first purchase → today)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an algorithm that automatically groups similar things, without being told the groups in advance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 / persona</w:t>
            </w:r>
          </w:p>
        </w:tc>
        <w:tc>
          <w:tcPr/>
          <w:p>
            <w:pPr>
              <w:pStyle w:val="Compact"/>
            </w:pPr>
            <w:r>
              <w:t xml:space="preserve">a group of similar customers, once named (e.g. "Champions")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Centroid</w:t>
            </w:r>
          </w:p>
        </w:tc>
        <w:tc>
          <w:tcPr/>
          <w:p>
            <w:pPr>
              <w:pStyle w:val="Compact"/>
            </w:pPr>
            <w:r>
              <w:t xml:space="preserve">the "average member" at the centre of a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the number of clusters we choose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ustomer</w:t>
            </w:r>
            <w:r>
              <w:t xml:space="preserve"> </w:t>
            </w:r>
            <w:r>
              <w:rPr>
                <w:b/>
                <w:bCs/>
              </w:rPr>
              <w:t xml:space="preserve">L</w:t>
            </w:r>
            <w:r>
              <w:t xml:space="preserve">ifetime</w:t>
            </w:r>
            <w:r>
              <w:t xml:space="preserve"> </w:t>
            </w:r>
            <w:r>
              <w:rPr>
                <w:b/>
                <w:bCs/>
              </w:rPr>
              <w:t xml:space="preserve">V</w:t>
            </w:r>
            <w:r>
              <w:t xml:space="preserve">alue — predicted money a customer brings in over a future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Churn</w:t>
            </w:r>
          </w:p>
        </w:tc>
        <w:tc>
          <w:tcPr/>
          <w:p>
            <w:pPr>
              <w:pStyle w:val="Compact"/>
            </w:pPr>
            <w:r>
              <w:t xml:space="preserve">a customer quietly stopping buying (never announced)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P(alive)</w:t>
            </w:r>
          </w:p>
        </w:tc>
        <w:tc>
          <w:tcPr/>
          <w:p>
            <w:pPr>
              <w:pStyle w:val="Compact"/>
            </w:pPr>
            <w:r>
              <w:t xml:space="preserve">the model's estimated probability a customer is still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the shape of how a quantity is spread (e.g. most customers spend a little, a few spend a lot)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Bayesian</w:t>
            </w:r>
          </w:p>
        </w:tc>
        <w:tc>
          <w:tcPr/>
          <w:p>
            <w:pPr>
              <w:pStyle w:val="Compact"/>
            </w:pPr>
            <w:r>
              <w:t xml:space="preserve">a way of doing statistics that gives a</w:t>
            </w:r>
            <w:r>
              <w:t xml:space="preserve"> </w:t>
            </w:r>
            <w:r>
              <w:rPr>
                <w:i/>
                <w:iCs/>
              </w:rPr>
              <w:t xml:space="preserve">range</w:t>
            </w:r>
            <w:r>
              <w:t xml:space="preserve"> </w:t>
            </w:r>
            <w:r>
              <w:t xml:space="preserve">of belief (with uncertainty), not just 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Posterior / credible interval</w:t>
            </w:r>
          </w:p>
        </w:tc>
        <w:tc>
          <w:tcPr/>
          <w:p>
            <w:pPr>
              <w:pStyle w:val="Compact"/>
            </w:pPr>
            <w:r>
              <w:t xml:space="preserve">the Bayesian answer: a distribution of plausible values, and a range that probably contains the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size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 big</w:t>
            </w:r>
            <w:r>
              <w:t xml:space="preserve"> </w:t>
            </w:r>
            <w:r>
              <w:t xml:space="preserve">a difference is (vs a p-value, which only says</w:t>
            </w:r>
            <w:r>
              <w:t xml:space="preserve"> </w:t>
            </w:r>
            <w:r>
              <w:rPr>
                <w:i/>
                <w:iCs/>
              </w:rPr>
              <w:t xml:space="preserve">whether</w:t>
            </w:r>
            <w:r>
              <w:t xml:space="preserve"> </w:t>
            </w:r>
            <w:r>
              <w:t xml:space="preserve">it exists)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hapter-0--the-problem--the-data"/>
    <w:p>
      <w:pPr>
        <w:pStyle w:val="Heading2"/>
      </w:pPr>
      <w:r>
        <w:t xml:space="preserve">Chapter 0 — The Problem &amp; The Data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the student can state the business problem, describe the dataset, and explain the</w:t>
      </w:r>
      <w:r>
        <w:t xml:space="preserve"> </w:t>
      </w:r>
      <w:r>
        <w:t xml:space="preserve">two-track design.</w:t>
      </w:r>
    </w:p>
    <w:p>
      <w:pPr>
        <w:pStyle w:val="BodyText"/>
      </w:pPr>
      <w:r>
        <w:rPr>
          <w:b/>
          <w:bCs/>
        </w:rPr>
        <w:t xml:space="preserve">Primer.</w:t>
      </w:r>
      <w:r>
        <w:t xml:space="preserve"> </w:t>
      </w:r>
      <w:r>
        <w:t xml:space="preserve">Imagine running an online gift shop. You have two years of receipts and £X to spend on</w:t>
      </w:r>
      <w:r>
        <w:t xml:space="preserve"> </w:t>
      </w:r>
      <w:r>
        <w:t xml:space="preserve">marketing. You</w:t>
      </w:r>
      <w:r>
        <w:t xml:space="preserve"> </w:t>
      </w:r>
      <w:r>
        <w:rPr>
          <w:i/>
          <w:iCs/>
        </w:rPr>
        <w:t xml:space="preserve">can't</w:t>
      </w:r>
      <w:r>
        <w:t xml:space="preserve"> </w:t>
      </w:r>
      <w:r>
        <w:t xml:space="preserve">treat everyone the same — a loyal big spender and a one-time bargain-hunter</w:t>
      </w:r>
      <w:r>
        <w:t xml:space="preserve"> </w:t>
      </w:r>
      <w:r>
        <w:t xml:space="preserve">deserve different attention. So you need to (1) sort customers into a few meaningful groups, (2)</w:t>
      </w:r>
      <w:r>
        <w:t xml:space="preserve"> </w:t>
      </w:r>
      <w:r>
        <w:t xml:space="preserve">guess who'll be valuable in future, and (3) decide what to do with each group.</w:t>
      </w:r>
    </w:p>
    <w:p>
      <w:pPr>
        <w:pStyle w:val="BodyText"/>
      </w:pPr>
      <w:r>
        <w:rPr>
          <w:b/>
          <w:bCs/>
        </w:rPr>
        <w:t xml:space="preserve">The data — UCI "Online Retail II":</w:t>
      </w:r>
      <w:r>
        <w:t xml:space="preserve"> </w:t>
      </w:r>
      <w:r>
        <w:t xml:space="preserve">~1.07M transactions, ~5,900 customers, a UK gift-ware</w:t>
      </w:r>
      <w:r>
        <w:t xml:space="preserve"> </w:t>
      </w:r>
      <w:r>
        <w:t xml:space="preserve">retailer, Dec 2009–Dec 2011.</w:t>
      </w:r>
      <w:r>
        <w:t xml:space="preserve"> </w:t>
      </w:r>
      <w:r>
        <w:rPr>
          <w:b/>
          <w:bCs/>
        </w:rPr>
        <w:t xml:space="preserve">Teach the quirks up front</w:t>
      </w:r>
      <w:r>
        <w:t xml:space="preserve"> </w:t>
      </w:r>
      <w:r>
        <w:t xml:space="preserve">(they motivate Chapter 1): 22.8% of rows</w:t>
      </w:r>
      <w:r>
        <w:t xml:space="preserve"> </w:t>
      </w:r>
      <w:r>
        <w:t xml:space="preserve">have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Customer ID, ~19k rows are</w:t>
      </w:r>
      <w:r>
        <w:t xml:space="preserve"> </w:t>
      </w:r>
      <w:r>
        <w:rPr>
          <w:b/>
          <w:bCs/>
        </w:rPr>
        <w:t xml:space="preserve">cancellations</w:t>
      </w:r>
      <w:r>
        <w:t xml:space="preserve"> </w:t>
      </w:r>
      <w:r>
        <w:t xml:space="preserve">(invoice starts with "C"), and there are</w:t>
      </w:r>
      <w:r>
        <w:t xml:space="preserve"> </w:t>
      </w:r>
      <w:r>
        <w:t xml:space="preserve">negative-quantity</w:t>
      </w:r>
      <w:r>
        <w:t xml:space="preserve"> </w:t>
      </w:r>
      <w:r>
        <w:rPr>
          <w:b/>
          <w:bCs/>
        </w:rPr>
        <w:t xml:space="preserve">returns</w:t>
      </w:r>
      <w:r>
        <w:t xml:space="preserve">. Real data is messy — that's the point.</w:t>
      </w:r>
    </w:p>
    <w:p>
      <w:pPr>
        <w:pStyle w:val="BodyText"/>
      </w:pPr>
      <w:r>
        <w:rPr>
          <w:b/>
          <w:bCs/>
        </w:rPr>
        <w:t xml:space="preserve">Read:</w:t>
      </w:r>
      <w:r>
        <w:t xml:space="preserve"> </w:t>
      </w:r>
      <w:r>
        <w:rPr>
          <w:rStyle w:val="VerbatimChar"/>
        </w:rPr>
        <w:t xml:space="preserve">planning/docs/05_Problem_Formulation.docx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03_Dataset.docx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12_CLV_and_Segments_Integration.docx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honest finding (set expectations now):</w:t>
      </w:r>
      <w:r>
        <w:t xml:space="preserve"> </w:t>
      </w:r>
      <w:r>
        <w:t xml:space="preserve">customer behaviour is a</w:t>
      </w:r>
      <w:r>
        <w:t xml:space="preserve"> </w:t>
      </w:r>
      <w:r>
        <w:rPr>
          <w:b/>
          <w:bCs/>
        </w:rPr>
        <w:t xml:space="preserve">continuum</w:t>
      </w:r>
      <w:r>
        <w:t xml:space="preserve">, not neat</w:t>
      </w:r>
      <w:r>
        <w:t xml:space="preserve"> </w:t>
      </w:r>
      <w:r>
        <w:t xml:space="preserve">islands. We'll</w:t>
      </w:r>
      <w:r>
        <w:t xml:space="preserve"> </w:t>
      </w:r>
      <w:r>
        <w:rPr>
          <w:i/>
          <w:iCs/>
        </w:rPr>
        <w:t xml:space="preserve">impose</w:t>
      </w:r>
      <w:r>
        <w:t xml:space="preserve"> </w:t>
      </w:r>
      <w:r>
        <w:t xml:space="preserve">a useful grouping, not</w:t>
      </w:r>
      <w:r>
        <w:t xml:space="preserve"> </w:t>
      </w:r>
      <w:r>
        <w:rPr>
          <w:i/>
          <w:iCs/>
        </w:rPr>
        <w:t xml:space="preserve">discover</w:t>
      </w:r>
      <w:r>
        <w:t xml:space="preserve"> </w:t>
      </w:r>
      <w:r>
        <w:t xml:space="preserve">natural kinds — and we'll be honest about</w:t>
      </w:r>
      <w:r>
        <w:t xml:space="preserve"> </w:t>
      </w:r>
      <w:r>
        <w:t xml:space="preserve">that difference the whole way.</w:t>
      </w:r>
    </w:p>
    <w:p>
      <w:pPr>
        <w:pStyle w:val="BodyText"/>
      </w:pPr>
      <w:r>
        <w:rPr>
          <w:b/>
          <w:bCs/>
        </w:rPr>
        <w:t xml:space="preserve">Misconceptions:</w:t>
      </w:r>
      <w:r>
        <w:t xml:space="preserve"> </w:t>
      </w:r>
      <w:r>
        <w:t xml:space="preserve">"more clusters = better" (no — see Ch 4); "the data is clean" (no — Ch 1);</w:t>
      </w:r>
      <w:r>
        <w:t xml:space="preserve"> </w:t>
      </w:r>
      <w:r>
        <w:t xml:space="preserve">"CLV = total past spend" (no — it's</w:t>
      </w:r>
      <w:r>
        <w:t xml:space="preserve"> </w:t>
      </w:r>
      <w:r>
        <w:rPr>
          <w:i/>
          <w:iCs/>
        </w:rPr>
        <w:t xml:space="preserve">forward-looking</w:t>
      </w:r>
      <w:r>
        <w:t xml:space="preserve">, Ch 5).</w:t>
      </w:r>
    </w:p>
    <w:p>
      <w:pPr>
        <w:pStyle w:val="BodyText"/>
      </w:pPr>
      <w:r>
        <w:rPr>
          <w:b/>
          <w:bCs/>
        </w:rPr>
        <w:t xml:space="preserve">Discussion:</w:t>
      </w:r>
      <w:r>
        <w:t xml:space="preserve"> </w:t>
      </w:r>
      <w:r>
        <w:rPr>
          <w:i/>
          <w:iCs/>
        </w:rPr>
        <w:t xml:space="preserve">Why might grouping customers by behaviour be more useful than by age or location?</w:t>
      </w:r>
      <w:r>
        <w:t xml:space="preserve"> </w:t>
      </w:r>
      <w:r>
        <w:rPr>
          <w:i/>
          <w:iCs/>
        </w:rPr>
        <w:t xml:space="preserve">What goes wrong if we spend the marketing budget equally across all customers?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open the raw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 find 3 cancellation rows and 3 missing-ID rows by eye. Write one</w:t>
      </w:r>
      <w:r>
        <w:t xml:space="preserve"> </w:t>
      </w:r>
      <w:r>
        <w:t xml:space="preserve">sentence on why each is a problem for "how much has this customer spent?"</w:t>
      </w:r>
    </w:p>
    <w:p>
      <w:r>
        <w:pict>
          <v:rect style="width:0;height:1.5pt" o:hralign="center" o:hrstd="t" o:hr="t"/>
        </w:pict>
      </w:r>
    </w:p>
    <w:bookmarkEnd w:id="13"/>
    <w:bookmarkStart w:id="14" w:name="chapter-1--cleaning-the-data"/>
    <w:p>
      <w:pPr>
        <w:pStyle w:val="Heading2"/>
      </w:pPr>
      <w:r>
        <w:t xml:space="preserve">Chapter 1 — Cleaning the Data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understand why cleaning is a</w:t>
      </w:r>
      <w:r>
        <w:t xml:space="preserve"> </w:t>
      </w:r>
      <w:r>
        <w:rPr>
          <w:i/>
          <w:iCs/>
        </w:rPr>
        <w:t xml:space="preserve">modelling decision</w:t>
      </w:r>
      <w:r>
        <w:t xml:space="preserve">, not janitorial work; reproduce the</w:t>
      </w:r>
      <w:r>
        <w:t xml:space="preserve"> </w:t>
      </w:r>
      <w:r>
        <w:t xml:space="preserve">1.07M → 790k transformation.</w:t>
      </w:r>
    </w:p>
    <w:p>
      <w:pPr>
        <w:pStyle w:val="BodyText"/>
      </w:pPr>
      <w:r>
        <w:rPr>
          <w:b/>
          <w:bCs/>
        </w:rPr>
        <w:t xml:space="preserve">Primer.</w:t>
      </w:r>
      <w:r>
        <w:t xml:space="preserve"> </w:t>
      </w:r>
      <w:r>
        <w:t xml:space="preserve">Before you can answer "how much does each customer buy?", every row must be trustworthy</w:t>
      </w:r>
      <w:r>
        <w:t xml:space="preserve"> </w:t>
      </w:r>
      <w:r>
        <w:t xml:space="preserve">and attributable to a customer. Cleaning = deciding what counts as a real purchase.</w:t>
      </w:r>
    </w:p>
    <w:p>
      <w:pPr>
        <w:pStyle w:val="BodyText"/>
      </w:pPr>
      <w:r>
        <w:rPr>
          <w:b/>
          <w:bCs/>
        </w:rPr>
        <w:t xml:space="preserve">The decisions (each is a teachable judgment):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Drop rows with no Customer ID</w:t>
      </w:r>
      <w:r>
        <w:t xml:space="preserve"> </w:t>
      </w:r>
      <w:r>
        <w:t xml:space="preserve">— we can't attribute them to a person.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Cancellations/returns:</w:t>
      </w:r>
      <w:r>
        <w:t xml:space="preserve"> </w:t>
      </w:r>
      <w:r>
        <w:rPr>
          <w:i/>
          <w:iCs/>
        </w:rPr>
        <w:t xml:space="preserve">drop</w:t>
      </w:r>
      <w:r>
        <w:t xml:space="preserve"> </w:t>
      </w:r>
      <w:r>
        <w:t xml:space="preserve">them from purchase counts, but</w:t>
      </w:r>
      <w:r>
        <w:t xml:space="preserve"> </w:t>
      </w:r>
      <w:r>
        <w:rPr>
          <w:i/>
          <w:iCs/>
        </w:rPr>
        <w:t xml:space="preserve">track a return-rate</w:t>
      </w:r>
      <w:r>
        <w:t xml:space="preserve"> </w:t>
      </w:r>
      <w:r>
        <w:t xml:space="preserve">separately</w:t>
      </w:r>
      <w:r>
        <w:t xml:space="preserve"> </w:t>
      </w:r>
      <w:r>
        <w:t xml:space="preserve">(a returns-heavy customer is a real signal we don't want to lose).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Non-products</w:t>
      </w:r>
      <w:r>
        <w:t xml:space="preserve"> </w:t>
      </w:r>
      <w:r>
        <w:t xml:space="preserve">(postage, fees, adjustments, gift cards) — removed so "Monetary" means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spend.</w:t>
      </w:r>
    </w:p>
    <w:p>
      <w:pPr>
        <w:pStyle w:val="Compact"/>
        <w:numPr>
          <w:ilvl w:val="0"/>
          <w:numId w:val="1004"/>
        </w:numPr>
      </w:pPr>
      <w:r>
        <w:t xml:space="preserve">Result:</w:t>
      </w:r>
      <w:r>
        <w:t xml:space="preserve"> </w:t>
      </w:r>
      <w:r>
        <w:rPr>
          <w:b/>
          <w:bCs/>
        </w:rPr>
        <w:t xml:space="preserve">790,704 clean rows, 5,852 customers</w:t>
      </w:r>
      <w:r>
        <w:t xml:space="preserve">, and the books still balance (a</w:t>
      </w:r>
      <w:r>
        <w:t xml:space="preserve"> </w:t>
      </w:r>
      <w:r>
        <w:rPr>
          <w:i/>
          <w:iCs/>
        </w:rPr>
        <w:t xml:space="preserve">reconciliation</w:t>
      </w:r>
      <w:r>
        <w:t xml:space="preserve"> </w:t>
      </w:r>
      <w:r>
        <w:t xml:space="preserve">check — teach that you always prove cleaning didn't silently lose money).</w:t>
      </w:r>
    </w:p>
    <w:p>
      <w:pPr>
        <w:pStyle w:val="FirstParagraph"/>
      </w:pP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src/data_prep.py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Notebook:</w:t>
      </w:r>
      <w:r>
        <w:t xml:space="preserve"> </w:t>
      </w:r>
      <w:r>
        <w:rPr>
          <w:rStyle w:val="VerbatimChar"/>
        </w:rPr>
        <w:t xml:space="preserve">01_cleaning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Read:</w:t>
      </w:r>
      <w:r>
        <w:t xml:space="preserve"> </w:t>
      </w:r>
      <w:r>
        <w:rPr>
          <w:rStyle w:val="VerbatimChar"/>
        </w:rPr>
        <w:t xml:space="preserve">16_Data_Cleaning_Decisions.docx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Show &amp; tell:</w:t>
      </w:r>
      <w:r>
        <w:t xml:space="preserve"> </w:t>
      </w:r>
      <w:r>
        <w:t xml:space="preserve">the reconciliation figure in</w:t>
      </w:r>
      <w:r>
        <w:t xml:space="preserve"> </w:t>
      </w:r>
      <w:r>
        <w:rPr>
          <w:rStyle w:val="VerbatimChar"/>
        </w:rPr>
        <w:t xml:space="preserve">reports/figures/01_cleaning/</w:t>
      </w:r>
      <w:r>
        <w:t xml:space="preserve"> </w:t>
      </w:r>
      <w:r>
        <w:t xml:space="preserve">— "every pound is</w:t>
      </w:r>
      <w:r>
        <w:t xml:space="preserve"> </w:t>
      </w:r>
      <w:r>
        <w:t xml:space="preserve">accounted for after cleaning."</w:t>
      </w:r>
    </w:p>
    <w:p>
      <w:pPr>
        <w:pStyle w:val="BodyText"/>
      </w:pPr>
      <w:r>
        <w:rPr>
          <w:b/>
          <w:bCs/>
        </w:rPr>
        <w:t xml:space="preserve">The honest finding:</w:t>
      </w:r>
      <w:r>
        <w:t xml:space="preserve"> </w:t>
      </w:r>
      <w:r>
        <w:t xml:space="preserve">~28% of customers are</w:t>
      </w:r>
      <w:r>
        <w:t xml:space="preserve"> </w:t>
      </w:r>
      <w:r>
        <w:rPr>
          <w:b/>
          <w:bCs/>
        </w:rPr>
        <w:t xml:space="preserve">one-time buyers</w:t>
      </w:r>
      <w:r>
        <w:t xml:space="preserve"> </w:t>
      </w:r>
      <w:r>
        <w:t xml:space="preserve">— they'll need special handling</w:t>
      </w:r>
      <w:r>
        <w:t xml:space="preserve"> </w:t>
      </w:r>
      <w:r>
        <w:t xml:space="preserve">later (Ch 3–4). Flag it now.</w:t>
      </w:r>
    </w:p>
    <w:p>
      <w:pPr>
        <w:pStyle w:val="BodyText"/>
      </w:pPr>
      <w:r>
        <w:rPr>
          <w:b/>
          <w:bCs/>
        </w:rPr>
        <w:t xml:space="preserve">Misconceptions:</w:t>
      </w:r>
      <w:r>
        <w:t xml:space="preserve"> </w:t>
      </w:r>
      <w:r>
        <w:t xml:space="preserve">"cleaning is objective" (no — dropping vs keeping returns is a</w:t>
      </w:r>
      <w:r>
        <w:t xml:space="preserve"> </w:t>
      </w:r>
      <w:r>
        <w:rPr>
          <w:i/>
          <w:iCs/>
        </w:rPr>
        <w:t xml:space="preserve">choice</w:t>
      </w:r>
      <w:r>
        <w:t xml:space="preserve"> </w:t>
      </w:r>
      <w:r>
        <w:t xml:space="preserve">with</w:t>
      </w:r>
      <w:r>
        <w:t xml:space="preserve"> </w:t>
      </w:r>
      <w:r>
        <w:t xml:space="preserve">consequences); "just delete weird rows" (no — track what you drop and why).</w:t>
      </w:r>
    </w:p>
    <w:p>
      <w:pPr>
        <w:pStyle w:val="BodyText"/>
      </w:pPr>
      <w:r>
        <w:rPr>
          <w:b/>
          <w:bCs/>
        </w:rPr>
        <w:t xml:space="preserve">Discussion:</w:t>
      </w:r>
      <w:r>
        <w:t xml:space="preserve"> </w:t>
      </w:r>
      <w:r>
        <w:rPr>
          <w:i/>
          <w:iCs/>
        </w:rPr>
        <w:t xml:space="preserve">Should a customer who bought once and returned it count as a customer? Why might the</w:t>
      </w:r>
      <w:r>
        <w:rPr>
          <w:i/>
          <w:iCs/>
        </w:rPr>
        <w:t xml:space="preserve"> </w:t>
      </w:r>
      <w:r>
        <w:rPr>
          <w:i/>
          <w:iCs/>
        </w:rPr>
        <w:t xml:space="preserve">answer differ for clustering vs CLV?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change the cleaning to</w:t>
      </w:r>
      <w:r>
        <w:t xml:space="preserve"> </w:t>
      </w:r>
      <w:r>
        <w:rPr>
          <w:i/>
          <w:iCs/>
        </w:rPr>
        <w:t xml:space="preserve">keep</w:t>
      </w:r>
      <w:r>
        <w:t xml:space="preserve"> </w:t>
      </w:r>
      <w:r>
        <w:t xml:space="preserve">postage as revenue, re-run, and report how each segment's</w:t>
      </w:r>
      <w:r>
        <w:t xml:space="preserve"> </w:t>
      </w:r>
      <w:r>
        <w:t xml:space="preserve">"Monetary" shifts. (Teaches that cleaning choices flow all the way to the answer.)</w:t>
      </w:r>
    </w:p>
    <w:p>
      <w:r>
        <w:pict>
          <v:rect style="width:0;height:1.5pt" o:hralign="center" o:hrstd="t" o:hr="t"/>
        </w:pict>
      </w:r>
    </w:p>
    <w:bookmarkEnd w:id="14"/>
    <w:bookmarkStart w:id="15" w:name="chapter-2--exploring-the-data-eda"/>
    <w:p>
      <w:pPr>
        <w:pStyle w:val="Heading2"/>
      </w:pPr>
      <w:r>
        <w:t xml:space="preserve">Chapter 2 — Exploring the Data (EDA)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read distributions; spot skew, the Pareto effect, and seasonality; let data justify</w:t>
      </w:r>
      <w:r>
        <w:t xml:space="preserve"> </w:t>
      </w:r>
      <w:r>
        <w:t xml:space="preserve">later choices.</w:t>
      </w:r>
    </w:p>
    <w:p>
      <w:pPr>
        <w:pStyle w:val="BodyText"/>
      </w:pPr>
      <w:r>
        <w:rPr>
          <w:b/>
          <w:bCs/>
        </w:rPr>
        <w:t xml:space="preserve">Primer.</w:t>
      </w:r>
      <w:r>
        <w:t xml:space="preserve"> </w:t>
      </w:r>
      <w:r>
        <w:t xml:space="preserve">EDA = looking before modelling. You plot things to</w:t>
      </w:r>
      <w:r>
        <w:t xml:space="preserve"> </w:t>
      </w:r>
      <w:r>
        <w:rPr>
          <w:i/>
          <w:iCs/>
        </w:rPr>
        <w:t xml:space="preserve">understand the shape</w:t>
      </w:r>
      <w:r>
        <w:t xml:space="preserve"> </w:t>
      </w:r>
      <w:r>
        <w:t xml:space="preserve">of the data so</w:t>
      </w:r>
      <w:r>
        <w:t xml:space="preserve"> </w:t>
      </w:r>
      <w:r>
        <w:t xml:space="preserve">your later choices are evidence-based, not assumed.</w:t>
      </w:r>
    </w:p>
    <w:p>
      <w:pPr>
        <w:pStyle w:val="BodyText"/>
      </w:pPr>
      <w:r>
        <w:rPr>
          <w:b/>
          <w:bCs/>
        </w:rPr>
        <w:t xml:space="preserve">The findings to teach (each one justifies a later decision):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Pareto:</w:t>
      </w:r>
      <w:r>
        <w:t xml:space="preserve"> </w:t>
      </w:r>
      <w:r>
        <w:t xml:space="preserve">the top 20% of customers drive</w:t>
      </w:r>
      <w:r>
        <w:t xml:space="preserve"> </w:t>
      </w:r>
      <w:r>
        <w:rPr>
          <w:b/>
          <w:bCs/>
        </w:rPr>
        <w:t xml:space="preserve">77% of revenue</w:t>
      </w:r>
      <w:r>
        <w:t xml:space="preserve"> </w:t>
      </w:r>
      <w:r>
        <w:t xml:space="preserve">→ value is concentrated (motivates</w:t>
      </w:r>
      <w:r>
        <w:t xml:space="preserve"> </w:t>
      </w:r>
      <w:r>
        <w:t xml:space="preserve">value-at-stake budgeting in Ch 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28% one-time buyers</w:t>
      </w:r>
      <w:r>
        <w:t xml:space="preserve"> </w:t>
      </w:r>
      <w:r>
        <w:t xml:space="preserve">→ the degeneracy problem (Ch 3–4).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Heavy right-skew</w:t>
      </w:r>
      <w:r>
        <w:t xml:space="preserve"> </w:t>
      </w:r>
      <w:r>
        <w:t xml:space="preserve">in Frequency/Monetary (most buy a little, a few buy enormously) → motivates the</w:t>
      </w:r>
      <w:r>
        <w:t xml:space="preserve"> </w:t>
      </w:r>
      <w:r>
        <w:rPr>
          <w:b/>
          <w:bCs/>
        </w:rPr>
        <w:t xml:space="preserve">log transform</w:t>
      </w:r>
      <w:r>
        <w:t xml:space="preserve"> </w:t>
      </w:r>
      <w:r>
        <w:t xml:space="preserve">(Ch 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Seasonality</w:t>
      </w:r>
      <w:r>
        <w:t xml:space="preserve"> </w:t>
      </w:r>
      <w:r>
        <w:t xml:space="preserve">— a strong Christmas peak (gift-ware) → will haunt the CLV model (Ch 5).</w:t>
      </w:r>
    </w:p>
    <w:p>
      <w:pPr>
        <w:pStyle w:val="FirstParagraph"/>
      </w:pPr>
      <w:r>
        <w:rPr>
          <w:b/>
          <w:bCs/>
        </w:rPr>
        <w:t xml:space="preserve">Notebook:</w:t>
      </w:r>
      <w:r>
        <w:t xml:space="preserve"> </w:t>
      </w:r>
      <w:r>
        <w:rPr>
          <w:rStyle w:val="VerbatimChar"/>
        </w:rPr>
        <w:t xml:space="preserve">02_eda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Figures:</w:t>
      </w:r>
      <w:r>
        <w:t xml:space="preserve"> </w:t>
      </w:r>
      <w:r>
        <w:rPr>
          <w:rStyle w:val="VerbatimChar"/>
        </w:rPr>
        <w:t xml:space="preserve">reports/figures/02_eda/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Primer on skew (beginners struggle here):</w:t>
      </w:r>
      <w:r>
        <w:t xml:space="preserve"> </w:t>
      </w:r>
      <w:r>
        <w:t xml:space="preserve">a "right-skewed" distribution has a long tail to the</w:t>
      </w:r>
      <w:r>
        <w:t xml:space="preserve"> </w:t>
      </w:r>
      <w:r>
        <w:t xml:space="preserve">right — like incomes: most people earn modestly, a few earn millions, which drags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far</w:t>
      </w:r>
      <w:r>
        <w:t xml:space="preserve"> </w:t>
      </w:r>
      <w:r>
        <w:t xml:space="preserve">above the</w:t>
      </w:r>
      <w:r>
        <w:t xml:space="preserve"> </w:t>
      </w:r>
      <w:r>
        <w:rPr>
          <w:i/>
          <w:iCs/>
        </w:rPr>
        <w:t xml:space="preserve">typical</w:t>
      </w:r>
      <w:r>
        <w:t xml:space="preserve"> </w:t>
      </w:r>
      <w:r>
        <w:t xml:space="preserve">person. That's why we'll prefer 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(the typical customer) and use a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to tame the tail.</w:t>
      </w:r>
    </w:p>
    <w:p>
      <w:pPr>
        <w:pStyle w:val="BodyText"/>
      </w:pPr>
      <w:r>
        <w:rPr>
          <w:b/>
          <w:bCs/>
        </w:rPr>
        <w:t xml:space="preserve">Misconceptions:</w:t>
      </w:r>
      <w:r>
        <w:t xml:space="preserve"> </w:t>
      </w:r>
      <w:r>
        <w:t xml:space="preserve">"the average customer spends £X" (the average is misleading under skew — use the</w:t>
      </w:r>
      <w:r>
        <w:t xml:space="preserve"> </w:t>
      </w:r>
      <w:r>
        <w:t xml:space="preserve">median); "EDA is optional" (it's where every later choice gets justified).</w:t>
      </w:r>
    </w:p>
    <w:p>
      <w:pPr>
        <w:pStyle w:val="BodyText"/>
      </w:pPr>
      <w:r>
        <w:rPr>
          <w:b/>
          <w:bCs/>
        </w:rPr>
        <w:t xml:space="preserve">Discussion:</w:t>
      </w:r>
      <w:r>
        <w:t xml:space="preserve"> </w:t>
      </w:r>
      <w:r>
        <w:rPr>
          <w:i/>
          <w:iCs/>
        </w:rPr>
        <w:t xml:space="preserve">If 20% of customers make 77% of revenue, what does that imply about where to spend</w:t>
      </w:r>
      <w:r>
        <w:rPr>
          <w:i/>
          <w:iCs/>
        </w:rPr>
        <w:t xml:space="preserve"> </w:t>
      </w:r>
      <w:r>
        <w:rPr>
          <w:i/>
          <w:iCs/>
        </w:rPr>
        <w:t xml:space="preserve">the marketing budget?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plot Monetary before and after a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transform; describe in words how the shape</w:t>
      </w:r>
      <w:r>
        <w:t xml:space="preserve"> </w:t>
      </w:r>
      <w:r>
        <w:t xml:space="preserve">changes and why that helps a distance-based algorithm later.</w:t>
      </w:r>
    </w:p>
    <w:p>
      <w:r>
        <w:pict>
          <v:rect style="width:0;height:1.5pt" o:hralign="center" o:hrstd="t" o:hr="t"/>
        </w:pict>
      </w:r>
    </w:p>
    <w:bookmarkEnd w:id="15"/>
    <w:bookmarkStart w:id="16" w:name="chapter-3--building-features"/>
    <w:p>
      <w:pPr>
        <w:pStyle w:val="Heading2"/>
      </w:pPr>
      <w:r>
        <w:t xml:space="preserve">Chapter 3 — Building Features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turn millions of transaction rows into</w:t>
      </w:r>
      <w:r>
        <w:t xml:space="preserve"> </w:t>
      </w:r>
      <w:r>
        <w:rPr>
          <w:b/>
          <w:bCs/>
        </w:rPr>
        <w:t xml:space="preserve">one row per customer</w:t>
      </w:r>
      <w:r>
        <w:t xml:space="preserve">; understand why we</w:t>
      </w:r>
      <w:r>
        <w:t xml:space="preserve"> </w:t>
      </w:r>
      <w:r>
        <w:t xml:space="preserve">log + scale, and why some columns are excluded.</w:t>
      </w:r>
    </w:p>
    <w:p>
      <w:pPr>
        <w:pStyle w:val="BodyText"/>
      </w:pPr>
      <w:r>
        <w:rPr>
          <w:b/>
          <w:bCs/>
        </w:rPr>
        <w:t xml:space="preserve">Primer.</w:t>
      </w:r>
      <w:r>
        <w:t xml:space="preserve"> </w:t>
      </w:r>
      <w:r>
        <w:t xml:space="preserve">Models need one row per</w:t>
      </w:r>
      <w:r>
        <w:t xml:space="preserve"> </w:t>
      </w:r>
      <w:r>
        <w:rPr>
          <w:i/>
          <w:iCs/>
        </w:rPr>
        <w:t xml:space="preserve">customer</w:t>
      </w:r>
      <w:r>
        <w:t xml:space="preserve">, but data comes as one row per</w:t>
      </w:r>
      <w:r>
        <w:t xml:space="preserve"> </w:t>
      </w:r>
      <w:r>
        <w:rPr>
          <w:i/>
          <w:iCs/>
        </w:rPr>
        <w:t xml:space="preserve">sale</w:t>
      </w:r>
      <w:r>
        <w:t xml:space="preserve">. Feature</w:t>
      </w:r>
      <w:r>
        <w:t xml:space="preserve"> </w:t>
      </w:r>
      <w:r>
        <w:t xml:space="preserve">engineering = collapsing a customer's many transactions into a few descriptive numbers (R, F, M,</w:t>
      </w:r>
      <w:r>
        <w:t xml:space="preserve"> </w:t>
      </w:r>
      <w:r>
        <w:t xml:space="preserve">Tenure).</w:t>
      </w:r>
      <w:r>
        <w:t xml:space="preserve"> </w:t>
      </w:r>
      <w:r>
        <w:rPr>
          <w:b/>
          <w:bCs/>
        </w:rPr>
        <w:t xml:space="preserve">The columns are the problem</w:t>
      </w:r>
      <w:r>
        <w:t xml:space="preserve"> </w:t>
      </w:r>
      <w:r>
        <w:t xml:space="preserve">— every feature must trace to a justified column.</w:t>
      </w:r>
    </w:p>
    <w:p>
      <w:pPr>
        <w:pStyle w:val="BodyText"/>
      </w:pPr>
      <w:r>
        <w:rPr>
          <w:b/>
          <w:bCs/>
        </w:rPr>
        <w:t xml:space="preserve">The decisions: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Core features</w:t>
      </w:r>
      <w:r>
        <w:t xml:space="preserve"> </w:t>
      </w:r>
      <w:r>
        <w:t xml:space="preserve">R/F/M/Tenure → these drive clustering.</w:t>
      </w:r>
      <w:r>
        <w:t xml:space="preserve"> </w:t>
      </w:r>
      <w:r>
        <w:rPr>
          <w:b/>
          <w:bCs/>
        </w:rPr>
        <w:t xml:space="preserve">Tenure = first purchase → today</w:t>
      </w:r>
      <w:r>
        <w:t xml:space="preserve"> </w:t>
      </w:r>
      <w:r>
        <w:t xml:space="preserve">(customer age), which (importantly) keeps one-time buyers meaningful.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 then scale</w:t>
      </w:r>
      <w:r>
        <w:t xml:space="preserve"> </w:t>
      </w:r>
      <w:r>
        <w:t xml:space="preserve">(for clustering):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tames the skew so a few whales don't dominate;</w:t>
      </w:r>
      <w:r>
        <w:t xml:space="preserve"> </w:t>
      </w:r>
      <w:r>
        <w:t xml:space="preserve">scaling puts features on a comparable range.</w:t>
      </w:r>
      <w:r>
        <w:t xml:space="preserve"> </w:t>
      </w:r>
      <w:r>
        <w:rPr>
          <w:i/>
          <w:iCs/>
        </w:rPr>
        <w:t xml:space="preserve">We let the data decide which columns to log</w:t>
      </w:r>
      <w:r>
        <w:t xml:space="preserve"> </w:t>
      </w:r>
      <w:r>
        <w:t xml:space="preserve">(we</w:t>
      </w:r>
      <w:r>
        <w:t xml:space="preserve"> </w:t>
      </w:r>
      <w:r>
        <w:t xml:space="preserve">measured skew — only Frequency &amp; Monetary needed it).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AvgBasket excluded</w:t>
      </w:r>
      <w:r>
        <w:t xml:space="preserve"> </w:t>
      </w:r>
      <w:r>
        <w:t xml:space="preserve">from clustering — it's literally Monetary ÷ Frequency, so it adds</w:t>
      </w:r>
      <w:r>
        <w:t xml:space="preserve"> </w:t>
      </w:r>
      <w:r>
        <w:rPr>
          <w:i/>
          <w:iCs/>
        </w:rPr>
        <w:t xml:space="preserve">zero new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</w:t>
      </w:r>
      <w:r>
        <w:t xml:space="preserve"> </w:t>
      </w:r>
      <w:r>
        <w:t xml:space="preserve">(a redundancy, not a preference).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CLV inputs</w:t>
      </w:r>
      <w:r>
        <w:t xml:space="preserve"> </w:t>
      </w:r>
      <w:r>
        <w:t xml:space="preserve">are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table in</w:t>
      </w:r>
      <w:r>
        <w:t xml:space="preserve"> </w:t>
      </w:r>
      <w:r>
        <w:rPr>
          <w:i/>
          <w:iCs/>
        </w:rPr>
        <w:t xml:space="preserve">raw</w:t>
      </w:r>
      <w:r>
        <w:t xml:space="preserve"> </w:t>
      </w:r>
      <w:r>
        <w:t xml:space="preserve">units (Ch 5), with a "naming trap": CLV "frequency"</w:t>
      </w:r>
      <w:r>
        <w:t xml:space="preserve"> </w:t>
      </w:r>
      <w:r>
        <w:t xml:space="preserve">means repeat occasions, so a one-timer has frequency 0.</w:t>
      </w:r>
    </w:p>
    <w:p>
      <w:pPr>
        <w:pStyle w:val="FirstParagraph"/>
      </w:pP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src/features.py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Notebook:</w:t>
      </w:r>
      <w:r>
        <w:t xml:space="preserve"> </w:t>
      </w:r>
      <w:r>
        <w:rPr>
          <w:rStyle w:val="VerbatimChar"/>
        </w:rPr>
        <w:t xml:space="preserve">03_features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Read:</w:t>
      </w:r>
      <w:r>
        <w:t xml:space="preserve"> </w:t>
      </w:r>
      <w:r>
        <w:rPr>
          <w:rStyle w:val="VerbatimChar"/>
        </w:rPr>
        <w:t xml:space="preserve">17_Feature_Engineering.docx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09_Feature_Treatment.docx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Math:</w:t>
      </w:r>
      <w:r>
        <w:t xml:space="preserve"> </w:t>
      </w:r>
      <w:r>
        <w:rPr>
          <w:rStyle w:val="VerbatimChar"/>
        </w:rPr>
        <w:t xml:space="preserve">Clustering_Mathematics_Reference.docx</w:t>
      </w:r>
      <w:r>
        <w:t xml:space="preserve"> </w:t>
      </w:r>
      <w:r>
        <w:t xml:space="preserve">is not needed yet, but</w:t>
      </w:r>
      <w:r>
        <w:t xml:space="preserve"> </w:t>
      </w:r>
      <w:r>
        <w:t xml:space="preserve">the feature reasoning is in doc 09.</w:t>
      </w:r>
    </w:p>
    <w:p>
      <w:pPr>
        <w:pStyle w:val="BodyText"/>
      </w:pPr>
      <w:r>
        <w:rPr>
          <w:b/>
          <w:bCs/>
        </w:rPr>
        <w:t xml:space="preserve">Show &amp; tell:</w:t>
      </w:r>
      <w:r>
        <w:t xml:space="preserve"> </w:t>
      </w:r>
      <w:r>
        <w:rPr>
          <w:rStyle w:val="VerbatimChar"/>
        </w:rPr>
        <w:t xml:space="preserve">reports/figures/03_features/</w:t>
      </w:r>
      <w:r>
        <w:t xml:space="preserve"> </w:t>
      </w:r>
      <w:r>
        <w:t xml:space="preserve">— the skew-before-after and the correlation heatmap</w:t>
      </w:r>
      <w:r>
        <w:t xml:space="preserve"> </w:t>
      </w:r>
      <w:r>
        <w:t xml:space="preserve">(why AvgBasket is redundant).</w:t>
      </w:r>
    </w:p>
    <w:p>
      <w:pPr>
        <w:pStyle w:val="BodyText"/>
      </w:pPr>
      <w:r>
        <w:rPr>
          <w:b/>
          <w:bCs/>
        </w:rPr>
        <w:t xml:space="preserve">The honest finding (a gem):</w:t>
      </w:r>
      <w:r>
        <w:t xml:space="preserve"> </w:t>
      </w:r>
      <w:r>
        <w:t xml:space="preserve">one-time buyers are</w:t>
      </w:r>
      <w:r>
        <w:t xml:space="preserve"> </w:t>
      </w:r>
      <w:r>
        <w:rPr>
          <w:b/>
          <w:bCs/>
        </w:rPr>
        <w:t xml:space="preserve">mathematically degenerate</w:t>
      </w:r>
      <w:r>
        <w:t xml:space="preserve"> </w:t>
      </w:r>
      <w:r>
        <w:t xml:space="preserve">— for them</w:t>
      </w:r>
      <w:r>
        <w:t xml:space="preserve"> </w:t>
      </w:r>
      <w:r>
        <w:t xml:space="preserve">Recency = Tenure and Frequency is constant, so they collapse onto a 2-D sliver of the 4-D space.</w:t>
      </w:r>
      <w:r>
        <w:t xml:space="preserve"> </w:t>
      </w:r>
      <w:r>
        <w:rPr>
          <w:i/>
          <w:iCs/>
        </w:rPr>
        <w:t xml:space="preserve">Show</w:t>
      </w:r>
      <w:r>
        <w:t xml:space="preserve"> </w:t>
      </w:r>
      <w:r>
        <w:rPr>
          <w:rStyle w:val="VerbatimChar"/>
        </w:rPr>
        <w:t xml:space="preserve">reports/figures/teaching/onetimer_degeneracy.png</w:t>
      </w:r>
      <w:r>
        <w:t xml:space="preserve"> </w:t>
      </w:r>
      <w:r>
        <w:t xml:space="preserve">(run</w:t>
      </w:r>
      <w:r>
        <w:t xml:space="preserve"> </w:t>
      </w:r>
      <w:r>
        <w:rPr>
          <w:rStyle w:val="VerbatimChar"/>
        </w:rPr>
        <w:t xml:space="preserve">notebooks/demo_onetimer_degeneracy.py</w:t>
      </w:r>
      <w:r>
        <w:t xml:space="preserve">):</w:t>
      </w:r>
      <w:r>
        <w:t xml:space="preserve"> </w:t>
      </w:r>
      <w:r>
        <w:t xml:space="preserve">their feature covariance is literally</w:t>
      </w:r>
      <w:r>
        <w:t xml:space="preserve"> </w:t>
      </w:r>
      <w:r>
        <w:rPr>
          <w:b/>
          <w:bCs/>
        </w:rPr>
        <w:t xml:space="preserve">rank 2, not 4</w:t>
      </w:r>
      <w:r>
        <w:t xml:space="preserve">. This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they get split off in Ch 4.</w:t>
      </w:r>
    </w:p>
    <w:p>
      <w:pPr>
        <w:pStyle w:val="BodyText"/>
      </w:pPr>
      <w:r>
        <w:rPr>
          <w:b/>
          <w:bCs/>
        </w:rPr>
        <w:t xml:space="preserve">Misconceptions:</w:t>
      </w:r>
      <w:r>
        <w:t xml:space="preserve"> </w:t>
      </w:r>
      <w:r>
        <w:t xml:space="preserve">"throw every column into the model" (no — redundant/low-signal columns hurt);</w:t>
      </w:r>
      <w:r>
        <w:t xml:space="preserve"> </w:t>
      </w:r>
      <w:r>
        <w:t xml:space="preserve">"scaling fixes skew" (no — scaling shifts/stretches but can't reshape; you need the log</w:t>
      </w:r>
      <w:r>
        <w:t xml:space="preserve"> </w:t>
      </w:r>
      <w:r>
        <w:rPr>
          <w:i/>
          <w:iCs/>
        </w:rPr>
        <w:t xml:space="preserve">first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Discussion:</w:t>
      </w:r>
      <w:r>
        <w:t xml:space="preserve"> </w:t>
      </w:r>
      <w:r>
        <w:rPr>
          <w:i/>
          <w:iCs/>
        </w:rPr>
        <w:t xml:space="preserve">Why does feeding both Monetary and AvgBasket into clustering double-count "spend"?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compute, by hand for 2 toy customers, their R/F/M/Tenure; then confirm against</w:t>
      </w:r>
      <w:r>
        <w:t xml:space="preserve"> </w:t>
      </w:r>
      <w:r>
        <w:rPr>
          <w:rStyle w:val="VerbatimChar"/>
        </w:rPr>
        <w:t xml:space="preserve">src.features.build_core_features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1" w:name="X2dae882ea81c95ea9f63f6bd60f5f44258a753d"/>
    <w:p>
      <w:pPr>
        <w:pStyle w:val="Heading2"/>
      </w:pPr>
      <w:r>
        <w:t xml:space="preserve">Chapter 4 — Clustering (finding the segments)</w:t>
      </w:r>
    </w:p>
    <w:p>
      <w:pPr>
        <w:pStyle w:val="BlockText"/>
      </w:pPr>
      <w:r>
        <w:t xml:space="preserve">This is the biggest chapter — budget two sessions. Every clustering method has a dedicated</w:t>
      </w:r>
      <w:r>
        <w:t xml:space="preserve"> </w:t>
      </w:r>
      <w:r>
        <w:rPr>
          <w:b/>
          <w:bCs/>
        </w:rPr>
        <w:t xml:space="preserve">teaching figure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animates</w:t>
      </w:r>
      <w:r>
        <w:t xml:space="preserve"> </w:t>
      </w:r>
      <w:r>
        <w:t xml:space="preserve">the math; show them.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understand what clustering optimises; how three different methods work; how to choose</w:t>
      </w:r>
      <w:r>
        <w:t xml:space="preserve"> </w:t>
      </w:r>
      <w:r>
        <w:t xml:space="preserve">K honestly; and why the result is a continuum.</w:t>
      </w:r>
    </w:p>
    <w:bookmarkStart w:id="17" w:name="X1493a4bfe47a60b61f12369cb4926cce0c3b95a"/>
    <w:p>
      <w:pPr>
        <w:pStyle w:val="Heading3"/>
      </w:pPr>
      <w:r>
        <w:t xml:space="preserve">4.1 What clustering is</w:t>
      </w:r>
    </w:p>
    <w:p>
      <w:pPr>
        <w:pStyle w:val="FirstParagraph"/>
      </w:pPr>
      <w:r>
        <w:rPr>
          <w:b/>
          <w:bCs/>
        </w:rPr>
        <w:t xml:space="preserve">Primer.</w:t>
      </w:r>
      <w:r>
        <w:t xml:space="preserve"> </w:t>
      </w:r>
      <w:r>
        <w:t xml:space="preserve">Clustering sorts items into groups so that members of a group are similar and different</w:t>
      </w:r>
      <w:r>
        <w:t xml:space="preserve"> </w:t>
      </w:r>
      <w:r>
        <w:t xml:space="preserve">groups are dissimilar —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being told the groups beforehand. Think of sorting a pile of</w:t>
      </w:r>
      <w:r>
        <w:t xml:space="preserve"> </w:t>
      </w:r>
      <w:r>
        <w:t xml:space="preserve">laundry into "darks / lights / colours" by eye, but automated and in 4 dimensions (R/F/M/Tenure).</w:t>
      </w:r>
    </w:p>
    <w:bookmarkEnd w:id="17"/>
    <w:bookmarkStart w:id="18" w:name="X39746481be418dfa8476c8c0f030cc6259a7e63"/>
    <w:p>
      <w:pPr>
        <w:pStyle w:val="Heading3"/>
      </w:pPr>
      <w:r>
        <w:t xml:space="preserve">4.2 The three methods (and the one idea underneath two of them)</w:t>
      </w:r>
    </w:p>
    <w:p>
      <w:pPr>
        <w:pStyle w:val="FirstParagraph"/>
      </w:pPr>
      <w:r>
        <w:t xml:space="preserve">All rest on</w:t>
      </w:r>
      <w:r>
        <w:t xml:space="preserve"> </w:t>
      </w:r>
      <w:r>
        <w:rPr>
          <w:b/>
          <w:bCs/>
        </w:rPr>
        <w:t xml:space="preserve">within-cluster sum of squares</w:t>
      </w:r>
      <w:r>
        <w:t xml:space="preserve"> </w:t>
      </w:r>
      <w:r>
        <w:t xml:space="preserve">(how tight the groups are), seen three ways: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K-Means</w:t>
      </w:r>
      <w:r>
        <w:t xml:space="preserve"> </w:t>
      </w:r>
      <w:r>
        <w:t xml:space="preserve">— picks K "average customers" (centroids) and assigns everyone to the nearest. It</w:t>
      </w:r>
      <w:r>
        <w:t xml:space="preserve"> </w:t>
      </w:r>
      <w:r>
        <w:t xml:space="preserve">alternates</w:t>
      </w:r>
      <w:r>
        <w:t xml:space="preserve"> </w:t>
      </w:r>
      <w:r>
        <w:rPr>
          <w:i/>
          <w:iCs/>
        </w:rPr>
        <w:t xml:space="preserve">assign → move centroid</w:t>
      </w:r>
      <w:r>
        <w:t xml:space="preserve"> </w:t>
      </w:r>
      <w:r>
        <w:t xml:space="preserve">until stable.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rPr>
          <w:rStyle w:val="VerbatimChar"/>
        </w:rPr>
        <w:t xml:space="preserve">teaching/kmeans_lloyd.png</w:t>
      </w:r>
      <w:r>
        <w:t xml:space="preserve"> </w:t>
      </w:r>
      <w:r>
        <w:t xml:space="preserve">(run</w:t>
      </w:r>
      <w:r>
        <w:t xml:space="preserve"> </w:t>
      </w:r>
      <w:r>
        <w:rPr>
          <w:rStyle w:val="VerbatimChar"/>
        </w:rPr>
        <w:t xml:space="preserve">demo_kmeans_lloyd.py</w:t>
      </w:r>
      <w:r>
        <w:t xml:space="preserve">): watch the centroids slide and the tightness improve each step.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GMM</w:t>
      </w:r>
      <w:r>
        <w:t xml:space="preserve"> </w:t>
      </w:r>
      <w:r>
        <w:t xml:space="preserve">— like K-Means but</w:t>
      </w:r>
      <w:r>
        <w:t xml:space="preserve"> </w:t>
      </w:r>
      <w:r>
        <w:rPr>
          <w:i/>
          <w:iCs/>
        </w:rPr>
        <w:t xml:space="preserve">soft</w:t>
      </w:r>
      <w:r>
        <w:t xml:space="preserve">: each customer is a</w:t>
      </w:r>
      <w:r>
        <w:t xml:space="preserve"> </w:t>
      </w:r>
      <w:r>
        <w:rPr>
          <w:i/>
          <w:iCs/>
        </w:rPr>
        <w:t xml:space="preserve">blend</w:t>
      </w:r>
      <w:r>
        <w:t xml:space="preserve"> </w:t>
      </w:r>
      <w:r>
        <w:t xml:space="preserve">of groups, and groups can be</w:t>
      </w:r>
      <w:r>
        <w:t xml:space="preserve"> </w:t>
      </w:r>
      <w:r>
        <w:t xml:space="preserve">stretched ovals, not just circles.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rPr>
          <w:rStyle w:val="VerbatimChar"/>
        </w:rPr>
        <w:t xml:space="preserve">teaching/gmm_em.png</w:t>
      </w:r>
      <w:r>
        <w:t xml:space="preserve"> </w:t>
      </w:r>
      <w:r>
        <w:t xml:space="preserve">(run</w:t>
      </w:r>
      <w:r>
        <w:t xml:space="preserve"> </w:t>
      </w:r>
      <w:r>
        <w:rPr>
          <w:rStyle w:val="VerbatimChar"/>
        </w:rPr>
        <w:t xml:space="preserve">demo_gmm_em.py</w:t>
      </w:r>
      <w:r>
        <w:t xml:space="preserve">): watch the</w:t>
      </w:r>
      <w:r>
        <w:t xml:space="preserve"> </w:t>
      </w:r>
      <w:r>
        <w:t xml:space="preserve">ovals tilt and points shade by membership.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Ward (hierarchical)</w:t>
      </w:r>
      <w:r>
        <w:t xml:space="preserve"> </w:t>
      </w:r>
      <w:r>
        <w:t xml:space="preserve">— builds a family tree by repeatedly merging the two closest groups; you</w:t>
      </w:r>
      <w:r>
        <w:t xml:space="preserve"> </w:t>
      </w:r>
      <w:r>
        <w:t xml:space="preserve">cut the tree at K. Good for a visual narrative (a dendrogram).</w:t>
      </w:r>
    </w:p>
    <w:p>
      <w:pPr>
        <w:pStyle w:val="FirstParagraph"/>
      </w:pPr>
      <w:r>
        <w:rPr>
          <w:b/>
          <w:bCs/>
        </w:rPr>
        <w:t xml:space="preserve">Math:</w:t>
      </w:r>
      <w:r>
        <w:t xml:space="preserve"> </w:t>
      </w:r>
      <w:r>
        <w:rPr>
          <w:rStyle w:val="VerbatimChar"/>
        </w:rPr>
        <w:t xml:space="preserve">Clustering_Mathematics_Reference.docx</w:t>
      </w:r>
      <w:r>
        <w:t xml:space="preserve"> </w:t>
      </w:r>
      <w:r>
        <w:t xml:space="preserve">Part A has the formulas + worked examples (e.g. a</w:t>
      </w:r>
      <w:r>
        <w:t xml:space="preserve"> </w:t>
      </w:r>
      <w:r>
        <w:t xml:space="preserve">full K-Means run by hand). For beginners, the</w:t>
      </w:r>
      <w:r>
        <w:t xml:space="preserve"> </w:t>
      </w:r>
      <w:r>
        <w:rPr>
          <w:i/>
          <w:iCs/>
        </w:rPr>
        <w:t xml:space="preserve">figures</w:t>
      </w:r>
      <w:r>
        <w:t xml:space="preserve"> </w:t>
      </w:r>
      <w:r>
        <w:t xml:space="preserve">matter more than the formulas — show first,</w:t>
      </w:r>
      <w:r>
        <w:t xml:space="preserve"> </w:t>
      </w:r>
      <w:r>
        <w:t xml:space="preserve">formalise second.</w:t>
      </w:r>
    </w:p>
    <w:bookmarkEnd w:id="18"/>
    <w:bookmarkStart w:id="19" w:name="X7854588dd1f0f0b0552ed31fa82c01f5eed56b3"/>
    <w:p>
      <w:pPr>
        <w:pStyle w:val="Heading3"/>
      </w:pPr>
      <w:r>
        <w:t xml:space="preserve">4.3 Choosing K — the heart of the rigor</w:t>
      </w:r>
    </w:p>
    <w:p>
      <w:pPr>
        <w:pStyle w:val="FirstParagraph"/>
      </w:pPr>
      <w:r>
        <w:rPr>
          <w:b/>
          <w:bCs/>
        </w:rPr>
        <w:t xml:space="preserve">Primer.</w:t>
      </w:r>
      <w:r>
        <w:t xml:space="preserve"> </w:t>
      </w:r>
      <w:r>
        <w:t xml:space="preserve">Nobody tells us how many groups exist, and "more clusters"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looks tighter, so we</w:t>
      </w:r>
      <w:r>
        <w:t xml:space="preserve"> </w:t>
      </w:r>
      <w:r>
        <w:t xml:space="preserve">can't just minimise tightness. We</w:t>
      </w:r>
      <w:r>
        <w:t xml:space="preserve"> </w:t>
      </w:r>
      <w:r>
        <w:rPr>
          <w:b/>
          <w:bCs/>
        </w:rPr>
        <w:t xml:space="preserve">triangulate</w:t>
      </w:r>
      <w:r>
        <w:t xml:space="preserve"> </w:t>
      </w:r>
      <w:r>
        <w:t xml:space="preserve">several imperfect signals that fail in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ways, so agreement is meaningful: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Silhouette / Calinski-Harabasz / Davies-Bouldin</w:t>
      </w:r>
      <w:r>
        <w:t xml:space="preserve"> </w:t>
      </w:r>
      <w:r>
        <w:t xml:space="preserve">— internal "how separated?" scores.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Elbow</w:t>
      </w:r>
      <w:r>
        <w:t xml:space="preserve"> </w:t>
      </w:r>
      <w:r>
        <w:t xml:space="preserve">— where adding clusters stops helping much.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Gap statistic</w:t>
      </w:r>
      <w:r>
        <w:t xml:space="preserve"> </w:t>
      </w:r>
      <w:r>
        <w:t xml:space="preserve">— compares against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data; uniquely can say "K=1, no real clusters."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Stability (bootstrap)</w:t>
      </w:r>
      <w:r>
        <w:t xml:space="preserve"> </w:t>
      </w:r>
      <w:r>
        <w:t xml:space="preserve">— re-cluster on random 80% subsamples; do the same groups reappear?</w:t>
      </w:r>
      <w:r>
        <w:t xml:space="preserve"> </w:t>
      </w:r>
      <w:r>
        <w:rPr>
          <w:i/>
          <w:iCs/>
        </w:rPr>
        <w:t xml:space="preserve">Real structure reproduces; artifacts dissolve.</w:t>
      </w:r>
    </w:p>
    <w:p>
      <w:pPr>
        <w:pStyle w:val="FirstParagraph"/>
      </w:pPr>
      <w:r>
        <w:rPr>
          <w:b/>
          <w:bCs/>
        </w:rPr>
        <w:t xml:space="preserve">Show</w:t>
      </w:r>
      <w:r>
        <w:t xml:space="preserve"> </w:t>
      </w:r>
      <w:r>
        <w:rPr>
          <w:rStyle w:val="VerbatimChar"/>
        </w:rPr>
        <w:t xml:space="preserve">teaching/internal_indices.png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teaching/gap_statistic.png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teaching/bic_anatomy.png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teaching/stability.png</w:t>
      </w:r>
      <w:r>
        <w:t xml:space="preserve">.</w:t>
      </w:r>
      <w:r>
        <w:t xml:space="preserve"> </w:t>
      </w:r>
      <w:r>
        <w:rPr>
          <w:b/>
          <w:bCs/>
        </w:rPr>
        <w:t xml:space="preserve">Notebooks:</w:t>
      </w:r>
      <w:r>
        <w:t xml:space="preserve"> </w:t>
      </w:r>
      <w:r>
        <w:rPr>
          <w:rStyle w:val="VerbatimChar"/>
        </w:rPr>
        <w:t xml:space="preserve">04a_choosing_k</w:t>
      </w:r>
      <w:r>
        <w:t xml:space="preserve">,</w:t>
      </w:r>
      <w:r>
        <w:t xml:space="preserve"> </w:t>
      </w:r>
      <w:r>
        <w:rPr>
          <w:rStyle w:val="VerbatimChar"/>
        </w:rPr>
        <w:t xml:space="preserve">04b_method_comparison</w:t>
      </w:r>
      <w:r>
        <w:t xml:space="preserve">.</w:t>
      </w:r>
      <w:r>
        <w:t xml:space="preserve"> </w:t>
      </w:r>
      <w:r>
        <w:rPr>
          <w:b/>
          <w:bCs/>
        </w:rPr>
        <w:t xml:space="preserve">Read:</w:t>
      </w:r>
      <w:r>
        <w:t xml:space="preserve"> </w:t>
      </w:r>
      <w:r>
        <w:t xml:space="preserve">docs 10 &amp; 11.</w:t>
      </w:r>
    </w:p>
    <w:p>
      <w:pPr>
        <w:pStyle w:val="BodyText"/>
      </w:pPr>
      <w:r>
        <w:rPr>
          <w:b/>
          <w:bCs/>
        </w:rPr>
        <w:t xml:space="preserve">The decision:</w:t>
      </w:r>
      <w:r>
        <w:t xml:space="preserve"> </w:t>
      </w:r>
      <w:r>
        <w:rPr>
          <w:b/>
          <w:bCs/>
        </w:rPr>
        <w:t xml:space="preserve">K=3</w:t>
      </w:r>
      <w:r>
        <w:t xml:space="preserve"> </w:t>
      </w:r>
      <w:r>
        <w:t xml:space="preserve">(for the repeat buyers), chosen because silhouette + CH peak there and it's</w:t>
      </w:r>
      <w:r>
        <w:t xml:space="preserve"> </w:t>
      </w:r>
      <w:r>
        <w:t xml:space="preserve">the most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— even though the elbow leaned 4 and gap/BIC pointed to artifacts (a continuum and a</w:t>
      </w:r>
      <w:r>
        <w:t xml:space="preserve"> </w:t>
      </w:r>
      <w:r>
        <w:t xml:space="preserve">modelling singularity, both diagnosed, not followed).</w:t>
      </w:r>
    </w:p>
    <w:bookmarkEnd w:id="19"/>
    <w:bookmarkStart w:id="20" w:name="X46e81dec661726492546e62d96378d9fef4b261"/>
    <w:p>
      <w:pPr>
        <w:pStyle w:val="Heading3"/>
      </w:pPr>
      <w:r>
        <w:t xml:space="preserve">4.4 The one-timer split</w:t>
      </w:r>
    </w:p>
    <w:p>
      <w:pPr>
        <w:pStyle w:val="FirstParagraph"/>
      </w:pPr>
      <w:r>
        <w:t xml:space="preserve">Because one-timers are degenerate (Ch 3), we</w:t>
      </w:r>
      <w:r>
        <w:t xml:space="preserve"> </w:t>
      </w:r>
      <w:r>
        <w:rPr>
          <w:b/>
          <w:bCs/>
        </w:rPr>
        <w:t xml:space="preserve">cluster only the ~4,200 repeat buyers</w:t>
      </w:r>
      <w:r>
        <w:t xml:space="preserve"> </w:t>
      </w:r>
      <w:r>
        <w:t xml:space="preserve">and treat</w:t>
      </w:r>
      <w:r>
        <w:t xml:space="preserve"> </w:t>
      </w:r>
      <w:r>
        <w:t xml:space="preserve">one-timers as their own segment →</w:t>
      </w:r>
      <w:r>
        <w:t xml:space="preserve"> </w:t>
      </w:r>
      <w:r>
        <w:rPr>
          <w:b/>
          <w:bCs/>
        </w:rPr>
        <w:t xml:space="preserve">4 groups total</w:t>
      </w:r>
      <w:r>
        <w:t xml:space="preserve">. Show that clustering</w:t>
      </w:r>
      <w:r>
        <w:t xml:space="preserve"> </w:t>
      </w:r>
      <w:r>
        <w:rPr>
          <w:i/>
          <w:iCs/>
        </w:rPr>
        <w:t xml:space="preserve">everyone</w:t>
      </w:r>
      <w:r>
        <w:t xml:space="preserve"> </w:t>
      </w:r>
      <w:r>
        <w:t xml:space="preserve">gave a higher</w:t>
      </w:r>
      <w:r>
        <w:t xml:space="preserve"> </w:t>
      </w:r>
      <w:r>
        <w:t xml:space="preserve">silhouette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because the easy one-timer blob inflated it — a trap, not a better result.</w:t>
      </w:r>
    </w:p>
    <w:p>
      <w:pPr>
        <w:pStyle w:val="BodyText"/>
      </w:pPr>
      <w:r>
        <w:rPr>
          <w:b/>
          <w:bCs/>
        </w:rPr>
        <w:t xml:space="preserve">The honest finding:</w:t>
      </w:r>
      <w:r>
        <w:t xml:space="preserve"> </w:t>
      </w:r>
      <w:r>
        <w:t xml:space="preserve">the three methods only</w:t>
      </w:r>
      <w:r>
        <w:t xml:space="preserve"> </w:t>
      </w:r>
      <w:r>
        <w:rPr>
          <w:b/>
          <w:bCs/>
        </w:rPr>
        <w:t xml:space="preserve">moderately agree</w:t>
      </w:r>
      <w:r>
        <w:t xml:space="preserve"> </w:t>
      </w:r>
      <w:r>
        <w:t xml:space="preserve">(ARI ≈ 0.61). That's not failure</w:t>
      </w:r>
      <w:r>
        <w:t xml:space="preserve"> </w:t>
      </w:r>
      <w:r>
        <w:t xml:space="preserve">— it's the</w:t>
      </w:r>
      <w:r>
        <w:t xml:space="preserve"> </w:t>
      </w:r>
      <w:r>
        <w:rPr>
          <w:b/>
          <w:bCs/>
        </w:rPr>
        <w:t xml:space="preserve">continuum</w:t>
      </w:r>
      <w:r>
        <w:t xml:space="preserve">: methods carve the</w:t>
      </w:r>
      <w:r>
        <w:t xml:space="preserve"> </w:t>
      </w:r>
      <w:r>
        <w:rPr>
          <w:i/>
          <w:iCs/>
        </w:rPr>
        <w:t xml:space="preserve">boundaries</w:t>
      </w:r>
      <w:r>
        <w:t xml:space="preserve"> </w:t>
      </w:r>
      <w:r>
        <w:t xml:space="preserve">of a gradient differently while agreeing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cores</w:t>
      </w:r>
      <w:r>
        <w:t xml:space="preserve">.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rPr>
          <w:rStyle w:val="VerbatimChar"/>
        </w:rPr>
        <w:t xml:space="preserve">04b</w:t>
      </w:r>
      <w:r>
        <w:t xml:space="preserve">'s ARI matrix. We deploy K-Means and call the segments a</w:t>
      </w:r>
      <w:r>
        <w:t xml:space="preserve"> </w:t>
      </w:r>
      <w:r>
        <w:rPr>
          <w:i/>
          <w:iCs/>
        </w:rPr>
        <w:t xml:space="preserve">useful</w:t>
      </w:r>
      <w:r>
        <w:rPr>
          <w:i/>
          <w:iCs/>
        </w:rPr>
        <w:t xml:space="preserve"> </w:t>
      </w:r>
      <w:r>
        <w:rPr>
          <w:i/>
          <w:iCs/>
        </w:rPr>
        <w:t xml:space="preserve">discretisation</w:t>
      </w:r>
      <w:r>
        <w:t xml:space="preserve">, not natural kinds.</w:t>
      </w:r>
    </w:p>
    <w:p>
      <w:pPr>
        <w:pStyle w:val="BodyText"/>
      </w:pPr>
      <w:r>
        <w:rPr>
          <w:b/>
          <w:bCs/>
        </w:rPr>
        <w:t xml:space="preserve">Misconceptions:</w:t>
      </w:r>
      <w:r>
        <w:t xml:space="preserve"> </w:t>
      </w:r>
      <w:r>
        <w:t xml:space="preserve">"high silhouette = good clustering" (0.3–0.5 is normal for behaviour; chasing 0.7</w:t>
      </w:r>
      <w:r>
        <w:t xml:space="preserve"> </w:t>
      </w:r>
      <w:r>
        <w:t xml:space="preserve">means over-splitting); "the methods disagreeing means we failed" (it's a</w:t>
      </w:r>
      <w:r>
        <w:t xml:space="preserve"> </w:t>
      </w:r>
      <w:r>
        <w:rPr>
          <w:i/>
          <w:iCs/>
        </w:rPr>
        <w:t xml:space="preserve">finding</w:t>
      </w:r>
      <w:r>
        <w:t xml:space="preserve"> </w:t>
      </w:r>
      <w:r>
        <w:t xml:space="preserve">about the data);</w:t>
      </w:r>
      <w:r>
        <w:t xml:space="preserve"> </w:t>
      </w:r>
      <w:r>
        <w:t xml:space="preserve">"K is discovered" (it's</w:t>
      </w:r>
      <w:r>
        <w:t xml:space="preserve"> </w:t>
      </w:r>
      <w:r>
        <w:rPr>
          <w:i/>
          <w:iCs/>
        </w:rPr>
        <w:t xml:space="preserve">chosen</w:t>
      </w:r>
      <w:r>
        <w:t xml:space="preserve"> </w:t>
      </w:r>
      <w:r>
        <w:t xml:space="preserve">with judgment).</w:t>
      </w:r>
    </w:p>
    <w:p>
      <w:pPr>
        <w:pStyle w:val="BodyText"/>
      </w:pPr>
      <w:r>
        <w:rPr>
          <w:b/>
          <w:bCs/>
        </w:rPr>
        <w:t xml:space="preserve">Discussion:</w:t>
      </w:r>
      <w:r>
        <w:t xml:space="preserve"> </w:t>
      </w:r>
      <w:r>
        <w:rPr>
          <w:i/>
          <w:iCs/>
        </w:rPr>
        <w:t xml:space="preserve">If three methods disagree on the exact groups, why might we still trust there's real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structure? What would convince you the segments are NOT real?</w:t>
      </w:r>
      <w:r>
        <w:t xml:space="preserve"> </w:t>
      </w:r>
      <w:r>
        <w:t xml:space="preserve">(→ sets up Ch 6 validation.)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demo_internal_indices.py 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... 5</w:t>
      </w:r>
      <w:r>
        <w:t xml:space="preserve">; compare to K=3 and argue which K you'd</w:t>
      </w:r>
      <w:r>
        <w:t xml:space="preserve"> </w:t>
      </w:r>
      <w:r>
        <w:t xml:space="preserve">pick and why. (Teaches triangulation and that no K is "perfect.")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chapter-5--customer-lifetime-value-clv"/>
    <w:p>
      <w:pPr>
        <w:pStyle w:val="Heading2"/>
      </w:pPr>
      <w:r>
        <w:t xml:space="preserve">Chapter 5 — Customer Lifetime Value (CLV)</w:t>
      </w:r>
    </w:p>
    <w:p>
      <w:pPr>
        <w:pStyle w:val="BlockText"/>
      </w:pPr>
      <w:r>
        <w:t xml:space="preserve">Budget two sessions. This is where Bayesian thinking enters — go slow.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understand how we predict future value when customers never announce they've left;</w:t>
      </w:r>
      <w:r>
        <w:t xml:space="preserve"> </w:t>
      </w:r>
      <w:r>
        <w:t xml:space="preserve">the two sub-models; and the difference between two kinds of uncertainty.</w:t>
      </w:r>
    </w:p>
    <w:bookmarkStart w:id="22" w:name="X626c3af9ad58cee4d65ba54b8220d10f35f5fdb"/>
    <w:p>
      <w:pPr>
        <w:pStyle w:val="Heading3"/>
      </w:pPr>
      <w:r>
        <w:t xml:space="preserve">5.1 The problem</w:t>
      </w:r>
    </w:p>
    <w:p>
      <w:pPr>
        <w:pStyle w:val="FirstParagraph"/>
      </w:pPr>
      <w:r>
        <w:rPr>
          <w:b/>
          <w:bCs/>
        </w:rPr>
        <w:t xml:space="preserve">Primer.</w:t>
      </w:r>
      <w:r>
        <w:t xml:space="preserve"> </w:t>
      </w:r>
      <w:r>
        <w:t xml:space="preserve">Online shopping is</w:t>
      </w:r>
      <w:r>
        <w:t xml:space="preserve"> </w:t>
      </w:r>
      <w:r>
        <w:rPr>
          <w:i/>
          <w:iCs/>
        </w:rPr>
        <w:t xml:space="preserve">non-contractual</w:t>
      </w:r>
      <w:r>
        <w:t xml:space="preserve"> </w:t>
      </w:r>
      <w:r>
        <w:t xml:space="preserve">— customers don't cancel a subscription, they just</w:t>
      </w:r>
      <w:r>
        <w:t xml:space="preserve"> </w:t>
      </w:r>
      <w:r>
        <w:t xml:space="preserve">quietly stop. So "is this quiet customer gone, or just resting?" is a</w:t>
      </w:r>
      <w:r>
        <w:t xml:space="preserve"> </w:t>
      </w:r>
      <w:r>
        <w:rPr>
          <w:i/>
          <w:iCs/>
        </w:rPr>
        <w:t xml:space="preserve">probability</w:t>
      </w:r>
      <w:r>
        <w:t xml:space="preserve"> </w:t>
      </w:r>
      <w:r>
        <w:t xml:space="preserve">we must infer. And</w:t>
      </w:r>
      <w:r>
        <w:t xml:space="preserve"> </w:t>
      </w:r>
      <w:r>
        <w:t xml:space="preserve">naive CLV ("sum their past spend") is backward-looking — it can't tell a loyal-but-dormant customer</w:t>
      </w:r>
      <w:r>
        <w:t xml:space="preserve"> </w:t>
      </w:r>
      <w:r>
        <w:t xml:space="preserve">from a dead one. We need a</w:t>
      </w:r>
      <w:r>
        <w:t xml:space="preserve"> </w:t>
      </w:r>
      <w:r>
        <w:rPr>
          <w:i/>
          <w:iCs/>
        </w:rPr>
        <w:t xml:space="preserve">forward-looking, probabilistic</w:t>
      </w:r>
      <w:r>
        <w:t xml:space="preserve"> </w:t>
      </w:r>
      <w:r>
        <w:t xml:space="preserve">forecast.</w:t>
      </w:r>
    </w:p>
    <w:p>
      <w:pPr>
        <w:pStyle w:val="BodyText"/>
      </w:pPr>
      <w:r>
        <w:rPr>
          <w:b/>
          <w:bCs/>
        </w:rPr>
        <w:t xml:space="preserve">CLV = (how many future purchases) × (value per purchase).</w:t>
      </w:r>
      <w:r>
        <w:t xml:space="preserve"> </w:t>
      </w:r>
      <w:r>
        <w:t xml:space="preserve">Two questions → two models.</w:t>
      </w:r>
    </w:p>
    <w:bookmarkEnd w:id="22"/>
    <w:bookmarkStart w:id="23" w:name="X83476b5d72e41c57790ddf05f2752b8627710e9"/>
    <w:p>
      <w:pPr>
        <w:pStyle w:val="Heading3"/>
      </w:pPr>
      <w:r>
        <w:t xml:space="preserve">5.2 BG/NBD — how many future purchases (+ P(alive))</w:t>
      </w:r>
    </w:p>
    <w:p>
      <w:pPr>
        <w:pStyle w:val="FirstParagraph"/>
      </w:pPr>
      <w:r>
        <w:rPr>
          <w:b/>
          <w:bCs/>
        </w:rPr>
        <w:t xml:space="preserve">Primer (use a story).</w:t>
      </w:r>
      <w:r>
        <w:t xml:space="preserve"> </w:t>
      </w:r>
      <w:r>
        <w:t xml:space="preserve">Each customer has two hidden habits: (1) while</w:t>
      </w:r>
      <w:r>
        <w:t xml:space="preserve"> </w:t>
      </w:r>
      <w:r>
        <w:rPr>
          <w:i/>
          <w:iCs/>
        </w:rPr>
        <w:t xml:space="preserve">active</w:t>
      </w:r>
      <w:r>
        <w:t xml:space="preserve">, they buy at random</w:t>
      </w:r>
      <w:r>
        <w:t xml:space="preserve"> </w:t>
      </w:r>
      <w:r>
        <w:t xml:space="preserve">at their own pace; (2) after each purchase they might quietly "retire" for good. The model learns the</w:t>
      </w:r>
      <w:r>
        <w:t xml:space="preserve"> </w:t>
      </w:r>
      <w:r>
        <w:rPr>
          <w:i/>
          <w:iCs/>
        </w:rPr>
        <w:t xml:space="preserve">population's</w:t>
      </w:r>
      <w:r>
        <w:t xml:space="preserve"> </w:t>
      </w:r>
      <w:r>
        <w:t xml:space="preserve">pattern of paces and retirement-rates, then for each person asks:</w:t>
      </w:r>
      <w:r>
        <w:t xml:space="preserve"> </w:t>
      </w:r>
      <w:r>
        <w:rPr>
          <w:i/>
          <w:iCs/>
        </w:rPr>
        <w:t xml:space="preserve">given how they've</w:t>
      </w:r>
      <w:r>
        <w:rPr>
          <w:i/>
          <w:iCs/>
        </w:rPr>
        <w:t xml:space="preserve"> </w:t>
      </w:r>
      <w:r>
        <w:rPr>
          <w:i/>
          <w:iCs/>
        </w:rPr>
        <w:t xml:space="preserve">behaved, are they probably still active?</w:t>
      </w:r>
      <w:r>
        <w:t xml:space="preserve"> </w:t>
      </w:r>
      <w:r>
        <w:t xml:space="preserve">The magic: a frequent buyer going quiet is</w:t>
      </w:r>
      <w:r>
        <w:t xml:space="preserve"> </w:t>
      </w:r>
      <w:r>
        <w:rPr>
          <w:b/>
          <w:bCs/>
        </w:rPr>
        <w:t xml:space="preserve">alarming</w:t>
      </w:r>
      <w:r>
        <w:t xml:space="preserve"> </w:t>
      </w:r>
      <w:r>
        <w:t xml:space="preserve">(low</w:t>
      </w:r>
      <w:r>
        <w:t xml:space="preserve"> </w:t>
      </w:r>
      <w:r>
        <w:t xml:space="preserve">P(alive)); a naturally rare buyer going quiet is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(high P(alive)).</w:t>
      </w:r>
      <w:r>
        <w:t xml:space="preserve"> </w:t>
      </w:r>
      <w:r>
        <w:rPr>
          <w:b/>
          <w:bCs/>
        </w:rPr>
        <w:t xml:space="preserve">Recency drives churn,</w:t>
      </w:r>
      <w:r>
        <w:rPr>
          <w:b/>
          <w:bCs/>
        </w:rPr>
        <w:t xml:space="preserve"> </w:t>
      </w:r>
      <w:r>
        <w:rPr>
          <w:b/>
          <w:bCs/>
        </w:rPr>
        <w:t xml:space="preserve">not raw frequency.</w:t>
      </w:r>
    </w:p>
    <w:p>
      <w:pPr>
        <w:pStyle w:val="BodyText"/>
      </w:pPr>
      <w:r>
        <w:rPr>
          <w:b/>
          <w:bCs/>
        </w:rPr>
        <w:t xml:space="preserve">Show</w:t>
      </w:r>
      <w:r>
        <w:t xml:space="preserve"> </w:t>
      </w:r>
      <w:r>
        <w:rPr>
          <w:rStyle w:val="VerbatimChar"/>
        </w:rPr>
        <w:t xml:space="preserve">reports/figures/05_clv/bgnbd_brain.png</w:t>
      </w:r>
      <w:r>
        <w:t xml:space="preserve"> </w:t>
      </w:r>
      <w:r>
        <w:t xml:space="preserve">— a heat-map of P(alive) over (frequency, recency).</w:t>
      </w:r>
      <w:r>
        <w:t xml:space="preserve"> </w:t>
      </w:r>
      <w:r>
        <w:t xml:space="preserve">It makes the whole idea click in one picture. Also</w:t>
      </w:r>
      <w:r>
        <w:t xml:space="preserve"> </w:t>
      </w:r>
      <w:r>
        <w:rPr>
          <w:rStyle w:val="VerbatimChar"/>
        </w:rPr>
        <w:t xml:space="preserve">bgnbd_outputs.png</w:t>
      </w:r>
      <w:r>
        <w:t xml:space="preserve">.</w:t>
      </w:r>
    </w:p>
    <w:bookmarkEnd w:id="23"/>
    <w:bookmarkStart w:id="24" w:name="X6a4d230c948eeb8a54f52bf6d20208f0b897927"/>
    <w:p>
      <w:pPr>
        <w:pStyle w:val="Heading3"/>
      </w:pPr>
      <w:r>
        <w:t xml:space="preserve">5.3 Gamma-Gamma — value per purchase (+ shrinkage)</w:t>
      </w:r>
    </w:p>
    <w:p>
      <w:pPr>
        <w:pStyle w:val="FirstParagraph"/>
      </w:pPr>
      <w:r>
        <w:rPr>
          <w:b/>
          <w:bCs/>
        </w:rPr>
        <w:t xml:space="preserve">Primer.</w:t>
      </w:r>
      <w:r>
        <w:t xml:space="preserve"> </w:t>
      </w:r>
      <w:r>
        <w:t xml:space="preserve">Estimate each customer's average order value — but</w:t>
      </w:r>
      <w:r>
        <w:t xml:space="preserve"> </w:t>
      </w:r>
      <w:r>
        <w:rPr>
          <w:b/>
          <w:bCs/>
        </w:rPr>
        <w:t xml:space="preserve">don't over-trust thin evidence.</w:t>
      </w:r>
      <w:r>
        <w:t xml:space="preserve"> </w:t>
      </w:r>
      <w:r>
        <w:t xml:space="preserve">One</w:t>
      </w:r>
      <w:r>
        <w:t xml:space="preserve"> </w:t>
      </w:r>
      <w:r>
        <w:t xml:space="preserve">£900 order doesn't make someone a "£900 customer." So the model</w:t>
      </w:r>
      <w:r>
        <w:t xml:space="preserve"> </w:t>
      </w:r>
      <w:r>
        <w:rPr>
          <w:b/>
          <w:bCs/>
        </w:rPr>
        <w:t xml:space="preserve">shrinks</w:t>
      </w:r>
      <w:r>
        <w:t xml:space="preserve"> </w:t>
      </w:r>
      <w:r>
        <w:t xml:space="preserve">uncertain estimates toward</w:t>
      </w:r>
      <w:r>
        <w:t xml:space="preserve"> </w:t>
      </w:r>
      <w:r>
        <w:t xml:space="preserve">the population average: lots of orders → trust their own number; few orders → lean on the crowd.</w:t>
      </w:r>
    </w:p>
    <w:p>
      <w:pPr>
        <w:pStyle w:val="BodyText"/>
      </w:pPr>
      <w:r>
        <w:rPr>
          <w:b/>
          <w:bCs/>
        </w:rPr>
        <w:t xml:space="preserve">Show</w:t>
      </w:r>
      <w:r>
        <w:t xml:space="preserve"> </w:t>
      </w:r>
      <w:r>
        <w:rPr>
          <w:rStyle w:val="VerbatimChar"/>
        </w:rPr>
        <w:t xml:space="preserve">gamma_gamma_shrinkage.png</w:t>
      </w:r>
      <w:r>
        <w:t xml:space="preserve"> </w:t>
      </w:r>
      <w:r>
        <w:t xml:space="preserve">— low-evidence customers visibly pulled toward the population</w:t>
      </w:r>
      <w:r>
        <w:t xml:space="preserve"> </w:t>
      </w:r>
      <w:r>
        <w:t xml:space="preserve">mean. Then</w:t>
      </w:r>
      <w:r>
        <w:t xml:space="preserve"> </w:t>
      </w:r>
      <w:r>
        <w:rPr>
          <w:rStyle w:val="VerbatimChar"/>
        </w:rPr>
        <w:t xml:space="preserve">clv_components.png</w:t>
      </w:r>
      <w:r>
        <w:t xml:space="preserve"> </w:t>
      </w:r>
      <w:r>
        <w:t xml:space="preserve">(CLV = purchases × spend).</w:t>
      </w:r>
    </w:p>
    <w:p>
      <w:pPr>
        <w:pStyle w:val="BodyText"/>
      </w:pPr>
      <w:r>
        <w:rPr>
          <w:b/>
          <w:bCs/>
        </w:rPr>
        <w:t xml:space="preserve">Validity gate (teach the discipline):</w:t>
      </w:r>
      <w:r>
        <w:t xml:space="preserve"> </w:t>
      </w:r>
      <w:r>
        <w:t xml:space="preserve">Gamma-Gamma assumes spend is independent of frequency — we</w:t>
      </w:r>
      <w:r>
        <w:t xml:space="preserve"> </w:t>
      </w:r>
      <w:r>
        <w:rPr>
          <w:i/>
          <w:iCs/>
        </w:rPr>
        <w:t xml:space="preserve">check</w:t>
      </w:r>
      <w:r>
        <w:t xml:space="preserve"> </w:t>
      </w:r>
      <w:r>
        <w:t xml:space="preserve">this before fitting (</w:t>
      </w:r>
      <w:r>
        <w:rPr>
          <w:rStyle w:val="VerbatimChar"/>
        </w:rPr>
        <w:t xml:space="preserve">gamma_gamma_gate.png</w:t>
      </w:r>
      <w:r>
        <w:t xml:space="preserve">). It passed, with a mild caveat we</w:t>
      </w:r>
      <w:r>
        <w:t xml:space="preserve"> </w:t>
      </w:r>
      <w:r>
        <w:rPr>
          <w:i/>
          <w:iCs/>
        </w:rPr>
        <w:t xml:space="preserve">reported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Math:</w:t>
      </w:r>
      <w:r>
        <w:t xml:space="preserve"> </w:t>
      </w:r>
      <w:r>
        <w:rPr>
          <w:rStyle w:val="VerbatimChar"/>
        </w:rPr>
        <w:t xml:space="preserve">CLV_Mathematics_Reference.docx</w:t>
      </w:r>
      <w:r>
        <w:t xml:space="preserve"> </w:t>
      </w:r>
      <w:r>
        <w:t xml:space="preserve">(Poisson/Gamma/Beta-Geometric, EM, shrinkage — formulas +</w:t>
      </w:r>
      <w:r>
        <w:t xml:space="preserve"> </w:t>
      </w:r>
      <w:r>
        <w:t xml:space="preserve">worked examples).</w:t>
      </w:r>
      <w:r>
        <w:t xml:space="preserve"> </w:t>
      </w:r>
      <w:r>
        <w:rPr>
          <w:b/>
          <w:bCs/>
        </w:rPr>
        <w:t xml:space="preserve">Notebooks:</w:t>
      </w:r>
      <w:r>
        <w:t xml:space="preserve"> </w:t>
      </w:r>
      <w:r>
        <w:rPr>
          <w:rStyle w:val="VerbatimChar"/>
        </w:rPr>
        <w:t xml:space="preserve">05a_clv_validation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05b_clv_production</w:t>
      </w:r>
      <w:r>
        <w:t xml:space="preserve">.</w:t>
      </w:r>
      <w:r>
        <w:t xml:space="preserve"> </w:t>
      </w:r>
      <w:r>
        <w:rPr>
          <w:b/>
          <w:bCs/>
        </w:rPr>
        <w:t xml:space="preserve">Read:</w:t>
      </w:r>
      <w:r>
        <w:t xml:space="preserve"> </w:t>
      </w:r>
      <w:r>
        <w:t xml:space="preserve">docs 15, 08, 12.</w:t>
      </w:r>
    </w:p>
    <w:bookmarkEnd w:id="24"/>
    <w:bookmarkStart w:id="25" w:name="X3b3beeb90ebef86e3aee62fe1524daea427867b"/>
    <w:p>
      <w:pPr>
        <w:pStyle w:val="Heading3"/>
      </w:pPr>
      <w:r>
        <w:t xml:space="preserve">5.4 Does it actually predict the future? (validation)</w:t>
      </w:r>
    </w:p>
    <w:p>
      <w:pPr>
        <w:pStyle w:val="FirstParagraph"/>
      </w:pPr>
      <w:r>
        <w:rPr>
          <w:b/>
          <w:bCs/>
        </w:rPr>
        <w:t xml:space="preserve">Primer.</w:t>
      </w:r>
      <w:r>
        <w:t xml:space="preserve"> </w:t>
      </w:r>
      <w:r>
        <w:t xml:space="preserve">To trust a forecast, hide the future and check the guess. We split the timeline: fit on</w:t>
      </w:r>
      <w:r>
        <w:t xml:space="preserve"> </w:t>
      </w:r>
      <w:r>
        <w:t xml:space="preserve">the past ("calibration"), predict the next 3/6/9 months ("holdout"), compare to what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happened.</w:t>
      </w:r>
      <w:r>
        <w:t xml:space="preserve"> </w:t>
      </w:r>
      <w:r>
        <w:rPr>
          <w:b/>
          <w:bCs/>
        </w:rPr>
        <w:t xml:space="preserve">Teach the trap:</w:t>
      </w:r>
      <w:r>
        <w:t xml:space="preserve"> </w:t>
      </w:r>
      <w:r>
        <w:t xml:space="preserve">a 3-month forecast looks "more accurate" only because predicting less</w:t>
      </w:r>
      <w:r>
        <w:t xml:space="preserve"> </w:t>
      </w:r>
      <w:r>
        <w:t xml:space="preserve">time is easier — so judge</w:t>
      </w:r>
      <w:r>
        <w:t xml:space="preserve"> </w:t>
      </w:r>
      <w:r>
        <w:rPr>
          <w:i/>
          <w:iCs/>
        </w:rPr>
        <w:t xml:space="preserve">calibration</w:t>
      </w:r>
      <w:r>
        <w:t xml:space="preserve"> </w:t>
      </w:r>
      <w:r>
        <w:t xml:space="preserve">(does predicted track actual by group?) and</w:t>
      </w:r>
      <w:r>
        <w:t xml:space="preserve"> </w:t>
      </w:r>
      <w:r>
        <w:rPr>
          <w:i/>
          <w:iCs/>
        </w:rPr>
        <w:t xml:space="preserve">stability</w:t>
      </w:r>
      <w:r>
        <w:t xml:space="preserve">, not</w:t>
      </w:r>
      <w:r>
        <w:t xml:space="preserve"> </w:t>
      </w:r>
      <w:r>
        <w:t xml:space="preserve">raw error.</w:t>
      </w:r>
    </w:p>
    <w:p>
      <w:pPr>
        <w:pStyle w:val="BodyText"/>
      </w:pPr>
      <w:r>
        <w:rPr>
          <w:b/>
          <w:bCs/>
        </w:rPr>
        <w:t xml:space="preserve">Show</w:t>
      </w:r>
      <w:r>
        <w:t xml:space="preserve"> </w:t>
      </w:r>
      <w:r>
        <w:rPr>
          <w:rStyle w:val="VerbatimChar"/>
        </w:rPr>
        <w:t xml:space="preserve">reports/figures/05a_clv_validation/calibration_small_multiples.png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honest finding:</w:t>
      </w:r>
      <w:r>
        <w:t xml:space="preserve"> </w:t>
      </w:r>
      <w:r>
        <w:t xml:space="preserve">the model</w:t>
      </w:r>
      <w:r>
        <w:t xml:space="preserve"> </w:t>
      </w:r>
      <w:r>
        <w:rPr>
          <w:b/>
          <w:bCs/>
        </w:rPr>
        <w:t xml:space="preserve">ranks</w:t>
      </w:r>
      <w:r>
        <w:t xml:space="preserve"> </w:t>
      </w:r>
      <w:r>
        <w:t xml:space="preserve">customers well, but has a vertical bias on short windows —</w:t>
      </w:r>
      <w:r>
        <w:t xml:space="preserve"> </w:t>
      </w:r>
      <w:r>
        <w:t xml:space="preserve">because BG/NBD assumes</w:t>
      </w:r>
      <w:r>
        <w:t xml:space="preserve"> </w:t>
      </w:r>
      <w:r>
        <w:rPr>
          <w:i/>
          <w:iCs/>
        </w:rPr>
        <w:t xml:space="preserve">no seasonality</w:t>
      </w:r>
      <w:r>
        <w:t xml:space="preserve"> </w:t>
      </w:r>
      <w:r>
        <w:t xml:space="preserve">and this is gift-ware with a Christmas peak. Over a full</w:t>
      </w:r>
      <w:r>
        <w:t xml:space="preserve"> </w:t>
      </w:r>
      <w:r>
        <w:t xml:space="preserve">12-month cycle it averages out.</w:t>
      </w:r>
      <w:r>
        <w:t xml:space="preserve"> </w:t>
      </w:r>
      <w:r>
        <w:rPr>
          <w:i/>
          <w:iCs/>
        </w:rPr>
        <w:t xml:space="preserve">We named the limitation rather than hiding it.</w:t>
      </w:r>
    </w:p>
    <w:bookmarkEnd w:id="25"/>
    <w:bookmarkStart w:id="26" w:name="X6f9799ce634cd870df584212d17c28d52dd534e"/>
    <w:p>
      <w:pPr>
        <w:pStyle w:val="Heading3"/>
      </w:pPr>
      <w:r>
        <w:t xml:space="preserve">5.5 MAP vs MCMC, and two kinds of uncertainty</w:t>
      </w:r>
    </w:p>
    <w:p>
      <w:pPr>
        <w:pStyle w:val="FirstParagraph"/>
      </w:pPr>
      <w:r>
        <w:rPr>
          <w:b/>
          <w:bCs/>
        </w:rPr>
        <w:t xml:space="preserve">Primer.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= the single best-guess setting (fast).</w:t>
      </w:r>
      <w:r>
        <w:t xml:space="preserve"> </w:t>
      </w:r>
      <w:r>
        <w:rPr>
          <w:b/>
          <w:bCs/>
        </w:rPr>
        <w:t xml:space="preserve">MCMC</w:t>
      </w:r>
      <w:r>
        <w:t xml:space="preserve"> </w:t>
      </w:r>
      <w:r>
        <w:t xml:space="preserve">= explore the</w:t>
      </w:r>
      <w:r>
        <w:t xml:space="preserve"> </w:t>
      </w:r>
      <w:r>
        <w:rPr>
          <w:i/>
          <w:iCs/>
        </w:rPr>
        <w:t xml:space="preserve">whole range</w:t>
      </w:r>
      <w:r>
        <w:t xml:space="preserve"> </w:t>
      </w:r>
      <w:r>
        <w:t xml:space="preserve">of</w:t>
      </w:r>
      <w:r>
        <w:t xml:space="preserve"> </w:t>
      </w:r>
      <w:r>
        <w:t xml:space="preserve">plausible settings (slower) → gives a</w:t>
      </w:r>
      <w:r>
        <w:t xml:space="preserve"> </w:t>
      </w:r>
      <w:r>
        <w:rPr>
          <w:i/>
          <w:iCs/>
        </w:rPr>
        <w:t xml:space="preserve">credible interval</w:t>
      </w:r>
      <w:r>
        <w:t xml:space="preserve">, not just a number. We build with MAP, then</w:t>
      </w:r>
      <w:r>
        <w:t xml:space="preserve"> </w:t>
      </w:r>
      <w:r>
        <w:t xml:space="preserve">deliver with MCMC.</w:t>
      </w:r>
    </w:p>
    <w:p>
      <w:pPr>
        <w:pStyle w:val="BodyText"/>
      </w:pPr>
      <w:r>
        <w:rPr>
          <w:b/>
          <w:bCs/>
        </w:rPr>
        <w:t xml:space="preserve">The subtle, important distinction (teach carefully):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Estimation uncertainty</w:t>
      </w:r>
      <w:r>
        <w:t xml:space="preserve"> </w:t>
      </w:r>
      <w:r>
        <w:t xml:space="preserve">— how sure we are of a customer's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value. With ~5,900</w:t>
      </w:r>
      <w:r>
        <w:t xml:space="preserve"> </w:t>
      </w:r>
      <w:r>
        <w:t xml:space="preserve">customers this is</w:t>
      </w:r>
      <w:r>
        <w:t xml:space="preserve"> </w:t>
      </w:r>
      <w:r>
        <w:rPr>
          <w:b/>
          <w:bCs/>
        </w:rPr>
        <w:t xml:space="preserve">tight</w:t>
      </w:r>
      <w:r>
        <w:t xml:space="preserve"> </w:t>
      </w:r>
      <w:r>
        <w:t xml:space="preserve">(±~2%) → our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is confident.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Predictive uncertainty</w:t>
      </w:r>
      <w:r>
        <w:t xml:space="preserve"> </w:t>
      </w:r>
      <w:r>
        <w:t xml:space="preserve">— how much an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will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spend. This is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(±50–150%) and shrinks with more data.</w:t>
      </w:r>
      <w:r>
        <w:t xml:space="preserve"> </w:t>
      </w:r>
      <w:r>
        <w:t xml:space="preserve">Conflating them is a classic error.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rPr>
          <w:rStyle w:val="VerbatimChar"/>
        </w:rPr>
        <w:t xml:space="preserve">reports/figures/05b_clv_production/clv_uncertainty.png</w:t>
      </w:r>
      <w:r>
        <w:t xml:space="preserve"> </w:t>
      </w:r>
      <w:r>
        <w:t xml:space="preserve">panel B (predictive width shrinks with frequency; estimation stays tight).</w:t>
      </w:r>
    </w:p>
    <w:p>
      <w:pPr>
        <w:pStyle w:val="FirstParagraph"/>
      </w:pPr>
      <w:r>
        <w:rPr>
          <w:b/>
          <w:bCs/>
        </w:rPr>
        <w:t xml:space="preserve">Misconceptions:</w:t>
      </w:r>
      <w:r>
        <w:t xml:space="preserve"> </w:t>
      </w:r>
      <w:r>
        <w:t xml:space="preserve">"CLV = past spend" (it's</w:t>
      </w:r>
      <w:r>
        <w:t xml:space="preserve"> </w:t>
      </w:r>
      <w:r>
        <w:rPr>
          <w:i/>
          <w:iCs/>
        </w:rPr>
        <w:t xml:space="preserve">future</w:t>
      </w:r>
      <w:r>
        <w:t xml:space="preserve">); "the model is broken because it's off by 20%</w:t>
      </w:r>
      <w:r>
        <w:t xml:space="preserve"> </w:t>
      </w:r>
      <w:r>
        <w:t xml:space="preserve">in December" (it's</w:t>
      </w:r>
      <w:r>
        <w:t xml:space="preserve"> </w:t>
      </w:r>
      <w:r>
        <w:rPr>
          <w:i/>
          <w:iCs/>
        </w:rPr>
        <w:t xml:space="preserve">seasonality</w:t>
      </w:r>
      <w:r>
        <w:t xml:space="preserve">, a known assumption); "Bayesian intervals are all the same width" (no</w:t>
      </w:r>
      <w:r>
        <w:t xml:space="preserve"> </w:t>
      </w:r>
      <w:r>
        <w:t xml:space="preserve">— estimation vs predictive differ hugely).</w:t>
      </w:r>
    </w:p>
    <w:p>
      <w:pPr>
        <w:pStyle w:val="BodyText"/>
      </w:pPr>
      <w:r>
        <w:rPr>
          <w:b/>
          <w:bCs/>
        </w:rPr>
        <w:t xml:space="preserve">Discussion:</w:t>
      </w:r>
      <w:r>
        <w:t xml:space="preserve"> </w:t>
      </w:r>
      <w:r>
        <w:rPr>
          <w:i/>
          <w:iCs/>
        </w:rPr>
        <w:t xml:space="preserve">Two customers both haven't bought in 100 days; one used to buy weekly, the other</w:t>
      </w:r>
      <w:r>
        <w:rPr>
          <w:i/>
          <w:iCs/>
        </w:rPr>
        <w:t xml:space="preserve"> </w:t>
      </w:r>
      <w:r>
        <w:rPr>
          <w:i/>
          <w:iCs/>
        </w:rPr>
        <w:t xml:space="preserve">twice a year. Which is more worrying, and why does the model agree?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05b</w:t>
      </w:r>
      <w:r>
        <w:t xml:space="preserve">, find the customer with the widest</w:t>
      </w:r>
      <w:r>
        <w:t xml:space="preserve"> </w:t>
      </w:r>
      <w:r>
        <w:rPr>
          <w:i/>
          <w:iCs/>
        </w:rPr>
        <w:t xml:space="preserve">predictive</w:t>
      </w:r>
      <w:r>
        <w:t xml:space="preserve"> </w:t>
      </w:r>
      <w:r>
        <w:t xml:space="preserve">CLV interval and explain (in</w:t>
      </w:r>
      <w:r>
        <w:t xml:space="preserve"> </w:t>
      </w:r>
      <w:r>
        <w:t xml:space="preserve">terms of how few purchases they have) why we're so unsure about them.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hapter-6--personas-validation--actions"/>
    <w:p>
      <w:pPr>
        <w:pStyle w:val="Heading2"/>
      </w:pPr>
      <w:r>
        <w:t xml:space="preserve">Chapter 6 — Personas, Validation &amp; Actions</w:t>
      </w:r>
    </w:p>
    <w:p>
      <w:pPr>
        <w:pStyle w:val="BlockText"/>
      </w:pPr>
      <w:r>
        <w:t xml:space="preserve">The payoff chapter — where the two tracks meet and become a business answer.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name segments from evidence;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they're real with non-circular tests; turn them</w:t>
      </w:r>
      <w:r>
        <w:t xml:space="preserve"> </w:t>
      </w:r>
      <w:r>
        <w:t xml:space="preserve">into a budget-able action grid.</w:t>
      </w:r>
    </w:p>
    <w:bookmarkStart w:id="28" w:name="X512c1a73db247c9e81e4682dccd13d99e2cd10f"/>
    <w:p>
      <w:pPr>
        <w:pStyle w:val="Heading3"/>
      </w:pPr>
      <w:r>
        <w:t xml:space="preserve">6.1 Profile &amp; name (on raw units)</w:t>
      </w:r>
    </w:p>
    <w:p>
      <w:pPr>
        <w:pStyle w:val="FirstParagraph"/>
      </w:pPr>
      <w:r>
        <w:rPr>
          <w:b/>
          <w:bCs/>
        </w:rPr>
        <w:t xml:space="preserve">Primer.</w:t>
      </w:r>
      <w:r>
        <w:t xml:space="preserve"> </w:t>
      </w:r>
      <w:r>
        <w:t xml:space="preserve">A cluster labelled "0/1/2" means nothing until you describe it. We profile each segment in</w:t>
      </w:r>
      <w:r>
        <w:t xml:space="preserve"> </w:t>
      </w:r>
      <w:r>
        <w:rPr>
          <w:i/>
          <w:iCs/>
        </w:rPr>
        <w:t xml:space="preserve">raw</w:t>
      </w:r>
      <w:r>
        <w:t xml:space="preserve"> </w:t>
      </w:r>
      <w:r>
        <w:t xml:space="preserve">units (medians) and</w:t>
      </w:r>
      <w:r>
        <w:t xml:space="preserve"> </w:t>
      </w:r>
      <w:r>
        <w:rPr>
          <w:b/>
          <w:bCs/>
        </w:rPr>
        <w:t xml:space="preserve">name it from its actual signature</w:t>
      </w:r>
      <w:r>
        <w:t xml:space="preserve"> </w:t>
      </w:r>
      <w:r>
        <w:t xml:space="preserve">— never force textbook names.</w:t>
      </w:r>
    </w:p>
    <w:p>
      <w:pPr>
        <w:pStyle w:val="BodyText"/>
      </w:pPr>
      <w:r>
        <w:rPr>
          <w:b/>
          <w:bCs/>
        </w:rPr>
        <w:t xml:space="preserve">The 4 personas (let them emerge from the table):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Champions</w:t>
            </w:r>
          </w:p>
        </w:tc>
        <w:tc>
          <w:tcPr/>
          <w:p>
            <w:pPr>
              <w:pStyle w:val="Compact"/>
            </w:pPr>
            <w:r>
              <w:t xml:space="preserve">recent · frequent · high-spend · 80% of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Rising</w:t>
            </w:r>
          </w:p>
        </w:tc>
        <w:tc>
          <w:tcPr/>
          <w:p>
            <w:pPr>
              <w:pStyle w:val="Compact"/>
            </w:pPr>
            <w:r>
              <w:t xml:space="preserve">recent ·</w:t>
            </w:r>
            <w:r>
              <w:t xml:space="preserve"> </w:t>
            </w:r>
            <w:r>
              <w:rPr>
                <w:i/>
                <w:iCs/>
              </w:rPr>
              <w:t xml:space="preserve">newest</w:t>
            </w:r>
            <w:r>
              <w:t xml:space="preserve"> </w:t>
            </w:r>
            <w:r>
              <w:t xml:space="preserve">· future value double current (the growth 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established but lapsed ~1 year · P(alive) fallen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One-Timers</w:t>
            </w:r>
          </w:p>
        </w:tc>
        <w:tc>
          <w:tcPr/>
          <w:p>
            <w:pPr>
              <w:pStyle w:val="Compact"/>
            </w:pPr>
            <w:r>
              <w:t xml:space="preserve">single purchase · low value</w:t>
            </w:r>
          </w:p>
        </w:tc>
      </w:tr>
    </w:tbl>
    <w:p>
      <w:pPr>
        <w:pStyle w:val="BodyText"/>
      </w:pPr>
      <w:r>
        <w:rPr>
          <w:b/>
          <w:bCs/>
        </w:rPr>
        <w:t xml:space="preserve">Show</w:t>
      </w:r>
      <w:r>
        <w:t xml:space="preserve"> </w:t>
      </w:r>
      <w:r>
        <w:rPr>
          <w:rStyle w:val="VerbatimChar"/>
        </w:rPr>
        <w:t xml:space="preserve">reports/figures/06a_profiling/segment_profiles.png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snake plot</w:t>
      </w:r>
      <w:r>
        <w:t xml:space="preserve"> </w:t>
      </w:r>
      <w:r>
        <w:t xml:space="preserve">(each segment's</w:t>
      </w:r>
      <w:r>
        <w:t xml:space="preserve"> </w:t>
      </w:r>
      <w:r>
        <w:t xml:space="preserve">shape) + revenue-now-vs-CLV-future bars.</w:t>
      </w:r>
    </w:p>
    <w:bookmarkEnd w:id="28"/>
    <w:bookmarkStart w:id="29" w:name="X009b03abc7e37926a676f0528b3eea2f96e254a"/>
    <w:p>
      <w:pPr>
        <w:pStyle w:val="Heading3"/>
      </w:pPr>
      <w:r>
        <w:t xml:space="preserve">6.2 Are the segments</w:t>
      </w:r>
      <w:r>
        <w:t xml:space="preserve"> </w:t>
      </w:r>
      <w:r>
        <w:rPr>
          <w:i/>
          <w:iCs/>
        </w:rPr>
        <w:t xml:space="preserve">real</w:t>
      </w:r>
      <w:r>
        <w:t xml:space="preserve">? (the validation tiers)</w:t>
      </w:r>
    </w:p>
    <w:p>
      <w:pPr>
        <w:pStyle w:val="FirstParagraph"/>
      </w:pPr>
      <w:r>
        <w:rPr>
          <w:b/>
          <w:bCs/>
        </w:rPr>
        <w:t xml:space="preserve">Primer.</w:t>
      </w:r>
      <w:r>
        <w:t xml:space="preserve"> </w:t>
      </w:r>
      <w:r>
        <w:t xml:space="preserve">Testing whether segments differ on the features we clustered on is</w:t>
      </w:r>
      <w:r>
        <w:t xml:space="preserve"> </w:t>
      </w:r>
      <w:r>
        <w:rPr>
          <w:i/>
          <w:iCs/>
        </w:rPr>
        <w:t xml:space="preserve">circular</w:t>
      </w:r>
      <w:r>
        <w:t xml:space="preserve"> </w:t>
      </w:r>
      <w:r>
        <w:t xml:space="preserve">(of course</w:t>
      </w:r>
      <w:r>
        <w:t xml:space="preserve"> </w:t>
      </w:r>
      <w:r>
        <w:t xml:space="preserve">they do). Real proof comes from</w:t>
      </w:r>
      <w:r>
        <w:t xml:space="preserve"> </w:t>
      </w:r>
      <w:r>
        <w:rPr>
          <w:b/>
          <w:bCs/>
        </w:rPr>
        <w:t xml:space="preserve">variables the clustering never saw.</w:t>
      </w:r>
      <w:r>
        <w:t xml:space="preserve"> </w:t>
      </w:r>
      <w:r>
        <w:t xml:space="preserve">Three tiers: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separation on clustering features — effect sizes (not p-values: at ~5,900 customers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is "significant", so size matters, not significance).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a classifier can recover the segments from features (separable) — but still same-features,</w:t>
      </w:r>
      <w:r>
        <w:t xml:space="preserve"> </w:t>
      </w:r>
      <w:r>
        <w:t xml:space="preserve">so partly circular (we flag it).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(C) the gold standard:</w:t>
      </w:r>
      <w:r>
        <w:t xml:space="preserve"> </w:t>
      </w:r>
      <w:r>
        <w:t xml:space="preserve">do segments differ on</w:t>
      </w:r>
      <w:r>
        <w:t xml:space="preserve"> </w:t>
      </w:r>
      <w:r>
        <w:rPr>
          <w:b/>
          <w:bCs/>
        </w:rPr>
        <w:t xml:space="preserve">predicted CLV</w:t>
      </w:r>
      <w:r>
        <w:t xml:space="preserve"> </w:t>
      </w:r>
      <w:r>
        <w:t xml:space="preserve">(a never-seen variable)?</w:t>
      </w:r>
      <w:r>
        <w:t xml:space="preserve"> </w:t>
      </w:r>
      <w:r>
        <w:rPr>
          <w:b/>
          <w:bCs/>
        </w:rPr>
        <w:t xml:space="preserve">Yes — strongly (effect size 0.62).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  <w:iCs/>
        </w:rPr>
        <w:t xml:space="preserve">free cross-validation</w:t>
      </w:r>
      <w:r>
        <w:t xml:space="preserve">: behaviour-based groups</w:t>
      </w:r>
      <w:r>
        <w:t xml:space="preserve"> </w:t>
      </w:r>
      <w:r>
        <w:t xml:space="preserve">also differ on independently-modelled value → they're real. (Plus they agree with classic</w:t>
      </w:r>
      <w:r>
        <w:t xml:space="preserve"> </w:t>
      </w:r>
      <w:r>
        <w:t xml:space="preserve">rule-based RFM, while refining it.)</w:t>
      </w:r>
    </w:p>
    <w:p>
      <w:pPr>
        <w:pStyle w:val="FirstParagraph"/>
      </w:pPr>
      <w:r>
        <w:rPr>
          <w:b/>
          <w:bCs/>
        </w:rPr>
        <w:t xml:space="preserve">Show</w:t>
      </w:r>
      <w:r>
        <w:t xml:space="preserve"> </w:t>
      </w:r>
      <w:r>
        <w:rPr>
          <w:rStyle w:val="VerbatimChar"/>
        </w:rPr>
        <w:t xml:space="preserve">reports/figures/06a_profiling/validation_external.png</w:t>
      </w:r>
      <w:r>
        <w:t xml:space="preserve"> </w:t>
      </w:r>
      <w:r>
        <w:t xml:space="preserve">— CLV cleanly ordered across</w:t>
      </w:r>
      <w:r>
        <w:t xml:space="preserve"> </w:t>
      </w:r>
      <w:r>
        <w:t xml:space="preserve">segments.</w:t>
      </w:r>
      <w:r>
        <w:t xml:space="preserve"> </w:t>
      </w:r>
      <w:r>
        <w:rPr>
          <w:b/>
          <w:bCs/>
        </w:rPr>
        <w:t xml:space="preserve">Read:</w:t>
      </w:r>
      <w:r>
        <w:t xml:space="preserve"> </w:t>
      </w:r>
      <w:r>
        <w:t xml:space="preserve">doc 13.</w:t>
      </w:r>
    </w:p>
    <w:p>
      <w:pPr>
        <w:pStyle w:val="BodyText"/>
      </w:pPr>
      <w:r>
        <w:rPr>
          <w:b/>
          <w:bCs/>
        </w:rPr>
        <w:t xml:space="preserve">The honest finding:</w:t>
      </w:r>
      <w:r>
        <w:t xml:space="preserve"> </w:t>
      </w:r>
      <w:r>
        <w:t xml:space="preserve">geography is a</w:t>
      </w:r>
      <w: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— segments don't differ much by country (84% UK). We</w:t>
      </w:r>
      <w:r>
        <w:t xml:space="preserve"> </w:t>
      </w:r>
      <w:r>
        <w:rPr>
          <w:i/>
          <w:iCs/>
        </w:rPr>
        <w:t xml:space="preserve">report</w:t>
      </w:r>
      <w:r>
        <w:t xml:space="preserve"> </w:t>
      </w:r>
      <w:r>
        <w:t xml:space="preserve">the null instead of cherry-picking. And no two segments are "secret twins," so K=3 isn't too</w:t>
      </w:r>
      <w:r>
        <w:t xml:space="preserve"> </w:t>
      </w:r>
      <w:r>
        <w:t xml:space="preserve">high.</w:t>
      </w:r>
    </w:p>
    <w:bookmarkEnd w:id="29"/>
    <w:bookmarkStart w:id="30" w:name="Xc6b0cde1e5cb961e0088bf62c95c0bdc9631de6"/>
    <w:p>
      <w:pPr>
        <w:pStyle w:val="Heading3"/>
      </w:pPr>
      <w:r>
        <w:t xml:space="preserve">6.3 Act — the segment × value grid</w:t>
      </w:r>
    </w:p>
    <w:p>
      <w:pPr>
        <w:pStyle w:val="FirstParagraph"/>
      </w:pPr>
      <w:r>
        <w:rPr>
          <w:b/>
          <w:bCs/>
        </w:rPr>
        <w:t xml:space="preserve">Primer.</w:t>
      </w:r>
      <w:r>
        <w:t xml:space="preserve"> </w:t>
      </w:r>
      <w:r>
        <w:t xml:space="preserve">One segment, one clear action.</w:t>
      </w:r>
      <w:r>
        <w:t xml:space="preserve"> </w:t>
      </w:r>
      <w:r>
        <w:rPr>
          <w:b/>
          <w:bCs/>
        </w:rPr>
        <w:t xml:space="preserve">Spend follows value-at-stake (revenue + future CLV), not</w:t>
      </w:r>
      <w:r>
        <w:rPr>
          <w:b/>
          <w:bCs/>
        </w:rPr>
        <w:t xml:space="preserve"> </w:t>
      </w:r>
      <w:r>
        <w:rPr>
          <w:b/>
          <w:bCs/>
        </w:rPr>
        <w:t xml:space="preserve">headcount</w:t>
      </w:r>
      <w:r>
        <w:t xml:space="preserve"> </w:t>
      </w:r>
      <w:r>
        <w:t xml:space="preserve">— the segments are ~equal in size but Champions hold 80% of the value, so equal spending</w:t>
      </w:r>
      <w:r>
        <w:t xml:space="preserve"> </w:t>
      </w:r>
      <w:r>
        <w:t xml:space="preserve">would be a huge mistake.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</w:t>
            </w:r>
            <w:r>
              <w:t xml:space="preserve"> </w:t>
            </w:r>
            <w:r>
              <w:t xml:space="preserve">(retain, VIP, don't discount)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</w:t>
            </w:r>
            <w:r>
              <w:t xml:space="preserve"> </w:t>
            </w:r>
            <w:r>
              <w:t xml:space="preserve">(nurture into Champions)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Win-back</w:t>
            </w:r>
            <w:r>
              <w:t xml:space="preserve"> </w:t>
            </w:r>
            <w:r>
              <w:t xml:space="preserve">(reactivate the</w:t>
            </w:r>
            <w:r>
              <w:t xml:space="preserve"> </w:t>
            </w:r>
            <w:r>
              <w:rPr>
                <w:i/>
                <w:iCs/>
              </w:rPr>
              <w:t xml:space="preserve">high-CLV</w:t>
            </w:r>
            <w:r>
              <w:t xml:space="preserve"> </w:t>
            </w:r>
            <w:r>
              <w:t xml:space="preserve">lapsers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</w:t>
            </w:r>
            <w:r>
              <w:t xml:space="preserve"> </w:t>
            </w:r>
            <w:r>
              <w:t xml:space="preserve">(cheap nudge, don't overspend)</w:t>
            </w:r>
          </w:p>
        </w:tc>
      </w:tr>
    </w:tbl>
    <w:p>
      <w:pPr>
        <w:pStyle w:val="BodyText"/>
      </w:pPr>
      <w:r>
        <w:t xml:space="preserve">Within a segment, the</w:t>
      </w:r>
      <w:r>
        <w:t xml:space="preserve"> </w:t>
      </w:r>
      <w:r>
        <w:rPr>
          <w:b/>
          <w:bCs/>
        </w:rPr>
        <w:t xml:space="preserve">CLV tier</w:t>
      </w:r>
      <w:r>
        <w:t xml:space="preserve"> </w:t>
      </w:r>
      <w:r>
        <w:t xml:space="preserve">sets intensity (a high-value At-Risk customer is the best place to</w:t>
      </w:r>
      <w:r>
        <w:t xml:space="preserve"> </w:t>
      </w:r>
      <w:r>
        <w:t xml:space="preserve">spend a retention pound). Any ROI numbers are flagged</w:t>
      </w:r>
      <w:r>
        <w:t xml:space="preserve"> </w:t>
      </w:r>
      <w:r>
        <w:rPr>
          <w:b/>
          <w:bCs/>
        </w:rPr>
        <w:t xml:space="preserve">hypothetical</w:t>
      </w:r>
      <w:r>
        <w:t xml:space="preserve"> </w:t>
      </w:r>
      <w:r>
        <w:t xml:space="preserve">(no campaign-response data).</w:t>
      </w:r>
    </w:p>
    <w:p>
      <w:pPr>
        <w:pStyle w:val="BodyText"/>
      </w:pPr>
      <w:r>
        <w:rPr>
          <w:b/>
          <w:bCs/>
        </w:rPr>
        <w:t xml:space="preserve">Notebooks:</w:t>
      </w:r>
      <w:r>
        <w:t xml:space="preserve"> </w:t>
      </w:r>
      <w:r>
        <w:rPr>
          <w:rStyle w:val="VerbatimChar"/>
        </w:rPr>
        <w:t xml:space="preserve">06a_profiling_validation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06b_recommendations</w:t>
      </w:r>
      <w:r>
        <w:t xml:space="preserve">.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rPr>
          <w:rStyle w:val="VerbatimChar"/>
        </w:rPr>
        <w:t xml:space="preserve">data/processed/customer_segments_actions.parquet</w:t>
      </w:r>
      <w:r>
        <w:t xml:space="preserve"> </w:t>
      </w:r>
      <w:r>
        <w:t xml:space="preserve">(every customer → persona + CLV + action).</w:t>
      </w:r>
    </w:p>
    <w:p>
      <w:pPr>
        <w:pStyle w:val="BodyText"/>
      </w:pPr>
      <w:r>
        <w:rPr>
          <w:b/>
          <w:bCs/>
        </w:rPr>
        <w:t xml:space="preserve">Misconceptions:</w:t>
      </w:r>
      <w:r>
        <w:t xml:space="preserve"> </w:t>
      </w:r>
      <w:r>
        <w:t xml:space="preserve">"validate on the clustering features" (circular!); "p-value = importance" (use</w:t>
      </w:r>
      <w:r>
        <w:t xml:space="preserve"> </w:t>
      </w:r>
      <w:r>
        <w:t xml:space="preserve">effect size at large n); "spend on the biggest group" (spend on the biggest</w:t>
      </w:r>
      <w:r>
        <w:t xml:space="preserve"> </w:t>
      </w:r>
      <w:r>
        <w:rPr>
          <w:i/>
          <w:iCs/>
        </w:rPr>
        <w:t xml:space="preserve">value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Discussion:</w:t>
      </w:r>
      <w:r>
        <w:t xml:space="preserve"> </w:t>
      </w:r>
      <w:r>
        <w:rPr>
          <w:i/>
          <w:iCs/>
        </w:rPr>
        <w:t xml:space="preserve">Why is "the segments differ on CLV" stronger evidence than "the segments differ on</w:t>
      </w:r>
      <w:r>
        <w:rPr>
          <w:i/>
          <w:iCs/>
        </w:rPr>
        <w:t xml:space="preserve"> </w:t>
      </w:r>
      <w:r>
        <w:rPr>
          <w:i/>
          <w:iCs/>
        </w:rPr>
        <w:t xml:space="preserve">Frequency"?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pick one persona and write the marketing brief — who they are, the one action, and one</w:t>
      </w:r>
      <w:r>
        <w:t xml:space="preserve"> </w:t>
      </w:r>
      <w:r>
        <w:t xml:space="preserve">metric to measure success.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6974417a0e621bd5319bc3e8d1dc21194b3c903"/>
    <w:p>
      <w:pPr>
        <w:pStyle w:val="Heading2"/>
      </w:pPr>
      <w:r>
        <w:t xml:space="preserve">Chapter 7 — The Meta-Lessons (the real grade)</w:t>
      </w:r>
    </w:p>
    <w:p>
      <w:pPr>
        <w:pStyle w:val="FirstParagraph"/>
      </w:pPr>
      <w:r>
        <w:t xml:space="preserve">Teach this explicitly — it's what separates a portfolio piece from a Kaggle script.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Validate, don't just produce.</w:t>
      </w:r>
      <w:r>
        <w:t xml:space="preserve"> </w:t>
      </w:r>
      <w:r>
        <w:t xml:space="preserve">Anyone can call</w:t>
      </w:r>
      <w:r>
        <w:t xml:space="preserve"> </w:t>
      </w:r>
      <w:r>
        <w:rPr>
          <w:rStyle w:val="VerbatimChar"/>
        </w:rPr>
        <w:t xml:space="preserve">KMeans()</w:t>
      </w:r>
      <w:r>
        <w:t xml:space="preserve">. The value is proving the result</w:t>
      </w:r>
      <w:r>
        <w:t xml:space="preserve"> </w:t>
      </w:r>
      <w:r>
        <w:t xml:space="preserve">reproduces (stability) and is real (external variables).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Compare methods.</w:t>
      </w:r>
      <w:r>
        <w:t xml:space="preserve"> </w:t>
      </w:r>
      <w:r>
        <w:t xml:space="preserve">Agreement across differently-biased methods is evidence; disagreement is a</w:t>
      </w:r>
      <w:r>
        <w:t xml:space="preserve"> </w:t>
      </w:r>
      <w:r>
        <w:rPr>
          <w:i/>
          <w:iCs/>
        </w:rPr>
        <w:t xml:space="preserve">finding</w:t>
      </w:r>
      <w:r>
        <w:t xml:space="preserve">, not an embarrassment.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Admit the continuum.</w:t>
      </w:r>
      <w:r>
        <w:t xml:space="preserve"> </w:t>
      </w:r>
      <w:r>
        <w:t xml:space="preserve">The data had no crisp groups. Saying so — and choosing a</w:t>
      </w:r>
      <w:r>
        <w:t xml:space="preserve"> </w:t>
      </w:r>
      <w:r>
        <w:rPr>
          <w:i/>
          <w:iCs/>
        </w:rPr>
        <w:t xml:space="preserve">useful</w:t>
      </w:r>
      <w:r>
        <w:t xml:space="preserve"> </w:t>
      </w:r>
      <w:r>
        <w:t xml:space="preserve">discretisation anyway — is mature, not weak.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Surface every limitation.</w:t>
      </w:r>
      <w:r>
        <w:t xml:space="preserve"> </w:t>
      </w:r>
      <w:r>
        <w:t xml:space="preserve">One-timer degeneracy, CLV seasonality, estimation-vs-predictive</w:t>
      </w:r>
      <w:r>
        <w:t xml:space="preserve"> </w:t>
      </w:r>
      <w:r>
        <w:t xml:space="preserve">uncertainty, the geography null — all named, none buried.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Honesty over flash.</w:t>
      </w:r>
      <w:r>
        <w:t xml:space="preserve"> </w:t>
      </w:r>
      <w:r>
        <w:t xml:space="preserve">"3 robust segments + one-timers that differ on CLV, here's each action"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successful</w:t>
      </w:r>
      <w:r>
        <w:t xml:space="preserve"> </w:t>
      </w:r>
      <w:r>
        <w:t xml:space="preserve">result. "6 colourful textbook segments that dissolve under resampling" is not.</w:t>
      </w:r>
    </w:p>
    <w:p>
      <w:pPr>
        <w:pStyle w:val="FirstParagraph"/>
      </w:pPr>
      <w:r>
        <w:rPr>
          <w:b/>
          <w:bCs/>
        </w:rPr>
        <w:t xml:space="preserve">The line to leave students with:</w:t>
      </w:r>
      <w:r>
        <w:t xml:space="preserve"> </w:t>
      </w:r>
      <w:r>
        <w:rPr>
          <w:i/>
          <w:iCs/>
        </w:rPr>
        <w:t xml:space="preserve">the grade is the judgement on display — what you validated,</w:t>
      </w:r>
      <w:r>
        <w:rPr>
          <w:i/>
          <w:iCs/>
        </w:rPr>
        <w:t xml:space="preserve"> </w:t>
      </w:r>
      <w:r>
        <w:rPr>
          <w:i/>
          <w:iCs/>
        </w:rPr>
        <w:t xml:space="preserve">what you compared, what you admitted failed — not the cluster count or a pretty chart.</w:t>
      </w:r>
    </w:p>
    <w:p>
      <w:r>
        <w:pict>
          <v:rect style="width:0;height:1.5pt" o:hralign="center" o:hrstd="t" o:hr="t"/>
        </w:pict>
      </w:r>
    </w:p>
    <w:bookmarkEnd w:id="32"/>
    <w:bookmarkStart w:id="33" w:name="chapter-8--a-suggested-teaching-plan"/>
    <w:p>
      <w:pPr>
        <w:pStyle w:val="Heading2"/>
      </w:pPr>
      <w:r>
        <w:t xml:space="preserve">Chapter 8 — A Suggested Teaching Plan</w:t>
      </w:r>
    </w:p>
    <w:p>
      <w:pPr>
        <w:pStyle w:val="FirstParagraph"/>
      </w:pPr>
      <w:r>
        <w:t xml:space="preserve">A 9-session course (~90 min each). Each session = primer → run the notebook live → show the figure →</w:t>
      </w:r>
      <w:r>
        <w:t xml:space="preserve"> </w:t>
      </w:r>
      <w:r>
        <w:t xml:space="preserve">discuss → the student does the exercise as homework.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Live notebook</w:t>
            </w:r>
          </w:p>
        </w:tc>
        <w:tc>
          <w:tcPr/>
          <w:p>
            <w:pPr>
              <w:pStyle w:val="Compact"/>
            </w:pPr>
            <w:r>
              <w:t xml:space="preserve">Headline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 Problem &amp; Data + Glossary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whiteboard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Cleaning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01_cleaning</w:t>
            </w:r>
          </w:p>
        </w:tc>
        <w:tc>
          <w:tcPr/>
          <w:p>
            <w:pPr>
              <w:pStyle w:val="Compact"/>
            </w:pPr>
            <w:r>
              <w:t xml:space="preserve">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 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02_eda</w:t>
            </w:r>
          </w:p>
        </w:tc>
        <w:tc>
          <w:tcPr/>
          <w:p>
            <w:pPr>
              <w:pStyle w:val="Compact"/>
            </w:pPr>
            <w:r>
              <w:t xml:space="preserve">Pareto + skew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teaching/onetimer_degeneracy.png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Clustering I (methods)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04a</w:t>
            </w:r>
            <w:r>
              <w:t xml:space="preserve">, demos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kmeans_lloyd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gmm_em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 Clustering II (choose K + compare)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internal_indices</w:t>
            </w:r>
            <w:r>
              <w:t xml:space="preserve">, ARI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 CLV I (the models)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05a</w:t>
            </w:r>
            <w:r>
              <w:t xml:space="preserve"> </w:t>
            </w: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bgnbd_brain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gamma_gamma_shrinkage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 CLV II (validate + MCMC)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calibration_small_multiples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clv_uncertainty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 Personas + Actions + 7 Meta-lessons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06b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validation_external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Pacing tips:</w:t>
      </w:r>
      <w:r>
        <w:t xml:space="preserve"> </w:t>
      </w:r>
      <w:r>
        <w:t xml:space="preserve">for absolute beginners, show every</w:t>
      </w:r>
      <w:r>
        <w:t xml:space="preserve"> </w:t>
      </w:r>
      <w:r>
        <w:rPr>
          <w:b/>
          <w:bCs/>
        </w:rPr>
        <w:t xml:space="preserve">teaching figure before</w:t>
      </w:r>
      <w:r>
        <w:t xml:space="preserve"> </w:t>
      </w:r>
      <w:r>
        <w:t xml:space="preserve">the math — intuition</w:t>
      </w:r>
      <w:r>
        <w:t xml:space="preserve"> </w:t>
      </w:r>
      <w:r>
        <w:t xml:space="preserve">first, formulas second. Don't let Chapter 4 or 5 run short; they carry the conceptual weight. Reserve</w:t>
      </w:r>
      <w:r>
        <w:t xml:space="preserve"> </w:t>
      </w:r>
      <w:r>
        <w:t xml:space="preserve">the last 10 minutes of every session for "what did this phase admit it</w:t>
      </w:r>
      <w:r>
        <w:t xml:space="preserve"> </w:t>
      </w:r>
      <w:r>
        <w:rPr>
          <w:i/>
          <w:iCs/>
        </w:rPr>
        <w:t xml:space="preserve">couldn't</w:t>
      </w:r>
      <w:r>
        <w:t xml:space="preserve"> </w:t>
      </w:r>
      <w:r>
        <w:t xml:space="preserve">do?" — that keeps</w:t>
      </w:r>
      <w:r>
        <w:t xml:space="preserve"> </w:t>
      </w:r>
      <w:r>
        <w:t xml:space="preserve">the honesty theme alive.</w:t>
      </w:r>
    </w:p>
    <w:p>
      <w:r>
        <w:pict>
          <v:rect style="width:0;height:1.5pt" o:hralign="center" o:hrstd="t" o:hr="t"/>
        </w:pict>
      </w:r>
    </w:p>
    <w:bookmarkEnd w:id="33"/>
    <w:bookmarkStart w:id="34" w:name="appendix--setup-resources-stretch-goals"/>
    <w:p>
      <w:pPr>
        <w:pStyle w:val="Heading2"/>
      </w:pPr>
      <w:r>
        <w:t xml:space="preserve">Appendix — Setup, resources, stretch goals</w:t>
      </w:r>
    </w:p>
    <w:p>
      <w:pPr>
        <w:pStyle w:val="FirstParagraph"/>
      </w:pPr>
      <w:r>
        <w:rPr>
          <w:b/>
          <w:bCs/>
        </w:rPr>
        <w:t xml:space="preserve">Setup (do this in Session 1):</w:t>
      </w:r>
    </w:p>
    <w:p>
      <w:pPr>
        <w:pStyle w:val="SourceCode"/>
      </w:pP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CommentTok"/>
        </w:rPr>
        <w:t xml:space="preserve"># place online_retail_II.xlsx in data/raw/</w:t>
      </w:r>
      <w:r>
        <w:br/>
      </w:r>
      <w:r>
        <w:rPr>
          <w:rStyle w:val="ExtensionTok"/>
        </w:rPr>
        <w:t xml:space="preserve">jupytext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notebooks/01_cleaning.py   </w:t>
      </w:r>
      <w:r>
        <w:rPr>
          <w:rStyle w:val="CommentTok"/>
        </w:rPr>
        <w:t xml:space="preserve"># run any phase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# 35 tests — show that code is verified</w:t>
      </w:r>
    </w:p>
    <w:p>
      <w:pPr>
        <w:pStyle w:val="FirstParagraph"/>
      </w:pPr>
      <w:r>
        <w:rPr>
          <w:b/>
          <w:bCs/>
        </w:rPr>
        <w:t xml:space="preserve">The map of materials: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a decision was made →</w:t>
      </w:r>
      <w:r>
        <w:t xml:space="preserve"> </w:t>
      </w:r>
      <w:r>
        <w:rPr>
          <w:rStyle w:val="VerbatimChar"/>
        </w:rPr>
        <w:t xml:space="preserve">planning/docs/</w:t>
      </w:r>
      <w:r>
        <w:t xml:space="preserve"> </w:t>
      </w:r>
      <w:r>
        <w:t xml:space="preserve">(numbered docs + the 2 math references).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the code does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(read the docstrings; they cite the design docs).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See it work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(run) and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 </w:t>
      </w:r>
      <w:r>
        <w:t xml:space="preserve">(show);</w:t>
      </w:r>
      <w:r>
        <w:t xml:space="preserve"> </w:t>
      </w:r>
      <w:r>
        <w:rPr>
          <w:rStyle w:val="VerbatimChar"/>
        </w:rPr>
        <w:t xml:space="preserve">teaching/</w:t>
      </w:r>
      <w:r>
        <w:t xml:space="preserve"> </w:t>
      </w:r>
      <w:r>
        <w:t xml:space="preserve">figures + their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explain the math visually;</w:t>
      </w:r>
      <w:r>
        <w:t xml:space="preserve"> </w:t>
      </w:r>
      <w:r>
        <w:rPr>
          <w:rStyle w:val="VerbatimChar"/>
        </w:rPr>
        <w:t xml:space="preserve">PHASE5_READING_GUIDE.md</w:t>
      </w:r>
      <w:r>
        <w:t xml:space="preserve"> </w:t>
      </w:r>
      <w:r>
        <w:t xml:space="preserve">is a focused CLV walkthrough.</w:t>
      </w:r>
    </w:p>
    <w:p>
      <w:pPr>
        <w:pStyle w:val="FirstParagraph"/>
      </w:pPr>
      <w:r>
        <w:rPr>
          <w:b/>
          <w:bCs/>
        </w:rPr>
        <w:t xml:space="preserve">Stretch goals (great student projects):</w:t>
      </w:r>
    </w:p>
    <w:p>
      <w:pPr>
        <w:pStyle w:val="Compact"/>
        <w:numPr>
          <w:ilvl w:val="0"/>
          <w:numId w:val="1013"/>
        </w:numPr>
      </w:pPr>
      <w:r>
        <w:t xml:space="preserve">Reproduce the clustering or CLV in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(CLVTools / mclust) and check the two languages agree.</w:t>
      </w:r>
    </w:p>
    <w:p>
      <w:pPr>
        <w:pStyle w:val="Compact"/>
        <w:numPr>
          <w:ilvl w:val="0"/>
          <w:numId w:val="1013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discounting</w:t>
      </w:r>
      <w:r>
        <w:t xml:space="preserve"> </w:t>
      </w:r>
      <w:r>
        <w:t xml:space="preserve">(a pound next year is worth less) to the CLV.</w:t>
      </w:r>
    </w:p>
    <w:p>
      <w:pPr>
        <w:pStyle w:val="Compact"/>
        <w:numPr>
          <w:ilvl w:val="0"/>
          <w:numId w:val="1013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seasonal</w:t>
      </w:r>
      <w:r>
        <w:t xml:space="preserve"> </w:t>
      </w:r>
      <w:r>
        <w:t xml:space="preserve">CLV model to fix the Christmas bias from Chapter 5.</w:t>
      </w:r>
    </w:p>
    <w:p>
      <w:pPr>
        <w:pStyle w:val="Compact"/>
        <w:numPr>
          <w:ilvl w:val="0"/>
          <w:numId w:val="1013"/>
        </w:numPr>
      </w:pPr>
      <w:r>
        <w:t xml:space="preserve">Re-run the</w:t>
      </w:r>
      <w:r>
        <w:t xml:space="preserve"> </w:t>
      </w:r>
      <w:r>
        <w:rPr>
          <w:b/>
          <w:bCs/>
        </w:rPr>
        <w:t xml:space="preserve">scaler/weighting robustness</w:t>
      </w:r>
      <w:r>
        <w:t xml:space="preserve"> </w:t>
      </w:r>
      <w:r>
        <w:t xml:space="preserve">experiments deferred in Chapter 4.</w:t>
      </w:r>
    </w:p>
    <w:p>
      <w:pPr>
        <w:pStyle w:val="FirstParagraph"/>
      </w:pPr>
      <w:r>
        <w:rPr>
          <w:b/>
          <w:bCs/>
        </w:rPr>
        <w:t xml:space="preserve">The one-sentence summary to memorise:</w:t>
      </w:r>
      <w:r>
        <w:t xml:space="preserve"> </w:t>
      </w:r>
      <w:r>
        <w:rPr>
          <w:i/>
          <w:iCs/>
        </w:rPr>
        <w:t xml:space="preserve">We cleaned a million messy transactions, grouped customers</w:t>
      </w:r>
      <w:r>
        <w:rPr>
          <w:i/>
          <w:iCs/>
        </w:rPr>
        <w:t xml:space="preserve"> </w:t>
      </w:r>
      <w:r>
        <w:rPr>
          <w:i/>
          <w:iCs/>
        </w:rPr>
        <w:t xml:space="preserve">by behaviour, predicted each one's future value with uncertainty, proved the groups were real by an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 measure, and turned it into who-to-spend-on — being honest at every step that the data is</w:t>
      </w:r>
      <w:r>
        <w:rPr>
          <w:i/>
          <w:iCs/>
        </w:rPr>
        <w:t xml:space="preserve"> </w:t>
      </w:r>
      <w:r>
        <w:rPr>
          <w:i/>
          <w:iCs/>
        </w:rPr>
        <w:t xml:space="preserve">a continuum, not neat boxes.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Companion to the project at github.com/SajalHRX/customer-segmentation. Author: Sajal Singhal —</w:t>
      </w:r>
      <w:r>
        <w:rPr>
          <w:i/>
          <w:iCs/>
        </w:rPr>
        <w:t xml:space="preserve"> </w:t>
      </w:r>
      <w:r>
        <w:rPr>
          <w:i/>
          <w:iCs/>
        </w:rPr>
        <w:t xml:space="preserve">MSc Statistics portfolio project.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2026-06-28T20:15:27Z</dcterms:created>
  <dcterms:modified xsi:type="dcterms:W3CDTF">2026-06-28T20:15:27Z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