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FC5902" w14:textId="77777777" w:rsidR="00CA4129" w:rsidRDefault="00000000">
      <w:pPr>
        <w:pStyle w:val="Title"/>
      </w:pPr>
      <w:r>
        <w:rPr>
          <w:color w:val="1F4E79"/>
        </w:rPr>
        <w:t>Project Value</w:t>
      </w:r>
    </w:p>
    <w:p w14:paraId="27EF860F" w14:textId="77777777" w:rsidR="00CA4129" w:rsidRDefault="00000000">
      <w:r>
        <w:rPr>
          <w:i/>
          <w:color w:val="555555"/>
        </w:rPr>
        <w:t>Why this project helps - business value and career value</w:t>
      </w:r>
    </w:p>
    <w:p w14:paraId="2AF6A952" w14:textId="77777777" w:rsidR="00CA4129" w:rsidRDefault="00000000">
      <w:r>
        <w:rPr>
          <w:color w:val="555555"/>
          <w:sz w:val="18"/>
        </w:rPr>
        <w:t>Customer Segmentation Project  |  Planning Notes  |  17 June 2026</w:t>
      </w:r>
    </w:p>
    <w:p w14:paraId="53CA6749" w14:textId="77777777" w:rsidR="00CA4129" w:rsidRDefault="00CA4129"/>
    <w:p w14:paraId="16E933B7" w14:textId="77777777" w:rsidR="00CA4129" w:rsidRDefault="00000000">
      <w:pPr>
        <w:pStyle w:val="Heading1"/>
      </w:pPr>
      <w:r>
        <w:rPr>
          <w:color w:val="1F4E79"/>
        </w:rPr>
        <w:t>Business value - the core idea</w:t>
      </w:r>
    </w:p>
    <w:p w14:paraId="0B719EF1" w14:textId="77777777" w:rsidR="00CA4129" w:rsidRDefault="00000000">
      <w:r>
        <w:t>A store cannot afford to treat every customer the same. Without segmentation, marketing is 'spray and pray': the same discount to everyone, wasting money on loyal customers who would have bought anyway, ignoring customers about to leave, and spending equally on a low-value and a high-value customer. Segmentation lets a business spend the SAME budget and get MORE back.</w:t>
      </w:r>
    </w:p>
    <w:p w14:paraId="20EB4484" w14:textId="77777777" w:rsidR="00CA4129" w:rsidRDefault="00000000">
      <w:pPr>
        <w:pStyle w:val="Heading2"/>
      </w:pPr>
      <w:r>
        <w:rPr>
          <w:color w:val="1F4E79"/>
        </w:rPr>
        <w:t>What each step buys the business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4129" w14:paraId="58FA5AB4" w14:textId="77777777" w:rsidTr="00CA41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B041EF" w14:textId="77777777" w:rsidR="00CA4129" w:rsidRDefault="00000000">
            <w:r>
              <w:rPr>
                <w:sz w:val="20"/>
              </w:rPr>
              <w:t>Technical step</w:t>
            </w:r>
          </w:p>
        </w:tc>
        <w:tc>
          <w:tcPr>
            <w:tcW w:w="2880" w:type="dxa"/>
          </w:tcPr>
          <w:p w14:paraId="10DE60B1" w14:textId="77777777" w:rsidR="00CA41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Business use</w:t>
            </w:r>
          </w:p>
        </w:tc>
        <w:tc>
          <w:tcPr>
            <w:tcW w:w="2880" w:type="dxa"/>
          </w:tcPr>
          <w:p w14:paraId="3E302B4F" w14:textId="77777777" w:rsidR="00CA41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Why it makes money</w:t>
            </w:r>
          </w:p>
        </w:tc>
      </w:tr>
      <w:tr w:rsidR="00CA4129" w14:paraId="7C8D1E57" w14:textId="77777777" w:rsidTr="00CA4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767F8A" w14:textId="77777777" w:rsidR="00CA4129" w:rsidRDefault="00000000">
            <w:r>
              <w:rPr>
                <w:sz w:val="20"/>
              </w:rPr>
              <w:t>Segmentation (clusters)</w:t>
            </w:r>
          </w:p>
        </w:tc>
        <w:tc>
          <w:tcPr>
            <w:tcW w:w="2880" w:type="dxa"/>
          </w:tcPr>
          <w:p w14:paraId="380783EF" w14:textId="77777777" w:rsidR="00CA41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Split customers into groups</w:t>
            </w:r>
          </w:p>
        </w:tc>
        <w:tc>
          <w:tcPr>
            <w:tcW w:w="2880" w:type="dxa"/>
          </w:tcPr>
          <w:p w14:paraId="135D4783" w14:textId="77777777" w:rsidR="00CA41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Targeted messaging instead of one wasteful blanket</w:t>
            </w:r>
          </w:p>
        </w:tc>
      </w:tr>
      <w:tr w:rsidR="00CA4129" w14:paraId="0FE563FC" w14:textId="77777777" w:rsidTr="00CA41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D1E0D2" w14:textId="77777777" w:rsidR="00CA4129" w:rsidRDefault="00000000">
            <w:r>
              <w:rPr>
                <w:sz w:val="20"/>
              </w:rPr>
              <w:t>'Champions' segment</w:t>
            </w:r>
          </w:p>
        </w:tc>
        <w:tc>
          <w:tcPr>
            <w:tcW w:w="2880" w:type="dxa"/>
          </w:tcPr>
          <w:p w14:paraId="2AAAC3D0" w14:textId="77777777" w:rsidR="00CA41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VIP perks, loyalty rewards</w:t>
            </w:r>
          </w:p>
        </w:tc>
        <w:tc>
          <w:tcPr>
            <w:tcW w:w="2880" w:type="dxa"/>
          </w:tcPr>
          <w:p w14:paraId="7426CF23" w14:textId="77777777" w:rsidR="00CA41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Keep the ~20% of customers driving ~80% of revenue</w:t>
            </w:r>
          </w:p>
        </w:tc>
      </w:tr>
      <w:tr w:rsidR="00CA4129" w14:paraId="58CBB21F" w14:textId="77777777" w:rsidTr="00CA4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396E2C" w14:textId="77777777" w:rsidR="00CA4129" w:rsidRDefault="00000000">
            <w:r>
              <w:rPr>
                <w:sz w:val="20"/>
              </w:rPr>
              <w:t>'At Risk' segment</w:t>
            </w:r>
          </w:p>
        </w:tc>
        <w:tc>
          <w:tcPr>
            <w:tcW w:w="2880" w:type="dxa"/>
          </w:tcPr>
          <w:p w14:paraId="2C446D98" w14:textId="77777777" w:rsidR="00CA41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Win-back offers before churn</w:t>
            </w:r>
          </w:p>
        </w:tc>
        <w:tc>
          <w:tcPr>
            <w:tcW w:w="2880" w:type="dxa"/>
          </w:tcPr>
          <w:p w14:paraId="582D315D" w14:textId="77777777" w:rsidR="00CA41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Re-activation is far cheaper than acquisition</w:t>
            </w:r>
          </w:p>
        </w:tc>
      </w:tr>
      <w:tr w:rsidR="00CA4129" w14:paraId="2CB967D2" w14:textId="77777777" w:rsidTr="00CA41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7D3A56" w14:textId="77777777" w:rsidR="00CA4129" w:rsidRDefault="00000000">
            <w:r>
              <w:rPr>
                <w:sz w:val="20"/>
              </w:rPr>
              <w:t>'Potential' segment</w:t>
            </w:r>
          </w:p>
        </w:tc>
        <w:tc>
          <w:tcPr>
            <w:tcW w:w="2880" w:type="dxa"/>
          </w:tcPr>
          <w:p w14:paraId="7433BE5F" w14:textId="77777777" w:rsidR="00CA41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Nurture with personalised offers</w:t>
            </w:r>
          </w:p>
        </w:tc>
        <w:tc>
          <w:tcPr>
            <w:tcW w:w="2880" w:type="dxa"/>
          </w:tcPr>
          <w:p w14:paraId="001B2725" w14:textId="77777777" w:rsidR="00CA41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Largest group = biggest growth opportunity</w:t>
            </w:r>
          </w:p>
        </w:tc>
      </w:tr>
      <w:tr w:rsidR="00CA4129" w14:paraId="7369313A" w14:textId="77777777" w:rsidTr="00CA4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D0B1AA" w14:textId="77777777" w:rsidR="00CA4129" w:rsidRDefault="00000000">
            <w:r>
              <w:rPr>
                <w:sz w:val="20"/>
              </w:rPr>
              <w:t>CLV prediction</w:t>
            </w:r>
          </w:p>
        </w:tc>
        <w:tc>
          <w:tcPr>
            <w:tcW w:w="2880" w:type="dxa"/>
          </w:tcPr>
          <w:p w14:paraId="643CAED5" w14:textId="77777777" w:rsidR="00CA41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Predict future value per customer</w:t>
            </w:r>
          </w:p>
        </w:tc>
        <w:tc>
          <w:tcPr>
            <w:tcW w:w="2880" w:type="dxa"/>
          </w:tcPr>
          <w:p w14:paraId="070C06B0" w14:textId="77777777" w:rsidR="00CA41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Don't spend more to acquire than a customer is worth</w:t>
            </w:r>
          </w:p>
        </w:tc>
      </w:tr>
    </w:tbl>
    <w:p w14:paraId="25926D1E" w14:textId="77777777" w:rsidR="00CA4129" w:rsidRDefault="00CA4129"/>
    <w:p w14:paraId="7D70D2B7" w14:textId="77777777" w:rsidR="00CA4129" w:rsidRDefault="00000000">
      <w:pPr>
        <w:pStyle w:val="Heading2"/>
      </w:pPr>
      <w:r>
        <w:rPr>
          <w:color w:val="1F4E79"/>
        </w:rPr>
        <w:t>A concrete example</w:t>
      </w:r>
    </w:p>
    <w:p w14:paraId="6C50A6DF" w14:textId="5B949E58" w:rsidR="00CA4129" w:rsidRDefault="00000000">
      <w:r>
        <w:t>A GBP 10,000</w:t>
      </w:r>
      <w:r w:rsidR="002646EE">
        <w:t>0</w:t>
      </w:r>
      <w:r>
        <w:t xml:space="preserve"> campaign sent to everyone at 2% response vs the same GBP 10,000 sent only to the 15,000 customers who </w:t>
      </w:r>
      <w:proofErr w:type="gramStart"/>
      <w:r>
        <w:t>actually matter</w:t>
      </w:r>
      <w:proofErr w:type="gramEnd"/>
      <w:r>
        <w:t xml:space="preserve"> at 8% response = roughly 4x the return on the same budget. That difference is the value. Segmentation tells a company which customers to spend on, how much, and what to say - instead of guessing.</w:t>
      </w:r>
    </w:p>
    <w:p w14:paraId="6D1EA488" w14:textId="77777777" w:rsidR="00CA4129" w:rsidRDefault="00000000">
      <w:pPr>
        <w:pStyle w:val="Heading1"/>
      </w:pPr>
      <w:r>
        <w:rPr>
          <w:color w:val="1F4E79"/>
        </w:rPr>
        <w:t>Why the statistical rigor matters</w:t>
      </w:r>
    </w:p>
    <w:p w14:paraId="4B9AE86C" w14:textId="77777777" w:rsidR="00CA4129" w:rsidRDefault="00000000">
      <w:r>
        <w:t>Anyone can run K-Means and draw four coloured blobs. The validation, stability testing, and probabilistic CLV are what make the segments trustworthy enough to bet real money on.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4129" w14:paraId="48E0D651" w14:textId="77777777" w:rsidTr="00CA41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D34A2F" w14:textId="77777777" w:rsidR="00CA4129" w:rsidRDefault="00000000">
            <w:r>
              <w:rPr>
                <w:sz w:val="20"/>
              </w:rPr>
              <w:t>Without rigor</w:t>
            </w:r>
          </w:p>
        </w:tc>
        <w:tc>
          <w:tcPr>
            <w:tcW w:w="2880" w:type="dxa"/>
          </w:tcPr>
          <w:p w14:paraId="14D1A37A" w14:textId="77777777" w:rsidR="00CA41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With rigor</w:t>
            </w:r>
          </w:p>
        </w:tc>
        <w:tc>
          <w:tcPr>
            <w:tcW w:w="2880" w:type="dxa"/>
          </w:tcPr>
          <w:p w14:paraId="49792DDA" w14:textId="77777777" w:rsidR="00CA41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Effect</w:t>
            </w:r>
          </w:p>
        </w:tc>
      </w:tr>
      <w:tr w:rsidR="00CA4129" w14:paraId="0C288C0B" w14:textId="77777777" w:rsidTr="00CA4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8ABE42" w14:textId="77777777" w:rsidR="00CA4129" w:rsidRDefault="00000000">
            <w:r>
              <w:rPr>
                <w:sz w:val="20"/>
              </w:rPr>
              <w:t>'Here are 4 groups'</w:t>
            </w:r>
          </w:p>
        </w:tc>
        <w:tc>
          <w:tcPr>
            <w:tcW w:w="2880" w:type="dxa"/>
          </w:tcPr>
          <w:p w14:paraId="09B1EC35" w14:textId="77777777" w:rsidR="00CA41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Silhouette + gap statistic confirm 4 is right</w:t>
            </w:r>
          </w:p>
        </w:tc>
        <w:tc>
          <w:tcPr>
            <w:tcW w:w="2880" w:type="dxa"/>
          </w:tcPr>
          <w:p w14:paraId="09BF54E5" w14:textId="77777777" w:rsidR="00CA41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 manager will trust it</w:t>
            </w:r>
          </w:p>
        </w:tc>
      </w:tr>
      <w:tr w:rsidR="00CA4129" w14:paraId="798E8AFB" w14:textId="77777777" w:rsidTr="00CA41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9133FA" w14:textId="77777777" w:rsidR="00CA4129" w:rsidRDefault="00000000">
            <w:r>
              <w:rPr>
                <w:sz w:val="20"/>
              </w:rPr>
              <w:lastRenderedPageBreak/>
              <w:t>Might be random slices</w:t>
            </w:r>
          </w:p>
        </w:tc>
        <w:tc>
          <w:tcPr>
            <w:tcW w:w="2880" w:type="dxa"/>
          </w:tcPr>
          <w:p w14:paraId="7F83B736" w14:textId="77777777" w:rsidR="00CA41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Bootstrap shows the segments reproduce</w:t>
            </w:r>
          </w:p>
        </w:tc>
        <w:tc>
          <w:tcPr>
            <w:tcW w:w="2880" w:type="dxa"/>
          </w:tcPr>
          <w:p w14:paraId="7B189810" w14:textId="77777777" w:rsidR="00CA41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Strategy won't fall apart next month</w:t>
            </w:r>
          </w:p>
        </w:tc>
      </w:tr>
      <w:tr w:rsidR="00CA4129" w14:paraId="3FD6D634" w14:textId="77777777" w:rsidTr="00CA4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76B20C" w14:textId="77777777" w:rsidR="00CA4129" w:rsidRDefault="00000000">
            <w:r>
              <w:rPr>
                <w:sz w:val="20"/>
              </w:rPr>
              <w:t>Backward-looking formula</w:t>
            </w:r>
          </w:p>
        </w:tc>
        <w:tc>
          <w:tcPr>
            <w:tcW w:w="2880" w:type="dxa"/>
          </w:tcPr>
          <w:p w14:paraId="209961BC" w14:textId="77777777" w:rsidR="00CA41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BG/NBD predicts future value</w:t>
            </w:r>
          </w:p>
        </w:tc>
        <w:tc>
          <w:tcPr>
            <w:tcW w:w="2880" w:type="dxa"/>
          </w:tcPr>
          <w:p w14:paraId="37472803" w14:textId="77777777" w:rsidR="00CA41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Plan ahead, not just look back</w:t>
            </w:r>
          </w:p>
        </w:tc>
      </w:tr>
    </w:tbl>
    <w:p w14:paraId="2FE45DEF" w14:textId="77777777" w:rsidR="00CA4129" w:rsidRDefault="00CA4129"/>
    <w:p w14:paraId="66F479E1" w14:textId="77777777" w:rsidR="00CA4129" w:rsidRDefault="00000000">
      <w:r>
        <w:t>Rigor is the difference between a pretty chart and a decision a company commits its budget to.</w:t>
      </w:r>
    </w:p>
    <w:p w14:paraId="4BF4A7B2" w14:textId="77777777" w:rsidR="00CA4129" w:rsidRDefault="00000000">
      <w:pPr>
        <w:pStyle w:val="Heading1"/>
      </w:pPr>
      <w:r>
        <w:rPr>
          <w:color w:val="1F4E79"/>
        </w:rPr>
        <w:t>Career value</w:t>
      </w:r>
    </w:p>
    <w:p w14:paraId="03D23448" w14:textId="77777777" w:rsidR="00CA4129" w:rsidRDefault="00000000">
      <w:r>
        <w:t>Each clause of the project summary is a skill hiring managers screen for, and the project is the proof.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A4129" w14:paraId="734F929F" w14:textId="77777777" w:rsidTr="00CA41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2C4EC0" w14:textId="77777777" w:rsidR="00CA4129" w:rsidRDefault="00000000">
            <w:r>
              <w:rPr>
                <w:sz w:val="20"/>
              </w:rPr>
              <w:t>The work</w:t>
            </w:r>
          </w:p>
        </w:tc>
        <w:tc>
          <w:tcPr>
            <w:tcW w:w="4320" w:type="dxa"/>
          </w:tcPr>
          <w:p w14:paraId="68D5F61D" w14:textId="77777777" w:rsidR="00CA41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Skill it proves</w:t>
            </w:r>
          </w:p>
        </w:tc>
      </w:tr>
      <w:tr w:rsidR="00CA4129" w14:paraId="2197738F" w14:textId="77777777" w:rsidTr="00CA4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B8C0AB" w14:textId="77777777" w:rsidR="00CA4129" w:rsidRDefault="00000000">
            <w:r>
              <w:rPr>
                <w:sz w:val="20"/>
              </w:rPr>
              <w:t>1M+ real transactions cleaned</w:t>
            </w:r>
          </w:p>
        </w:tc>
        <w:tc>
          <w:tcPr>
            <w:tcW w:w="4320" w:type="dxa"/>
          </w:tcPr>
          <w:p w14:paraId="20C430F9" w14:textId="77777777" w:rsidR="00CA41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Handling messy, real, large data</w:t>
            </w:r>
          </w:p>
        </w:tc>
      </w:tr>
      <w:tr w:rsidR="00CA4129" w14:paraId="0234A642" w14:textId="77777777" w:rsidTr="00CA41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390A24" w14:textId="77777777" w:rsidR="00CA4129" w:rsidRDefault="00000000">
            <w:r>
              <w:rPr>
                <w:sz w:val="20"/>
              </w:rPr>
              <w:t>Engineered RFM features</w:t>
            </w:r>
          </w:p>
        </w:tc>
        <w:tc>
          <w:tcPr>
            <w:tcW w:w="4320" w:type="dxa"/>
          </w:tcPr>
          <w:p w14:paraId="0946F514" w14:textId="77777777" w:rsidR="00CA41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Turning raw data into business-meaningful variables</w:t>
            </w:r>
          </w:p>
        </w:tc>
      </w:tr>
      <w:tr w:rsidR="00CA4129" w14:paraId="4992E0D1" w14:textId="77777777" w:rsidTr="00CA4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DAE8FA" w14:textId="77777777" w:rsidR="00CA4129" w:rsidRDefault="00000000">
            <w:r>
              <w:rPr>
                <w:sz w:val="20"/>
              </w:rPr>
              <w:t>Validated K (not just elbow)</w:t>
            </w:r>
          </w:p>
        </w:tc>
        <w:tc>
          <w:tcPr>
            <w:tcW w:w="4320" w:type="dxa"/>
          </w:tcPr>
          <w:p w14:paraId="41287EBD" w14:textId="77777777" w:rsidR="00CA41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Statistical maturity - questioning methods</w:t>
            </w:r>
          </w:p>
        </w:tc>
      </w:tr>
      <w:tr w:rsidR="00CA4129" w14:paraId="68A6083F" w14:textId="77777777" w:rsidTr="00CA41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C788B2" w14:textId="77777777" w:rsidR="00CA4129" w:rsidRDefault="00000000">
            <w:r>
              <w:rPr>
                <w:sz w:val="20"/>
              </w:rPr>
              <w:t>Bootstrap stability</w:t>
            </w:r>
          </w:p>
        </w:tc>
        <w:tc>
          <w:tcPr>
            <w:tcW w:w="4320" w:type="dxa"/>
          </w:tcPr>
          <w:p w14:paraId="5BD3D52D" w14:textId="77777777" w:rsidR="00CA41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Reproducibility / robustness</w:t>
            </w:r>
          </w:p>
        </w:tc>
      </w:tr>
      <w:tr w:rsidR="00CA4129" w14:paraId="4593924B" w14:textId="77777777" w:rsidTr="00CA4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973E1D" w14:textId="77777777" w:rsidR="00CA4129" w:rsidRDefault="00000000">
            <w:r>
              <w:rPr>
                <w:sz w:val="20"/>
              </w:rPr>
              <w:t>K-Means vs GMM vs hierarchical</w:t>
            </w:r>
          </w:p>
        </w:tc>
        <w:tc>
          <w:tcPr>
            <w:tcW w:w="4320" w:type="dxa"/>
          </w:tcPr>
          <w:p w14:paraId="7936C795" w14:textId="77777777" w:rsidR="00CA41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Comparing methods and justifying choices</w:t>
            </w:r>
          </w:p>
        </w:tc>
      </w:tr>
      <w:tr w:rsidR="00CA4129" w14:paraId="0600A6E0" w14:textId="77777777" w:rsidTr="00CA41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602821" w14:textId="77777777" w:rsidR="00CA4129" w:rsidRDefault="00000000">
            <w:r>
              <w:rPr>
                <w:sz w:val="20"/>
              </w:rPr>
              <w:t>Probabilistic BG/NBD CLV</w:t>
            </w:r>
          </w:p>
        </w:tc>
        <w:tc>
          <w:tcPr>
            <w:tcW w:w="4320" w:type="dxa"/>
          </w:tcPr>
          <w:p w14:paraId="08F04E83" w14:textId="77777777" w:rsidR="00CA41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Advanced statistical modeling</w:t>
            </w:r>
          </w:p>
        </w:tc>
      </w:tr>
      <w:tr w:rsidR="00CA4129" w14:paraId="0C274F95" w14:textId="77777777" w:rsidTr="00CA4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0E8417" w14:textId="77777777" w:rsidR="00CA4129" w:rsidRDefault="00000000">
            <w:r>
              <w:rPr>
                <w:sz w:val="20"/>
              </w:rPr>
              <w:t>Translated to marketing actions</w:t>
            </w:r>
          </w:p>
        </w:tc>
        <w:tc>
          <w:tcPr>
            <w:tcW w:w="4320" w:type="dxa"/>
          </w:tcPr>
          <w:p w14:paraId="61EE4058" w14:textId="77777777" w:rsidR="00CA41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Connecting statistics to business value</w:t>
            </w:r>
          </w:p>
        </w:tc>
      </w:tr>
    </w:tbl>
    <w:p w14:paraId="5B24B1E9" w14:textId="77777777" w:rsidR="00CA4129" w:rsidRDefault="00CA4129"/>
    <w:p w14:paraId="29CA2CFC" w14:textId="77777777" w:rsidR="00CA4129" w:rsidRDefault="00000000">
      <w:r>
        <w:t>Most segmentation projects on GitHub stop at K-Means + blobs. This one demonstrates the three things juniors usually can't yet do: validate, compare, and translate.</w:t>
      </w:r>
    </w:p>
    <w:sectPr w:rsidR="00CA41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2252892">
    <w:abstractNumId w:val="8"/>
  </w:num>
  <w:num w:numId="2" w16cid:durableId="693699384">
    <w:abstractNumId w:val="6"/>
  </w:num>
  <w:num w:numId="3" w16cid:durableId="1246573869">
    <w:abstractNumId w:val="5"/>
  </w:num>
  <w:num w:numId="4" w16cid:durableId="1789548840">
    <w:abstractNumId w:val="4"/>
  </w:num>
  <w:num w:numId="5" w16cid:durableId="553976150">
    <w:abstractNumId w:val="7"/>
  </w:num>
  <w:num w:numId="6" w16cid:durableId="1754668626">
    <w:abstractNumId w:val="3"/>
  </w:num>
  <w:num w:numId="7" w16cid:durableId="1054962171">
    <w:abstractNumId w:val="2"/>
  </w:num>
  <w:num w:numId="8" w16cid:durableId="951281020">
    <w:abstractNumId w:val="1"/>
  </w:num>
  <w:num w:numId="9" w16cid:durableId="65773259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6EE"/>
    <w:rsid w:val="0029639D"/>
    <w:rsid w:val="00326F90"/>
    <w:rsid w:val="00837744"/>
    <w:rsid w:val="00AA1D8D"/>
    <w:rsid w:val="00B47730"/>
    <w:rsid w:val="00CA41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6A395B"/>
  <w14:defaultImageDpi w14:val="300"/>
  <w15:docId w15:val="{702DE52E-3D78-7A4A-B42E-10DEA95CA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446</Words>
  <Characters>2413</Characters>
  <Application>Microsoft Office Word</Application>
  <DocSecurity>0</DocSecurity>
  <Lines>86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Sajal Singhal</cp:lastModifiedBy>
  <cp:revision>2</cp:revision>
  <dcterms:created xsi:type="dcterms:W3CDTF">2013-12-23T23:15:00Z</dcterms:created>
  <dcterms:modified xsi:type="dcterms:W3CDTF">2026-06-18T07:39:00Z</dcterms:modified>
  <cp:category/>
</cp:coreProperties>
</file>