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0C04" w14:textId="2EE27836" w:rsidR="00EB75D8" w:rsidRDefault="00EB75D8">
      <w:r w:rsidRPr="00EB75D8">
        <w:t>https://lavaan.ugent.be/tutorial/cfa.html</w:t>
      </w:r>
    </w:p>
    <w:sectPr w:rsidR="00EB7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D8"/>
    <w:rsid w:val="006D78F8"/>
    <w:rsid w:val="00EB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6E6C5"/>
  <w15:chartTrackingRefBased/>
  <w15:docId w15:val="{635014DF-CB22-9442-B4B8-C8EC5BDB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Yao</dc:creator>
  <cp:keywords/>
  <dc:description/>
  <cp:lastModifiedBy>Chen, Yao</cp:lastModifiedBy>
  <cp:revision>1</cp:revision>
  <dcterms:created xsi:type="dcterms:W3CDTF">2024-04-22T18:51:00Z</dcterms:created>
  <dcterms:modified xsi:type="dcterms:W3CDTF">2024-04-22T18:51:00Z</dcterms:modified>
</cp:coreProperties>
</file>