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1wclzxu2b0aa" w:id="0"/>
      <w:bookmarkEnd w:id="0"/>
      <w:r w:rsidDel="00000000" w:rsidR="00000000" w:rsidRPr="00000000">
        <w:rPr>
          <w:rtl w:val="0"/>
        </w:rPr>
        <w:t xml:space="preserve">Converting Elders System to Support Diet Plans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This report explores the feasibility of converting the existing Elders System to support a diet plan feature using a Streamlit user interface (UI). While some limitations exist in the current data, a basic diet plan based on available information (BMI, weight, height) can be developed.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d2vugiaghpsp" w:id="1"/>
      <w:bookmarkEnd w:id="1"/>
      <w:r w:rsidDel="00000000" w:rsidR="00000000" w:rsidRPr="00000000">
        <w:rPr>
          <w:rtl w:val="0"/>
        </w:rPr>
        <w:t xml:space="preserve">Concerns and Limitations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Missing Data: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Critical health data like body fat, cholesterol, and glucose levels are currently not stored in the Elders System. This hinders personalized diet plans for specific health conditions.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mduy8d72w18k" w:id="2"/>
      <w:bookmarkEnd w:id="2"/>
      <w:r w:rsidDel="00000000" w:rsidR="00000000" w:rsidRPr="00000000">
        <w:rPr>
          <w:rtl w:val="0"/>
        </w:rPr>
        <w:t xml:space="preserve">Possible Solutions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Basic Diet Plans: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Utilize existing data (BMI, weight, height) to calculate calorie and protein etc. needs and propose a general diet plan.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Health Condition Inferences: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Analyze existing health conditions in the data to make limited inferences about potential dietary needs. However, this is not a substitute for precise health data.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Data Expansion: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Expand the Elders System data model to include the missing health data points (body fat, cholesterol, glucose) and potentially link individuals to appropriate diet plans based on conditions.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KG and RAG Implementation: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a KG containing relevant diet data, including specific food items, nutritional information, and dietary recommendations for various health conditions.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a RAG system to retrieve relevant information from the KG based on user data and health conditions. This retrieved information can then be used to personalize diet plans beyond basic calculations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https://www.quora.com/How-many-calories-should-I-eat-per-day-when-I-go-to-the-gym</w:t>
        </w:r>
      </w:hyperlink>
      <w:r w:rsidDel="00000000" w:rsidR="00000000" w:rsidRPr="00000000">
        <w:rPr>
          <w:rtl w:val="0"/>
        </w:rPr>
        <w:t xml:space="preserve"> ).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uca991f8f7u" w:id="3"/>
      <w:bookmarkEnd w:id="3"/>
      <w:r w:rsidDel="00000000" w:rsidR="00000000" w:rsidRPr="00000000">
        <w:rPr>
          <w:rtl w:val="0"/>
        </w:rPr>
        <w:t xml:space="preserve">Implementation with Streamlit UI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User Input: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a Streamlit UI to collect user information (weight, height, etc.).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Diet Plan Generation: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Based on user input and available data, generate a basic diet plan with suggested calorie and protein etc. intake.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health condition data is available, consider incorporating limited inferences.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the system to provide a rotating diet plan for a set period (4 days with 4 different plans)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quora.com/How-many-calories-should-I-eat-per-day-when-I-go-to-the-gy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