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May 3, 2024 13:06 - Daniel Parsons sent an email stating typical charge around $20k, how many rooms on the second floor, and asking square footage.</w:t>
        <w:br/>
        <w:t>2. May 3, 2024 13:09 - Sajeev Debnath requested to negotiate the price for implementing electrical wiring in his 2 storey house.</w:t>
        <w:br/>
        <w:t>3. May 3, 2024 13:10 - Daniel Parsons agreed to further negotiation, asked about the number of rooms on the second floor, and requested confidentiality in discussing prices.</w:t>
        <w:br/>
        <w:t>4. May 3, 2024 13:13 - Sajeev Debnath confirmed the presence of a bathroom on the second floor and requested implementation of an electrical system for C$14K.</w:t>
        <w:br/>
        <w:t>5. May 3, 2024 13:14 - Daniel Parsons agreed $14,000 would likely be sufficient but explained the final price will be determined after a site walkthrough.</w:t>
        <w:br/>
        <w:t>6. May 3, 2024 13:17 - Sajeev Debnath agreed on a site walkthrough on Monday, May 6th at 2pm.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