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F7ECE" w14:textId="77777777" w:rsidR="00C04A11" w:rsidRPr="00C04A11" w:rsidRDefault="00C04A11" w:rsidP="00C04A11">
      <w:pPr>
        <w:rPr>
          <w:b/>
          <w:bCs/>
          <w:lang w:val="en-US"/>
        </w:rPr>
      </w:pPr>
      <w:r w:rsidRPr="00C04A11">
        <w:rPr>
          <w:b/>
          <w:bCs/>
          <w:lang w:val="en-US"/>
        </w:rPr>
        <w:t>Wealth Building Components</w:t>
      </w:r>
    </w:p>
    <w:p w14:paraId="64009B25" w14:textId="77777777" w:rsidR="00C04A11" w:rsidRPr="00C04A11" w:rsidRDefault="00C04A11" w:rsidP="00C04A11">
      <w:pPr>
        <w:rPr>
          <w:lang w:val="en-US"/>
        </w:rPr>
      </w:pPr>
    </w:p>
    <w:p w14:paraId="064CD361" w14:textId="77777777" w:rsidR="00C04A11" w:rsidRPr="00C04A11" w:rsidRDefault="00C04A11" w:rsidP="00C04A11">
      <w:pPr>
        <w:rPr>
          <w:lang w:val="en-US"/>
        </w:rPr>
      </w:pPr>
      <w:r w:rsidRPr="00C04A11">
        <w:rPr>
          <w:lang w:val="en-US"/>
        </w:rPr>
        <w:t>You have learned a lot about products and strategies for building wealth in the previous videos.</w:t>
      </w:r>
    </w:p>
    <w:p w14:paraId="4C55EA28" w14:textId="77777777" w:rsidR="00C04A11" w:rsidRPr="00C04A11" w:rsidRDefault="00C04A11" w:rsidP="00C04A11">
      <w:pPr>
        <w:rPr>
          <w:lang w:val="en-US"/>
        </w:rPr>
      </w:pPr>
    </w:p>
    <w:p w14:paraId="1704EA08" w14:textId="77777777" w:rsidR="00C04A11" w:rsidRPr="00C04A11" w:rsidRDefault="00C04A11" w:rsidP="00C04A11">
      <w:pPr>
        <w:rPr>
          <w:lang w:val="en-US"/>
        </w:rPr>
      </w:pPr>
      <w:r w:rsidRPr="00C04A11">
        <w:rPr>
          <w:lang w:val="en-US"/>
        </w:rPr>
        <w:t>Now it's about implementing them.</w:t>
      </w:r>
    </w:p>
    <w:p w14:paraId="32930528" w14:textId="77777777" w:rsidR="00C04A11" w:rsidRPr="00C04A11" w:rsidRDefault="00C04A11" w:rsidP="00C04A11">
      <w:pPr>
        <w:rPr>
          <w:lang w:val="en-US"/>
        </w:rPr>
      </w:pPr>
    </w:p>
    <w:p w14:paraId="4D39979D" w14:textId="77777777" w:rsidR="00C04A11" w:rsidRPr="00C04A11" w:rsidRDefault="00C04A11" w:rsidP="00C04A11">
      <w:pPr>
        <w:rPr>
          <w:lang w:val="en-US"/>
        </w:rPr>
      </w:pPr>
      <w:r w:rsidRPr="00C04A11">
        <w:rPr>
          <w:lang w:val="en-US"/>
        </w:rPr>
        <w:t>What components are there for building up your wealth?</w:t>
      </w:r>
    </w:p>
    <w:p w14:paraId="357A31D6" w14:textId="77777777" w:rsidR="00C04A11" w:rsidRPr="00C04A11" w:rsidRDefault="00C04A11" w:rsidP="00C04A11">
      <w:pPr>
        <w:rPr>
          <w:lang w:val="en-US"/>
        </w:rPr>
      </w:pPr>
      <w:r w:rsidRPr="00C04A11">
        <w:rPr>
          <w:lang w:val="en-US"/>
        </w:rPr>
        <w:t>How can you specifically achieve your goal?</w:t>
      </w:r>
    </w:p>
    <w:p w14:paraId="2BD6A361" w14:textId="77777777" w:rsidR="00C04A11" w:rsidRPr="00C04A11" w:rsidRDefault="00C04A11" w:rsidP="00C04A11">
      <w:pPr>
        <w:rPr>
          <w:lang w:val="en-US"/>
        </w:rPr>
      </w:pPr>
    </w:p>
    <w:p w14:paraId="64468266" w14:textId="77777777" w:rsidR="00C04A11" w:rsidRPr="00C04A11" w:rsidRDefault="00C04A11" w:rsidP="00C04A11">
      <w:pPr>
        <w:rPr>
          <w:lang w:val="en-US"/>
        </w:rPr>
      </w:pPr>
      <w:r w:rsidRPr="00C04A11">
        <w:rPr>
          <w:lang w:val="en-US"/>
        </w:rPr>
        <w:t>In this video, we present three building blocks for building wealth. This applies to both cryptocurrencies and the NFT space.</w:t>
      </w:r>
    </w:p>
    <w:p w14:paraId="00056BCF" w14:textId="77777777" w:rsidR="00C04A11" w:rsidRPr="00C04A11" w:rsidRDefault="00C04A11" w:rsidP="00C04A11">
      <w:pPr>
        <w:rPr>
          <w:lang w:val="en-US"/>
        </w:rPr>
      </w:pPr>
    </w:p>
    <w:p w14:paraId="6B059520" w14:textId="77777777" w:rsidR="00C04A11" w:rsidRPr="00C04A11" w:rsidRDefault="00C04A11" w:rsidP="00C04A11">
      <w:pPr>
        <w:rPr>
          <w:b/>
          <w:bCs/>
          <w:lang w:val="en-US"/>
        </w:rPr>
      </w:pPr>
      <w:r w:rsidRPr="00C04A11">
        <w:rPr>
          <w:b/>
          <w:bCs/>
          <w:lang w:val="en-US"/>
        </w:rPr>
        <w:t>1. Save regularly.</w:t>
      </w:r>
    </w:p>
    <w:p w14:paraId="5036DDEB" w14:textId="77777777" w:rsidR="00C04A11" w:rsidRPr="00C04A11" w:rsidRDefault="00C04A11" w:rsidP="00C04A11">
      <w:pPr>
        <w:rPr>
          <w:lang w:val="en-US"/>
        </w:rPr>
      </w:pPr>
      <w:r w:rsidRPr="00C04A11">
        <w:rPr>
          <w:lang w:val="en-US"/>
        </w:rPr>
        <w:t>Ideal for long-term wealth accumulation. Regular purchases allow you to compensate for price fluctuations. For the NFT area, you can also buy NFTs monthly for a certain amount.</w:t>
      </w:r>
    </w:p>
    <w:p w14:paraId="63EC5A5C" w14:textId="77777777" w:rsidR="00C04A11" w:rsidRPr="00C04A11" w:rsidRDefault="00C04A11" w:rsidP="00C04A11">
      <w:pPr>
        <w:rPr>
          <w:lang w:val="en-US"/>
        </w:rPr>
      </w:pPr>
    </w:p>
    <w:p w14:paraId="7D535B07" w14:textId="77777777" w:rsidR="00C04A11" w:rsidRPr="00C04A11" w:rsidRDefault="00C04A11" w:rsidP="00C04A11">
      <w:pPr>
        <w:rPr>
          <w:b/>
          <w:bCs/>
          <w:lang w:val="en-US"/>
        </w:rPr>
      </w:pPr>
      <w:r w:rsidRPr="00C04A11">
        <w:rPr>
          <w:b/>
          <w:bCs/>
          <w:lang w:val="en-US"/>
        </w:rPr>
        <w:t>2. One-time payments</w:t>
      </w:r>
    </w:p>
    <w:p w14:paraId="01D8130F" w14:textId="77777777" w:rsidR="00C04A11" w:rsidRPr="00C04A11" w:rsidRDefault="00C04A11" w:rsidP="00C04A11">
      <w:pPr>
        <w:rPr>
          <w:lang w:val="en-US"/>
        </w:rPr>
      </w:pPr>
      <w:r w:rsidRPr="00C04A11">
        <w:rPr>
          <w:lang w:val="en-US"/>
        </w:rPr>
        <w:t>One-off payments serve as a supplement to regular savings</w:t>
      </w:r>
    </w:p>
    <w:p w14:paraId="595FCF22" w14:textId="77777777" w:rsidR="00C04A11" w:rsidRPr="00C04A11" w:rsidRDefault="00C04A11" w:rsidP="00C04A11">
      <w:pPr>
        <w:rPr>
          <w:lang w:val="en-US"/>
        </w:rPr>
      </w:pPr>
    </w:p>
    <w:p w14:paraId="4B9A3D65" w14:textId="4EB0B0AF" w:rsidR="00C04A11" w:rsidRPr="00C04A11" w:rsidRDefault="00C04A11" w:rsidP="00C04A11">
      <w:pPr>
        <w:rPr>
          <w:lang w:val="en-US"/>
        </w:rPr>
      </w:pPr>
      <w:r w:rsidRPr="00C04A11">
        <w:rPr>
          <w:lang w:val="en-US"/>
        </w:rPr>
        <w:t xml:space="preserve">3. </w:t>
      </w:r>
      <w:r w:rsidRPr="00C04A11">
        <w:rPr>
          <w:b/>
          <w:bCs/>
          <w:lang w:val="en-US"/>
        </w:rPr>
        <w:t xml:space="preserve">Earn </w:t>
      </w:r>
      <w:r w:rsidRPr="00C04A11">
        <w:rPr>
          <w:b/>
          <w:bCs/>
          <w:lang w:val="en-US"/>
        </w:rPr>
        <w:t>passive income</w:t>
      </w:r>
    </w:p>
    <w:p w14:paraId="773227B3" w14:textId="77777777" w:rsidR="00C04A11" w:rsidRPr="00C04A11" w:rsidRDefault="00C04A11" w:rsidP="00C04A11">
      <w:pPr>
        <w:rPr>
          <w:lang w:val="en-US"/>
        </w:rPr>
      </w:pPr>
      <w:r w:rsidRPr="00C04A11">
        <w:rPr>
          <w:lang w:val="en-US"/>
        </w:rPr>
        <w:t>With crypto products such as staking or lending, you can generate and reinvest passive income. Maybe you already know that from the savings book. Here you could reinvest the interest you received (compound interest effect). The same also works in the crypto area</w:t>
      </w:r>
    </w:p>
    <w:p w14:paraId="5A2A0054" w14:textId="77777777" w:rsidR="00C04A11" w:rsidRPr="00C04A11" w:rsidRDefault="00C04A11" w:rsidP="00C04A11">
      <w:pPr>
        <w:rPr>
          <w:lang w:val="en-US"/>
        </w:rPr>
      </w:pPr>
      <w:r w:rsidRPr="00C04A11">
        <w:rPr>
          <w:lang w:val="en-US"/>
        </w:rPr>
        <w:t>For the NFT area you can, for example, earn money passively with Play2earn or Move2earn elements. We will go into this separately in the course earn money passively.</w:t>
      </w:r>
    </w:p>
    <w:p w14:paraId="185B6B90" w14:textId="77777777" w:rsidR="00C04A11" w:rsidRPr="00C04A11" w:rsidRDefault="00C04A11" w:rsidP="00C04A11">
      <w:pPr>
        <w:rPr>
          <w:lang w:val="en-US"/>
        </w:rPr>
      </w:pPr>
    </w:p>
    <w:p w14:paraId="67111437" w14:textId="4F942DA3" w:rsidR="00AB075C" w:rsidRPr="000B063B" w:rsidRDefault="00AB075C" w:rsidP="00C04A11">
      <w:pPr>
        <w:rPr>
          <w:lang w:val="en-US"/>
        </w:rPr>
      </w:pPr>
    </w:p>
    <w:sectPr w:rsidR="00AB075C" w:rsidRPr="000B06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8741D"/>
    <w:multiLevelType w:val="hybridMultilevel"/>
    <w:tmpl w:val="C92AFC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3A1EB3"/>
    <w:multiLevelType w:val="hybridMultilevel"/>
    <w:tmpl w:val="02FCF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BC4A76"/>
    <w:multiLevelType w:val="hybridMultilevel"/>
    <w:tmpl w:val="C38428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55676B"/>
    <w:multiLevelType w:val="multilevel"/>
    <w:tmpl w:val="5F7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9A3CBF"/>
    <w:multiLevelType w:val="hybridMultilevel"/>
    <w:tmpl w:val="BE72D0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91471879">
    <w:abstractNumId w:val="3"/>
  </w:num>
  <w:num w:numId="2" w16cid:durableId="813907754">
    <w:abstractNumId w:val="2"/>
  </w:num>
  <w:num w:numId="3" w16cid:durableId="928731950">
    <w:abstractNumId w:val="4"/>
  </w:num>
  <w:num w:numId="4" w16cid:durableId="1309433201">
    <w:abstractNumId w:val="1"/>
  </w:num>
  <w:num w:numId="5" w16cid:durableId="39940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E6"/>
    <w:rsid w:val="000559D5"/>
    <w:rsid w:val="000B063B"/>
    <w:rsid w:val="0010451C"/>
    <w:rsid w:val="00162601"/>
    <w:rsid w:val="001B7B32"/>
    <w:rsid w:val="002D546E"/>
    <w:rsid w:val="004C706A"/>
    <w:rsid w:val="00596F8B"/>
    <w:rsid w:val="006A18E6"/>
    <w:rsid w:val="007C72F5"/>
    <w:rsid w:val="00AB075C"/>
    <w:rsid w:val="00AC756F"/>
    <w:rsid w:val="00B05DBC"/>
    <w:rsid w:val="00BA4032"/>
    <w:rsid w:val="00C04A11"/>
    <w:rsid w:val="00D14783"/>
    <w:rsid w:val="00D81D9B"/>
    <w:rsid w:val="00DC5C67"/>
    <w:rsid w:val="00EB751D"/>
    <w:rsid w:val="00F10615"/>
    <w:rsid w:val="00F12557"/>
    <w:rsid w:val="00F16A17"/>
    <w:rsid w:val="00FF0B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A1B3E20"/>
  <w15:chartTrackingRefBased/>
  <w15:docId w15:val="{3905712F-18D3-A845-80E5-256CD988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B751D"/>
  </w:style>
  <w:style w:type="paragraph" w:styleId="berschrift2">
    <w:name w:val="heading 2"/>
    <w:basedOn w:val="Standard"/>
    <w:link w:val="berschrift2Zchn"/>
    <w:uiPriority w:val="9"/>
    <w:qFormat/>
    <w:rsid w:val="006A18E6"/>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A18E6"/>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6A18E6"/>
    <w:pPr>
      <w:spacing w:before="100" w:beforeAutospacing="1" w:after="100" w:afterAutospacing="1"/>
    </w:pPr>
    <w:rPr>
      <w:rFonts w:ascii="Times New Roman" w:eastAsia="Times New Roman" w:hAnsi="Times New Roman" w:cs="Times New Roman"/>
      <w:lang w:eastAsia="de-DE"/>
    </w:rPr>
  </w:style>
  <w:style w:type="paragraph" w:styleId="Listenabsatz">
    <w:name w:val="List Paragraph"/>
    <w:basedOn w:val="Standard"/>
    <w:uiPriority w:val="34"/>
    <w:qFormat/>
    <w:rsid w:val="00DC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4051">
      <w:bodyDiv w:val="1"/>
      <w:marLeft w:val="0"/>
      <w:marRight w:val="0"/>
      <w:marTop w:val="0"/>
      <w:marBottom w:val="0"/>
      <w:divBdr>
        <w:top w:val="none" w:sz="0" w:space="0" w:color="auto"/>
        <w:left w:val="none" w:sz="0" w:space="0" w:color="auto"/>
        <w:bottom w:val="none" w:sz="0" w:space="0" w:color="auto"/>
        <w:right w:val="none" w:sz="0" w:space="0" w:color="auto"/>
      </w:divBdr>
    </w:div>
    <w:div w:id="209802963">
      <w:bodyDiv w:val="1"/>
      <w:marLeft w:val="0"/>
      <w:marRight w:val="0"/>
      <w:marTop w:val="0"/>
      <w:marBottom w:val="0"/>
      <w:divBdr>
        <w:top w:val="none" w:sz="0" w:space="0" w:color="auto"/>
        <w:left w:val="none" w:sz="0" w:space="0" w:color="auto"/>
        <w:bottom w:val="none" w:sz="0" w:space="0" w:color="auto"/>
        <w:right w:val="none" w:sz="0" w:space="0" w:color="auto"/>
      </w:divBdr>
    </w:div>
    <w:div w:id="266275108">
      <w:bodyDiv w:val="1"/>
      <w:marLeft w:val="0"/>
      <w:marRight w:val="0"/>
      <w:marTop w:val="0"/>
      <w:marBottom w:val="0"/>
      <w:divBdr>
        <w:top w:val="none" w:sz="0" w:space="0" w:color="auto"/>
        <w:left w:val="none" w:sz="0" w:space="0" w:color="auto"/>
        <w:bottom w:val="none" w:sz="0" w:space="0" w:color="auto"/>
        <w:right w:val="none" w:sz="0" w:space="0" w:color="auto"/>
      </w:divBdr>
    </w:div>
    <w:div w:id="538207585">
      <w:bodyDiv w:val="1"/>
      <w:marLeft w:val="0"/>
      <w:marRight w:val="0"/>
      <w:marTop w:val="0"/>
      <w:marBottom w:val="0"/>
      <w:divBdr>
        <w:top w:val="none" w:sz="0" w:space="0" w:color="auto"/>
        <w:left w:val="none" w:sz="0" w:space="0" w:color="auto"/>
        <w:bottom w:val="none" w:sz="0" w:space="0" w:color="auto"/>
        <w:right w:val="none" w:sz="0" w:space="0" w:color="auto"/>
      </w:divBdr>
    </w:div>
    <w:div w:id="876044771">
      <w:bodyDiv w:val="1"/>
      <w:marLeft w:val="0"/>
      <w:marRight w:val="0"/>
      <w:marTop w:val="0"/>
      <w:marBottom w:val="0"/>
      <w:divBdr>
        <w:top w:val="none" w:sz="0" w:space="0" w:color="auto"/>
        <w:left w:val="none" w:sz="0" w:space="0" w:color="auto"/>
        <w:bottom w:val="none" w:sz="0" w:space="0" w:color="auto"/>
        <w:right w:val="none" w:sz="0" w:space="0" w:color="auto"/>
      </w:divBdr>
    </w:div>
    <w:div w:id="1408263191">
      <w:bodyDiv w:val="1"/>
      <w:marLeft w:val="0"/>
      <w:marRight w:val="0"/>
      <w:marTop w:val="0"/>
      <w:marBottom w:val="0"/>
      <w:divBdr>
        <w:top w:val="none" w:sz="0" w:space="0" w:color="auto"/>
        <w:left w:val="none" w:sz="0" w:space="0" w:color="auto"/>
        <w:bottom w:val="none" w:sz="0" w:space="0" w:color="auto"/>
        <w:right w:val="none" w:sz="0" w:space="0" w:color="auto"/>
      </w:divBdr>
    </w:div>
    <w:div w:id="16290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951</Characters>
  <Application>Microsoft Office Word</Application>
  <DocSecurity>0</DocSecurity>
  <Lines>25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Reibchen</dc:creator>
  <cp:keywords/>
  <dc:description/>
  <cp:lastModifiedBy>Corinna Reibchen</cp:lastModifiedBy>
  <cp:revision>3</cp:revision>
  <dcterms:created xsi:type="dcterms:W3CDTF">2022-11-11T21:50:00Z</dcterms:created>
  <dcterms:modified xsi:type="dcterms:W3CDTF">2022-11-11T21:55:00Z</dcterms:modified>
</cp:coreProperties>
</file>