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56D9" w14:textId="77777777" w:rsidR="0016623A" w:rsidRPr="0016623A" w:rsidRDefault="00713C28" w:rsidP="0016623A">
      <w:pPr>
        <w:shd w:val="clear" w:color="auto" w:fill="FFFFFF"/>
        <w:spacing w:line="345" w:lineRule="atLeast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713C28">
        <w:rPr>
          <w:rFonts w:ascii="Roboto" w:eastAsia="Times New Roman" w:hAnsi="Roboto" w:cs="Times New Roman"/>
          <w:color w:val="000000"/>
          <w:sz w:val="20"/>
          <w:szCs w:val="20"/>
          <w:lang w:val="en-US"/>
        </w:rPr>
        <w:br/>
      </w:r>
      <w:r w:rsidR="0016623A" w:rsidRPr="0016623A">
        <w:rPr>
          <w:rFonts w:ascii="Calibri" w:eastAsia="Calibri" w:hAnsi="Calibri" w:cs="Calibri"/>
          <w:b/>
          <w:bCs/>
          <w:sz w:val="24"/>
          <w:szCs w:val="24"/>
          <w:lang w:val="en-US"/>
        </w:rPr>
        <w:t>130_What does a crypto market cycle look like, how does it behave over time</w:t>
      </w:r>
    </w:p>
    <w:p w14:paraId="04D692EF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36CF94F8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5492C622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Crypto markets are very volatile. In the young history of the crypto markets - the first Bitcoin transaction was made in 2009 - there have already been strong ups and downs. But after every low came a new high, and each time the new high was a new all-time high.</w:t>
      </w:r>
    </w:p>
    <w:p w14:paraId="1DC7F09A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That means in the long term - since 2009 - there was only one direction for the crypto market - price increase.</w:t>
      </w:r>
    </w:p>
    <w:p w14:paraId="1A660D27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58135667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(@Lorenz: Only for video note not for voice over - possibly add graphic with crypto market cycle)</w:t>
      </w:r>
    </w:p>
    <w:p w14:paraId="78E680F6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3DEE4B83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During the year, however, things look different – ​​there can be strong price fluctuations.</w:t>
      </w:r>
    </w:p>
    <w:p w14:paraId="79D3BB06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4ABADE99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We consider the following cycles:</w:t>
      </w:r>
    </w:p>
    <w:p w14:paraId="7DFA7283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(Note - do not include the graphs as VO only for the Lorenz video see powerpoint)</w:t>
      </w:r>
    </w:p>
    <w:p w14:paraId="0C08111E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2C855363" w14:textId="5D028A6D" w:rsidR="0016623A" w:rsidRPr="0016623A" w:rsidRDefault="0016623A" w:rsidP="0016623A">
      <w:pPr>
        <w:pStyle w:val="Listenabsatz"/>
        <w:numPr>
          <w:ilvl w:val="0"/>
          <w:numId w:val="13"/>
        </w:num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de-DE"/>
        </w:rPr>
        <w:t>DAy</w:t>
      </w:r>
      <w:proofErr w:type="spellEnd"/>
    </w:p>
    <w:p w14:paraId="11DCCC3E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 xml:space="preserve">If you look at the courses in one day, there can be high fluctuations here. If you buy and sell cryptocurrencies </w:t>
      </w:r>
      <w:proofErr w:type="gramStart"/>
      <w:r w:rsidRPr="0016623A">
        <w:rPr>
          <w:rFonts w:ascii="Calibri" w:eastAsia="Calibri" w:hAnsi="Calibri" w:cs="Calibri"/>
          <w:sz w:val="24"/>
          <w:szCs w:val="24"/>
          <w:lang w:val="en-US"/>
        </w:rPr>
        <w:t>on a daily basis</w:t>
      </w:r>
      <w:proofErr w:type="gramEnd"/>
      <w:r w:rsidRPr="0016623A">
        <w:rPr>
          <w:rFonts w:ascii="Calibri" w:eastAsia="Calibri" w:hAnsi="Calibri" w:cs="Calibri"/>
          <w:sz w:val="24"/>
          <w:szCs w:val="24"/>
          <w:lang w:val="en-US"/>
        </w:rPr>
        <w:t>, you have a very high risk because the market is very volatile and also driven by emotions.</w:t>
      </w:r>
    </w:p>
    <w:p w14:paraId="5E9420BE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73B8F808" w14:textId="12B50307" w:rsidR="0016623A" w:rsidRPr="0016623A" w:rsidRDefault="0016623A" w:rsidP="0016623A">
      <w:pPr>
        <w:pStyle w:val="Listenabsatz"/>
        <w:numPr>
          <w:ilvl w:val="0"/>
          <w:numId w:val="13"/>
        </w:num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de-DE"/>
        </w:rPr>
        <w:t>Years</w:t>
      </w:r>
      <w:proofErr w:type="spellEnd"/>
    </w:p>
    <w:p w14:paraId="1A103109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>If you look at an annual cycle or several years, you will see that there is steady growth and is less volatile.</w:t>
      </w:r>
    </w:p>
    <w:p w14:paraId="7A35EFEC" w14:textId="77777777" w:rsidR="0016623A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</w:p>
    <w:p w14:paraId="02421FC8" w14:textId="37D3CAEA" w:rsidR="0016623A" w:rsidRPr="0016623A" w:rsidRDefault="0016623A" w:rsidP="0016623A">
      <w:pPr>
        <w:pStyle w:val="Listenabsatz"/>
        <w:numPr>
          <w:ilvl w:val="0"/>
          <w:numId w:val="13"/>
        </w:num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  <w:r w:rsidRPr="0016623A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16623A">
        <w:rPr>
          <w:rFonts w:ascii="Calibri" w:eastAsia="Calibri" w:hAnsi="Calibri" w:cs="Calibri"/>
          <w:sz w:val="24"/>
          <w:szCs w:val="24"/>
          <w:lang w:val="de-DE"/>
        </w:rPr>
        <w:t>decade</w:t>
      </w:r>
      <w:proofErr w:type="spellEnd"/>
      <w:r w:rsidRPr="0016623A">
        <w:rPr>
          <w:rFonts w:ascii="Calibri" w:eastAsia="Calibri" w:hAnsi="Calibri" w:cs="Calibri"/>
          <w:sz w:val="24"/>
          <w:szCs w:val="24"/>
          <w:lang w:val="de-DE"/>
        </w:rPr>
        <w:t xml:space="preserve"> (</w:t>
      </w:r>
      <w:proofErr w:type="spellStart"/>
      <w:r w:rsidRPr="0016623A">
        <w:rPr>
          <w:rFonts w:ascii="Calibri" w:eastAsia="Calibri" w:hAnsi="Calibri" w:cs="Calibri"/>
          <w:sz w:val="24"/>
          <w:szCs w:val="24"/>
          <w:lang w:val="de-DE"/>
        </w:rPr>
        <w:t>period</w:t>
      </w:r>
      <w:proofErr w:type="spellEnd"/>
      <w:r w:rsidRPr="0016623A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16623A">
        <w:rPr>
          <w:rFonts w:ascii="Calibri" w:eastAsia="Calibri" w:hAnsi="Calibri" w:cs="Calibri"/>
          <w:sz w:val="24"/>
          <w:szCs w:val="24"/>
          <w:lang w:val="de-DE"/>
        </w:rPr>
        <w:t>of</w:t>
      </w:r>
      <w:proofErr w:type="spellEnd"/>
      <w:r w:rsidRPr="0016623A">
        <w:rPr>
          <w:rFonts w:ascii="Calibri" w:eastAsia="Calibri" w:hAnsi="Calibri" w:cs="Calibri"/>
          <w:sz w:val="24"/>
          <w:szCs w:val="24"/>
          <w:lang w:val="de-DE"/>
        </w:rPr>
        <w:t xml:space="preserve"> 10 </w:t>
      </w:r>
      <w:proofErr w:type="spellStart"/>
      <w:r w:rsidRPr="0016623A">
        <w:rPr>
          <w:rFonts w:ascii="Calibri" w:eastAsia="Calibri" w:hAnsi="Calibri" w:cs="Calibri"/>
          <w:sz w:val="24"/>
          <w:szCs w:val="24"/>
          <w:lang w:val="de-DE"/>
        </w:rPr>
        <w:t>years</w:t>
      </w:r>
      <w:proofErr w:type="spellEnd"/>
      <w:r w:rsidRPr="0016623A">
        <w:rPr>
          <w:rFonts w:ascii="Calibri" w:eastAsia="Calibri" w:hAnsi="Calibri" w:cs="Calibri"/>
          <w:sz w:val="24"/>
          <w:szCs w:val="24"/>
          <w:lang w:val="de-DE"/>
        </w:rPr>
        <w:t>)</w:t>
      </w:r>
    </w:p>
    <w:p w14:paraId="3A7629B5" w14:textId="3C655A32" w:rsidR="00C01E32" w:rsidRPr="0016623A" w:rsidRDefault="0016623A" w:rsidP="0016623A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16623A">
        <w:rPr>
          <w:rFonts w:ascii="Calibri" w:eastAsia="Calibri" w:hAnsi="Calibri" w:cs="Calibri"/>
          <w:sz w:val="24"/>
          <w:szCs w:val="24"/>
          <w:lang w:val="en-US"/>
        </w:rPr>
        <w:t>Similar to</w:t>
      </w:r>
      <w:proofErr w:type="gramEnd"/>
      <w:r w:rsidRPr="0016623A">
        <w:rPr>
          <w:rFonts w:ascii="Calibri" w:eastAsia="Calibri" w:hAnsi="Calibri" w:cs="Calibri"/>
          <w:sz w:val="24"/>
          <w:szCs w:val="24"/>
          <w:lang w:val="en-US"/>
        </w:rPr>
        <w:t xml:space="preserve"> the stock market, a </w:t>
      </w:r>
      <w:proofErr w:type="spellStart"/>
      <w:r w:rsidRPr="0016623A">
        <w:rPr>
          <w:rFonts w:ascii="Calibri" w:eastAsia="Calibri" w:hAnsi="Calibri" w:cs="Calibri"/>
          <w:sz w:val="24"/>
          <w:szCs w:val="24"/>
          <w:lang w:val="en-US"/>
        </w:rPr>
        <w:t>long</w:t>
      </w:r>
      <w:r>
        <w:rPr>
          <w:rFonts w:ascii="Calibri" w:eastAsia="Calibri" w:hAnsi="Calibri" w:cs="Calibri"/>
          <w:sz w:val="24"/>
          <w:szCs w:val="24"/>
          <w:lang w:val="en-US"/>
        </w:rPr>
        <w:t>term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16623A">
        <w:rPr>
          <w:rFonts w:ascii="Calibri" w:eastAsia="Calibri" w:hAnsi="Calibri" w:cs="Calibri"/>
          <w:sz w:val="24"/>
          <w:szCs w:val="24"/>
          <w:lang w:val="en-US"/>
        </w:rPr>
        <w:t>investment gives you exponential growth. You give your money more time to grow.</w:t>
      </w:r>
    </w:p>
    <w:p w14:paraId="598502AE" w14:textId="1B752BDE" w:rsidR="00704A1A" w:rsidRPr="002C7730" w:rsidRDefault="00704A1A" w:rsidP="002C7730">
      <w:pPr>
        <w:rPr>
          <w:lang w:val="en-US"/>
        </w:rPr>
      </w:pPr>
    </w:p>
    <w:sectPr w:rsidR="00704A1A" w:rsidRPr="002C77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03A"/>
    <w:multiLevelType w:val="hybridMultilevel"/>
    <w:tmpl w:val="8202EE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9"/>
  </w:num>
  <w:num w:numId="2" w16cid:durableId="547379018">
    <w:abstractNumId w:val="10"/>
  </w:num>
  <w:num w:numId="3" w16cid:durableId="1290013691">
    <w:abstractNumId w:val="0"/>
  </w:num>
  <w:num w:numId="4" w16cid:durableId="152181935">
    <w:abstractNumId w:val="12"/>
  </w:num>
  <w:num w:numId="5" w16cid:durableId="1596284385">
    <w:abstractNumId w:val="6"/>
  </w:num>
  <w:num w:numId="6" w16cid:durableId="1446847221">
    <w:abstractNumId w:val="4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1"/>
  </w:num>
  <w:num w:numId="10" w16cid:durableId="715853087">
    <w:abstractNumId w:val="5"/>
  </w:num>
  <w:num w:numId="11" w16cid:durableId="1404722243">
    <w:abstractNumId w:val="8"/>
  </w:num>
  <w:num w:numId="12" w16cid:durableId="2146195937">
    <w:abstractNumId w:val="1"/>
  </w:num>
  <w:num w:numId="13" w16cid:durableId="2098473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2035"/>
    <w:rsid w:val="0015470F"/>
    <w:rsid w:val="0016623A"/>
    <w:rsid w:val="001B35EB"/>
    <w:rsid w:val="001E064A"/>
    <w:rsid w:val="00235334"/>
    <w:rsid w:val="002A7030"/>
    <w:rsid w:val="002B005A"/>
    <w:rsid w:val="002C7730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F7B57"/>
    <w:rsid w:val="00EB6FB0"/>
    <w:rsid w:val="00EC1EC6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1071</Characters>
  <Application>Microsoft Office Word</Application>
  <DocSecurity>0</DocSecurity>
  <Lines>28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2022-11-10T20:48:00Z</dcterms:created>
  <dcterms:modified xsi:type="dcterms:W3CDTF">2022-11-10T20:50:00Z</dcterms:modified>
</cp:coreProperties>
</file>