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AA95" w14:textId="77777777" w:rsidR="00E759AF" w:rsidRPr="00E759AF" w:rsidRDefault="00713C28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713C28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br/>
      </w:r>
    </w:p>
    <w:p w14:paraId="508AE27B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131_Technische Chartanalyse – Was ist das und wie funktioniert </w:t>
      </w:r>
      <w:proofErr w:type="gramStart"/>
      <w:r w:rsidRPr="00E759AF">
        <w:rPr>
          <w:rFonts w:ascii="Calibri" w:eastAsia="Calibri" w:hAnsi="Calibri" w:cs="Calibri"/>
          <w:sz w:val="24"/>
          <w:szCs w:val="24"/>
          <w:lang w:val="de-DE"/>
        </w:rPr>
        <w:t>diese ?</w:t>
      </w:r>
      <w:proofErr w:type="gramEnd"/>
    </w:p>
    <w:p w14:paraId="7B1F660A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7E9A9A45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0C1D4706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 w:rsidRPr="00E759AF">
        <w:rPr>
          <w:rFonts w:ascii="Calibri" w:eastAsia="Calibri" w:hAnsi="Calibri" w:cs="Calibri"/>
          <w:sz w:val="24"/>
          <w:szCs w:val="24"/>
          <w:lang w:val="de-DE"/>
        </w:rPr>
        <w:t>Kryptomärkte</w:t>
      </w:r>
      <w:proofErr w:type="spellEnd"/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 schwanken und häufig </w:t>
      </w:r>
      <w:proofErr w:type="spellStart"/>
      <w:r w:rsidRPr="00E759AF">
        <w:rPr>
          <w:rFonts w:ascii="Calibri" w:eastAsia="Calibri" w:hAnsi="Calibri" w:cs="Calibri"/>
          <w:sz w:val="24"/>
          <w:szCs w:val="24"/>
          <w:lang w:val="de-DE"/>
        </w:rPr>
        <w:t>weiss</w:t>
      </w:r>
      <w:proofErr w:type="spellEnd"/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 man nicht, wann man am besten einsteigen soll. Ist jetzt ein günstiger Zeitpunkt oder sollte ich noch abwarten? Diese Frage hast Du Dir eventuell auch schon mal gestellt.</w:t>
      </w:r>
    </w:p>
    <w:p w14:paraId="5A3A71B1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0F287C34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Den perfekten Zeitpunkt zum Einsteigen in den </w:t>
      </w:r>
      <w:proofErr w:type="spellStart"/>
      <w:r w:rsidRPr="00E759AF">
        <w:rPr>
          <w:rFonts w:ascii="Calibri" w:eastAsia="Calibri" w:hAnsi="Calibri" w:cs="Calibri"/>
          <w:sz w:val="24"/>
          <w:szCs w:val="24"/>
          <w:lang w:val="de-DE"/>
        </w:rPr>
        <w:t>Kryptomarkt</w:t>
      </w:r>
      <w:proofErr w:type="spellEnd"/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 gibt es nicht. Es gibt jedoch Möglichkeiten, wie Du anhand von Analysen herausfinden kannst, ob ein Kurs weiter steigt, fällt oder sich in einer Seitwärtsbewegung befindet. </w:t>
      </w:r>
    </w:p>
    <w:p w14:paraId="1F3195C2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4C4AF62A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Ein beliebtes Analysewerkzeug ist die technische Chartanalyse. </w:t>
      </w:r>
    </w:p>
    <w:p w14:paraId="72D2760E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Die technische Chartanalyse ist ein Mittel zum Untersuchen und Vorhersage von Preisbewegungen am </w:t>
      </w:r>
      <w:proofErr w:type="spellStart"/>
      <w:r w:rsidRPr="00E759AF">
        <w:rPr>
          <w:rFonts w:ascii="Calibri" w:eastAsia="Calibri" w:hAnsi="Calibri" w:cs="Calibri"/>
          <w:sz w:val="24"/>
          <w:szCs w:val="24"/>
          <w:lang w:val="de-DE"/>
        </w:rPr>
        <w:t>Kryptomarkt</w:t>
      </w:r>
      <w:proofErr w:type="spellEnd"/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 unter Verwendung von historischen Charts und Marktstatistiken!</w:t>
      </w:r>
    </w:p>
    <w:p w14:paraId="0F07FE43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40B1F787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Die Idee hierbei ist durch Identifizierung von bestimmten Mustern Vorhersagen über </w:t>
      </w:r>
    </w:p>
    <w:p w14:paraId="0671CFD0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>zukünftige Preisentwicklungen treffen. Hierzu werden sogenannte Kerzencharts herangezogen.</w:t>
      </w:r>
    </w:p>
    <w:p w14:paraId="573E02E7" w14:textId="77777777" w:rsidR="00E759AF" w:rsidRPr="00E759AF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3A7629B5" w14:textId="0102356F" w:rsidR="00C01E32" w:rsidRPr="00713C28" w:rsidRDefault="00E759AF" w:rsidP="00E759AF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In den nächsten Videos schauen wir uns an, wie dies im Detail funktioniert und was Kauf- und </w:t>
      </w:r>
      <w:proofErr w:type="spellStart"/>
      <w:r w:rsidRPr="00E759AF">
        <w:rPr>
          <w:rFonts w:ascii="Calibri" w:eastAsia="Calibri" w:hAnsi="Calibri" w:cs="Calibri"/>
          <w:sz w:val="24"/>
          <w:szCs w:val="24"/>
          <w:lang w:val="de-DE"/>
        </w:rPr>
        <w:t>Verkaufsignale</w:t>
      </w:r>
      <w:proofErr w:type="spellEnd"/>
      <w:r w:rsidRPr="00E759AF">
        <w:rPr>
          <w:rFonts w:ascii="Calibri" w:eastAsia="Calibri" w:hAnsi="Calibri" w:cs="Calibri"/>
          <w:sz w:val="24"/>
          <w:szCs w:val="24"/>
          <w:lang w:val="de-DE"/>
        </w:rPr>
        <w:t xml:space="preserve"> sein können.</w:t>
      </w:r>
    </w:p>
    <w:p w14:paraId="598502AE" w14:textId="1B752BDE" w:rsidR="00704A1A" w:rsidRPr="00E759AF" w:rsidRDefault="00704A1A" w:rsidP="002C7730">
      <w:pPr>
        <w:rPr>
          <w:lang w:val="de-DE"/>
        </w:rPr>
      </w:pPr>
    </w:p>
    <w:sectPr w:rsidR="00704A1A" w:rsidRPr="00E75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8"/>
  </w:num>
  <w:num w:numId="2" w16cid:durableId="547379018">
    <w:abstractNumId w:val="9"/>
  </w:num>
  <w:num w:numId="3" w16cid:durableId="1290013691">
    <w:abstractNumId w:val="0"/>
  </w:num>
  <w:num w:numId="4" w16cid:durableId="152181935">
    <w:abstractNumId w:val="11"/>
  </w:num>
  <w:num w:numId="5" w16cid:durableId="1596284385">
    <w:abstractNumId w:val="6"/>
  </w:num>
  <w:num w:numId="6" w16cid:durableId="1446847221">
    <w:abstractNumId w:val="4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0"/>
  </w:num>
  <w:num w:numId="10" w16cid:durableId="715853087">
    <w:abstractNumId w:val="5"/>
  </w:num>
  <w:num w:numId="11" w16cid:durableId="1404722243">
    <w:abstractNumId w:val="7"/>
  </w:num>
  <w:num w:numId="12" w16cid:durableId="214619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F7B57"/>
    <w:rsid w:val="00E759AF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897</Characters>
  <Application>Microsoft Office Word</Application>
  <DocSecurity>0</DocSecurity>
  <Lines>24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2022-11-10T20:55:00Z</dcterms:created>
  <dcterms:modified xsi:type="dcterms:W3CDTF">2022-11-10T21:11:00Z</dcterms:modified>
</cp:coreProperties>
</file>