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8163" w14:textId="405A3172" w:rsidR="006D32FF" w:rsidRPr="000C4826" w:rsidRDefault="000C4826" w:rsidP="000C48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de-DE"/>
        </w:rPr>
      </w:pPr>
      <w:r w:rsidRPr="000C4826">
        <w:rPr>
          <w:rFonts w:ascii="inherit" w:eastAsia="Times New Roman" w:hAnsi="inherit" w:cs="Courier New"/>
          <w:color w:val="202124"/>
          <w:sz w:val="42"/>
          <w:szCs w:val="42"/>
          <w:lang w:val="de-DE"/>
        </w:rPr>
        <w:t xml:space="preserve">Sechs </w:t>
      </w:r>
      <w:proofErr w:type="spellStart"/>
      <w:r w:rsidR="006F040D">
        <w:rPr>
          <w:rFonts w:ascii="inherit" w:eastAsia="Times New Roman" w:hAnsi="inherit" w:cs="Courier New"/>
          <w:color w:val="202124"/>
          <w:sz w:val="42"/>
          <w:szCs w:val="42"/>
          <w:lang w:val="de-DE"/>
        </w:rPr>
        <w:t>bearische</w:t>
      </w:r>
      <w:proofErr w:type="spellEnd"/>
      <w:r w:rsidRPr="000C4826">
        <w:rPr>
          <w:rFonts w:ascii="inherit" w:eastAsia="Times New Roman" w:hAnsi="inherit" w:cs="Courier New"/>
          <w:color w:val="202124"/>
          <w:sz w:val="42"/>
          <w:szCs w:val="42"/>
          <w:lang w:val="de-DE"/>
        </w:rPr>
        <w:t xml:space="preserve"> Kerzenformationen (</w:t>
      </w:r>
      <w:r w:rsidR="006F040D">
        <w:rPr>
          <w:rFonts w:ascii="inherit" w:eastAsia="Times New Roman" w:hAnsi="inherit" w:cs="Courier New"/>
          <w:color w:val="202124"/>
          <w:sz w:val="42"/>
          <w:szCs w:val="42"/>
          <w:lang w:val="de-DE"/>
        </w:rPr>
        <w:t>Verkaufssignale</w:t>
      </w:r>
      <w:r w:rsidRPr="000C4826">
        <w:rPr>
          <w:rFonts w:ascii="inherit" w:eastAsia="Times New Roman" w:hAnsi="inherit" w:cs="Courier New"/>
          <w:color w:val="202124"/>
          <w:sz w:val="42"/>
          <w:szCs w:val="42"/>
          <w:lang w:val="de-DE"/>
        </w:rPr>
        <w:t>)</w:t>
      </w:r>
    </w:p>
    <w:p w14:paraId="756DF457" w14:textId="5EC710E4" w:rsidR="00E762E8" w:rsidRPr="000C4826" w:rsidRDefault="00E762E8" w:rsidP="002C7730">
      <w:pPr>
        <w:rPr>
          <w:rFonts w:ascii="inherit" w:eastAsia="Times New Roman" w:hAnsi="inherit" w:cs="Courier New"/>
          <w:color w:val="202124"/>
          <w:sz w:val="42"/>
          <w:szCs w:val="42"/>
          <w:lang w:val="de-DE"/>
        </w:rPr>
      </w:pPr>
    </w:p>
    <w:p w14:paraId="15DFD665" w14:textId="2974519D" w:rsidR="000C4826" w:rsidRDefault="006F040D" w:rsidP="002C7730">
      <w:pPr>
        <w:rPr>
          <w:lang w:val="de-DE"/>
        </w:rPr>
      </w:pPr>
      <w:r>
        <w:rPr>
          <w:lang w:val="de-DE"/>
        </w:rPr>
        <w:t>In diesem Video folgen sechs</w:t>
      </w:r>
      <w:r w:rsidR="000C4826">
        <w:rPr>
          <w:lang w:val="de-DE"/>
        </w:rPr>
        <w:t xml:space="preserve"> </w:t>
      </w:r>
      <w:proofErr w:type="spellStart"/>
      <w:r w:rsidR="000C4826">
        <w:rPr>
          <w:lang w:val="de-DE"/>
        </w:rPr>
        <w:t>b</w:t>
      </w:r>
      <w:r>
        <w:rPr>
          <w:lang w:val="de-DE"/>
        </w:rPr>
        <w:t>earische</w:t>
      </w:r>
      <w:proofErr w:type="spellEnd"/>
      <w:r w:rsidR="000C4826">
        <w:rPr>
          <w:lang w:val="de-DE"/>
        </w:rPr>
        <w:t xml:space="preserve"> Kerzenformationen, die </w:t>
      </w:r>
      <w:r>
        <w:rPr>
          <w:lang w:val="de-DE"/>
        </w:rPr>
        <w:t>Verkaufssignale</w:t>
      </w:r>
      <w:r w:rsidR="000C4826">
        <w:rPr>
          <w:lang w:val="de-DE"/>
        </w:rPr>
        <w:t xml:space="preserve"> anzeigen können.</w:t>
      </w:r>
      <w:r w:rsidR="000C4826">
        <w:rPr>
          <w:lang w:val="de-DE"/>
        </w:rPr>
        <w:br/>
        <w:t>Dies ist eine Auswahl an Kerzenformationen, es gibt Weitere aber wir haben für Euch wesentliche Formationen ausgewählt, die häufig zu sehen sind.</w:t>
      </w:r>
    </w:p>
    <w:p w14:paraId="68B48C64" w14:textId="784E3963" w:rsidR="000C4826" w:rsidRDefault="000C4826" w:rsidP="002C7730">
      <w:pPr>
        <w:rPr>
          <w:lang w:val="de-DE"/>
        </w:rPr>
      </w:pPr>
    </w:p>
    <w:p w14:paraId="33DE02EC" w14:textId="69CA1BD0" w:rsidR="006F040D" w:rsidRPr="006F040D" w:rsidRDefault="006F040D" w:rsidP="006F040D">
      <w:pPr>
        <w:pStyle w:val="Listenabsatz"/>
        <w:numPr>
          <w:ilvl w:val="0"/>
          <w:numId w:val="18"/>
        </w:numPr>
      </w:pPr>
      <w:r w:rsidRPr="006F040D">
        <w:rPr>
          <w:lang w:val="de-DE"/>
        </w:rPr>
        <w:t>Hanging Man</w:t>
      </w:r>
      <w:r w:rsidR="000C4826" w:rsidRPr="006F040D">
        <w:rPr>
          <w:lang w:val="de-DE"/>
        </w:rPr>
        <w:br/>
      </w:r>
      <w:r>
        <w:t xml:space="preserve">Eigenschaften: </w:t>
      </w:r>
      <w:r w:rsidRPr="006F040D">
        <w:t xml:space="preserve">Der Hanging Man ist das </w:t>
      </w:r>
      <w:proofErr w:type="spellStart"/>
      <w:r w:rsidRPr="006F040D">
        <w:t>bärische</w:t>
      </w:r>
      <w:proofErr w:type="spellEnd"/>
      <w:r w:rsidRPr="006F040D">
        <w:t xml:space="preserve"> Äquivalent des Hammers; er hat dieselbe Form, aber entsteht am Ende eines Aufwärtstrends.</w:t>
      </w:r>
      <w:r>
        <w:t xml:space="preserve"> </w:t>
      </w:r>
      <w:r w:rsidRPr="006F040D">
        <w:rPr>
          <w:lang w:val="de-DE"/>
        </w:rPr>
        <w:t>Er deutet an, dass es während des Tages einen umfassenden Abverkauf gab, aber dass Käufer in der Lage waren, den Kurs wieder nach oben zu treiben. Der große Abverkauf wird oft als Indikator dafür gesehen, dass die Bullen die Kontrolle über den Markt verlieren.</w:t>
      </w:r>
    </w:p>
    <w:p w14:paraId="6BFC7EBA" w14:textId="6722EFFF" w:rsidR="000C4826" w:rsidRPr="006F040D" w:rsidRDefault="000C4826" w:rsidP="006F040D">
      <w:pPr>
        <w:pStyle w:val="Listenabsatz"/>
        <w:rPr>
          <w:lang w:val="de-DE"/>
        </w:rPr>
      </w:pPr>
    </w:p>
    <w:p w14:paraId="6B2BA071" w14:textId="03B70B5C" w:rsidR="000C4826" w:rsidRDefault="000C4826" w:rsidP="002C7730">
      <w:pPr>
        <w:rPr>
          <w:lang w:val="de-DE"/>
        </w:rPr>
      </w:pPr>
    </w:p>
    <w:p w14:paraId="203B8916" w14:textId="17929DF8" w:rsidR="000C4826" w:rsidRDefault="006F040D" w:rsidP="002C7730">
      <w:pPr>
        <w:rPr>
          <w:lang w:val="de-DE"/>
        </w:rPr>
      </w:pPr>
      <w:r w:rsidRPr="006F040D">
        <w:drawing>
          <wp:inline distT="0" distB="0" distL="0" distR="0" wp14:anchorId="6EC2E106" wp14:editId="453F8A48">
            <wp:extent cx="3157491" cy="1351688"/>
            <wp:effectExtent l="0" t="0" r="5080" b="0"/>
            <wp:docPr id="6" name="Grafik 5">
              <a:extLst xmlns:a="http://schemas.openxmlformats.org/drawingml/2006/main">
                <a:ext uri="{FF2B5EF4-FFF2-40B4-BE49-F238E27FC236}">
                  <a16:creationId xmlns:a16="http://schemas.microsoft.com/office/drawing/2014/main" id="{E8EAA6E0-E097-4A56-9F14-73279191E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E8EAA6E0-E097-4A56-9F14-73279191E8F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491" cy="1351688"/>
                    </a:xfrm>
                    <a:prstGeom prst="rect">
                      <a:avLst/>
                    </a:prstGeom>
                  </pic:spPr>
                </pic:pic>
              </a:graphicData>
            </a:graphic>
          </wp:inline>
        </w:drawing>
      </w:r>
    </w:p>
    <w:p w14:paraId="64357FF8" w14:textId="737B3431" w:rsidR="000C4826" w:rsidRDefault="000C4826" w:rsidP="002C7730">
      <w:pPr>
        <w:rPr>
          <w:lang w:val="de-DE"/>
        </w:rPr>
      </w:pPr>
    </w:p>
    <w:p w14:paraId="6AF62EDB" w14:textId="2AF33718" w:rsidR="006F040D" w:rsidRPr="006F040D" w:rsidRDefault="006F040D" w:rsidP="006F040D">
      <w:pPr>
        <w:pStyle w:val="Listenabsatz"/>
        <w:numPr>
          <w:ilvl w:val="0"/>
          <w:numId w:val="18"/>
        </w:numPr>
      </w:pPr>
      <w:r w:rsidRPr="006F040D">
        <w:rPr>
          <w:b/>
          <w:bCs/>
          <w:lang w:val="de-DE"/>
        </w:rPr>
        <w:t>Shooting Star</w:t>
      </w:r>
      <w:r w:rsidRPr="006F040D">
        <w:rPr>
          <w:b/>
          <w:bCs/>
          <w:lang w:val="de-DE"/>
        </w:rPr>
        <w:br/>
      </w:r>
      <w:r w:rsidR="000C4826" w:rsidRPr="006F040D">
        <w:rPr>
          <w:lang w:val="de-DE"/>
        </w:rPr>
        <w:t xml:space="preserve">Eigenschaften: </w:t>
      </w:r>
      <w:r w:rsidRPr="006F040D">
        <w:t>Der Shooting Star hat dieselbe Form wie der Inverse Hammer, er entsteht aber in einem Aufwärtstrend: er hat einen kleinen unteren Körper und einen langen oberen Schatten.</w:t>
      </w:r>
      <w:r>
        <w:t xml:space="preserve"> </w:t>
      </w:r>
      <w:r w:rsidRPr="006F040D">
        <w:rPr>
          <w:lang w:val="de-DE"/>
        </w:rPr>
        <w:t>Üblicherweise springt der Markt zur Eröffnung etwas höher und schafft es zu einem Intraday-Hoch, bevor der Kurs etwas über der Eröffnung schließt – wie ein Stern, der zur Erde fällt. </w:t>
      </w:r>
    </w:p>
    <w:p w14:paraId="588E399B" w14:textId="017068E5" w:rsidR="000C4826" w:rsidRPr="006F040D" w:rsidRDefault="000C4826" w:rsidP="006F040D">
      <w:pPr>
        <w:pStyle w:val="Listenabsatz"/>
        <w:rPr>
          <w:lang w:val="de-DE"/>
        </w:rPr>
      </w:pPr>
    </w:p>
    <w:p w14:paraId="69F51259" w14:textId="6EC1F9EC" w:rsidR="000C4826" w:rsidRDefault="000C4826" w:rsidP="000C4826">
      <w:pPr>
        <w:rPr>
          <w:lang w:val="de-DE"/>
        </w:rPr>
      </w:pPr>
    </w:p>
    <w:p w14:paraId="229DBCC3" w14:textId="185F3938" w:rsidR="000C4826" w:rsidRDefault="000C4826" w:rsidP="000C4826">
      <w:pPr>
        <w:rPr>
          <w:lang w:val="de-DE"/>
        </w:rPr>
      </w:pPr>
    </w:p>
    <w:p w14:paraId="1822CB8C" w14:textId="7BFC96FF" w:rsidR="000C4826" w:rsidRDefault="006F040D" w:rsidP="000C4826">
      <w:pPr>
        <w:rPr>
          <w:lang w:val="de-DE"/>
        </w:rPr>
      </w:pPr>
      <w:r w:rsidRPr="006F040D">
        <w:drawing>
          <wp:inline distT="0" distB="0" distL="0" distR="0" wp14:anchorId="24399C31" wp14:editId="5129B87A">
            <wp:extent cx="3034951" cy="1702945"/>
            <wp:effectExtent l="0" t="0" r="635" b="0"/>
            <wp:docPr id="29" name="Grafik 28">
              <a:extLst xmlns:a="http://schemas.openxmlformats.org/drawingml/2006/main">
                <a:ext uri="{FF2B5EF4-FFF2-40B4-BE49-F238E27FC236}">
                  <a16:creationId xmlns:a16="http://schemas.microsoft.com/office/drawing/2014/main" id="{DEC74A86-B78F-51CE-E68F-BAC97F8FDF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8">
                      <a:extLst>
                        <a:ext uri="{FF2B5EF4-FFF2-40B4-BE49-F238E27FC236}">
                          <a16:creationId xmlns:a16="http://schemas.microsoft.com/office/drawing/2014/main" id="{DEC74A86-B78F-51CE-E68F-BAC97F8FDFD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4951" cy="1702945"/>
                    </a:xfrm>
                    <a:prstGeom prst="rect">
                      <a:avLst/>
                    </a:prstGeom>
                  </pic:spPr>
                </pic:pic>
              </a:graphicData>
            </a:graphic>
          </wp:inline>
        </w:drawing>
      </w:r>
    </w:p>
    <w:p w14:paraId="4EDD8EB1" w14:textId="6BECB8C7" w:rsidR="000C4826" w:rsidRDefault="000C4826" w:rsidP="000C4826">
      <w:pPr>
        <w:rPr>
          <w:lang w:val="de-DE"/>
        </w:rPr>
      </w:pPr>
      <w:r>
        <w:rPr>
          <w:lang w:val="de-DE"/>
        </w:rPr>
        <w:lastRenderedPageBreak/>
        <w:br/>
      </w:r>
      <w:r>
        <w:rPr>
          <w:lang w:val="de-DE"/>
        </w:rPr>
        <w:br/>
      </w:r>
    </w:p>
    <w:p w14:paraId="314081C2" w14:textId="38F564E3" w:rsidR="006F040D" w:rsidRPr="006F040D" w:rsidRDefault="000C4826" w:rsidP="006F040D">
      <w:pPr>
        <w:pStyle w:val="Listenabsatz"/>
        <w:numPr>
          <w:ilvl w:val="0"/>
          <w:numId w:val="18"/>
        </w:numPr>
      </w:pPr>
      <w:proofErr w:type="spellStart"/>
      <w:r w:rsidRPr="006F040D">
        <w:rPr>
          <w:lang w:val="de-DE"/>
        </w:rPr>
        <w:t>B</w:t>
      </w:r>
      <w:r w:rsidR="006F040D" w:rsidRPr="006F040D">
        <w:rPr>
          <w:lang w:val="de-DE"/>
        </w:rPr>
        <w:t>earish</w:t>
      </w:r>
      <w:proofErr w:type="spellEnd"/>
      <w:r w:rsidRPr="006F040D">
        <w:rPr>
          <w:lang w:val="de-DE"/>
        </w:rPr>
        <w:t xml:space="preserve"> </w:t>
      </w:r>
      <w:proofErr w:type="spellStart"/>
      <w:r w:rsidRPr="006F040D">
        <w:rPr>
          <w:lang w:val="de-DE"/>
        </w:rPr>
        <w:t>Engulfing</w:t>
      </w:r>
      <w:proofErr w:type="spellEnd"/>
      <w:r w:rsidRPr="006F040D">
        <w:rPr>
          <w:lang w:val="de-DE"/>
        </w:rPr>
        <w:br/>
        <w:t xml:space="preserve">Eigenschaften: </w:t>
      </w:r>
      <w:r w:rsidR="006F040D" w:rsidRPr="006F040D">
        <w:t>Ein „</w:t>
      </w:r>
      <w:proofErr w:type="spellStart"/>
      <w:r w:rsidR="006F040D" w:rsidRPr="006F040D">
        <w:t>Bearish</w:t>
      </w:r>
      <w:proofErr w:type="spellEnd"/>
      <w:r w:rsidR="006F040D" w:rsidRPr="006F040D">
        <w:t xml:space="preserve"> </w:t>
      </w:r>
      <w:proofErr w:type="spellStart"/>
      <w:r w:rsidR="006F040D" w:rsidRPr="006F040D">
        <w:t>Engulfing</w:t>
      </w:r>
      <w:proofErr w:type="spellEnd"/>
      <w:r w:rsidR="006F040D" w:rsidRPr="006F040D">
        <w:t>“-Muster ereignet sich am Ende eines Aufwärtstrends. Die erste Kerze hat einen kleinen grünen Körper, der von einer anschließenden langen roten Kerze eingehüllt ist.</w:t>
      </w:r>
      <w:r w:rsidR="006F040D">
        <w:br/>
      </w:r>
      <w:r w:rsidR="006F040D" w:rsidRPr="006F040D">
        <w:rPr>
          <w:lang w:val="de-DE"/>
        </w:rPr>
        <w:t>Es deutet einen Gipfel oder eine Verlangsamung der Kursbewegung an und ist ein Zeichen einer bevorstehenden Abwärtswende des Marktes. Je tiefer die zweite Kerze geht, desto signifikanter dürfte der Trend ausfallen. </w:t>
      </w:r>
    </w:p>
    <w:p w14:paraId="5C105124" w14:textId="12BEB2B1" w:rsidR="000C4826" w:rsidRPr="006F040D" w:rsidRDefault="006F040D" w:rsidP="006F040D">
      <w:pPr>
        <w:rPr>
          <w:lang w:val="de-DE"/>
        </w:rPr>
      </w:pPr>
      <w:r w:rsidRPr="006F040D">
        <w:drawing>
          <wp:inline distT="0" distB="0" distL="0" distR="0" wp14:anchorId="5627CAC4" wp14:editId="4F9A91E6">
            <wp:extent cx="2547910" cy="1398678"/>
            <wp:effectExtent l="0" t="0" r="5080" b="0"/>
            <wp:docPr id="25" name="Grafik 24">
              <a:extLst xmlns:a="http://schemas.openxmlformats.org/drawingml/2006/main">
                <a:ext uri="{FF2B5EF4-FFF2-40B4-BE49-F238E27FC236}">
                  <a16:creationId xmlns:a16="http://schemas.microsoft.com/office/drawing/2014/main" id="{7B09A811-31FB-9DC6-47A2-D8FD1651B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4">
                      <a:extLst>
                        <a:ext uri="{FF2B5EF4-FFF2-40B4-BE49-F238E27FC236}">
                          <a16:creationId xmlns:a16="http://schemas.microsoft.com/office/drawing/2014/main" id="{7B09A811-31FB-9DC6-47A2-D8FD1651BA6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910" cy="1398678"/>
                    </a:xfrm>
                    <a:prstGeom prst="rect">
                      <a:avLst/>
                    </a:prstGeom>
                  </pic:spPr>
                </pic:pic>
              </a:graphicData>
            </a:graphic>
          </wp:inline>
        </w:drawing>
      </w:r>
    </w:p>
    <w:p w14:paraId="7F49B4AF" w14:textId="49A59BE7" w:rsidR="000C4826" w:rsidRDefault="000C4826" w:rsidP="000C4826">
      <w:pPr>
        <w:pStyle w:val="Listenabsatz"/>
        <w:rPr>
          <w:lang w:val="de-DE"/>
        </w:rPr>
      </w:pPr>
    </w:p>
    <w:p w14:paraId="715AD058" w14:textId="43F7C198" w:rsidR="000C4826" w:rsidRDefault="000C4826" w:rsidP="000C4826">
      <w:pPr>
        <w:pStyle w:val="Listenabsatz"/>
        <w:rPr>
          <w:lang w:val="de-DE"/>
        </w:rPr>
      </w:pPr>
    </w:p>
    <w:p w14:paraId="12CAC75A" w14:textId="0F9636CA" w:rsidR="000C4826" w:rsidRPr="006F040D" w:rsidRDefault="006F040D" w:rsidP="000C4826">
      <w:pPr>
        <w:pStyle w:val="Listenabsatz"/>
        <w:numPr>
          <w:ilvl w:val="0"/>
          <w:numId w:val="18"/>
        </w:numPr>
        <w:rPr>
          <w:b/>
          <w:bCs/>
          <w:lang w:val="de-DE"/>
        </w:rPr>
      </w:pPr>
      <w:proofErr w:type="spellStart"/>
      <w:r w:rsidRPr="006F040D">
        <w:rPr>
          <w:b/>
          <w:bCs/>
          <w:lang w:val="de-DE"/>
        </w:rPr>
        <w:t>Evening</w:t>
      </w:r>
      <w:proofErr w:type="spellEnd"/>
      <w:r w:rsidRPr="006F040D">
        <w:rPr>
          <w:b/>
          <w:bCs/>
          <w:lang w:val="de-DE"/>
        </w:rPr>
        <w:t xml:space="preserve"> Star</w:t>
      </w:r>
    </w:p>
    <w:p w14:paraId="6319FC06" w14:textId="77777777" w:rsidR="006F040D" w:rsidRPr="006F040D" w:rsidRDefault="000C4826" w:rsidP="006F040D">
      <w:r>
        <w:rPr>
          <w:lang w:val="de-DE"/>
        </w:rPr>
        <w:t xml:space="preserve">Eigenschaften: </w:t>
      </w:r>
      <w:r w:rsidRPr="000C4826">
        <w:rPr>
          <w:lang w:val="de-DE"/>
        </w:rPr>
        <w:t xml:space="preserve"> </w:t>
      </w:r>
      <w:r w:rsidR="006F040D" w:rsidRPr="006F040D">
        <w:t xml:space="preserve">Der </w:t>
      </w:r>
      <w:proofErr w:type="spellStart"/>
      <w:r w:rsidR="006F040D" w:rsidRPr="006F040D">
        <w:t>Evening</w:t>
      </w:r>
      <w:proofErr w:type="spellEnd"/>
      <w:r w:rsidR="006F040D" w:rsidRPr="006F040D">
        <w:t xml:space="preserve"> Star ist ein Muster aus drei Kerzencharts, der das Äquivalent des bullischen Morning Star ist. Er besteht aus einer kurzen Kerze, die zwischen einer langen grünen und einer langen roten Kerze liegt.</w:t>
      </w:r>
    </w:p>
    <w:p w14:paraId="76E65934" w14:textId="77777777" w:rsidR="006F040D" w:rsidRPr="006F040D" w:rsidRDefault="006F040D" w:rsidP="006F040D">
      <w:pPr>
        <w:rPr>
          <w:lang w:val="de-DE"/>
        </w:rPr>
      </w:pPr>
      <w:r w:rsidRPr="006F040D">
        <w:rPr>
          <w:lang w:val="de-DE"/>
        </w:rPr>
        <w:t>Er deutet die Wende eines Aufwärtstrends an und ist dann besonders stark, wenn die dritte Kerze die Gewinne des ersten aufhebt.</w:t>
      </w:r>
    </w:p>
    <w:p w14:paraId="61874701" w14:textId="7DF916B9" w:rsidR="000C4826" w:rsidRDefault="000C4826" w:rsidP="000C4826">
      <w:pPr>
        <w:rPr>
          <w:lang w:val="de-DE"/>
        </w:rPr>
      </w:pPr>
    </w:p>
    <w:p w14:paraId="48191F71" w14:textId="5CF4A8CC" w:rsidR="000C4826" w:rsidRDefault="006F040D" w:rsidP="000C4826">
      <w:pPr>
        <w:rPr>
          <w:lang w:val="de-DE"/>
        </w:rPr>
      </w:pPr>
      <w:r w:rsidRPr="006F040D">
        <w:drawing>
          <wp:inline distT="0" distB="0" distL="0" distR="0" wp14:anchorId="30FC8F00" wp14:editId="6406B443">
            <wp:extent cx="3160419" cy="1598676"/>
            <wp:effectExtent l="0" t="0" r="1905" b="1905"/>
            <wp:docPr id="5" name="Grafik 4">
              <a:extLst xmlns:a="http://schemas.openxmlformats.org/drawingml/2006/main">
                <a:ext uri="{FF2B5EF4-FFF2-40B4-BE49-F238E27FC236}">
                  <a16:creationId xmlns:a16="http://schemas.microsoft.com/office/drawing/2014/main" id="{91C25011-DC79-D984-27E6-7E9F0724F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91C25011-DC79-D984-27E6-7E9F0724F09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0419" cy="1598676"/>
                    </a:xfrm>
                    <a:prstGeom prst="rect">
                      <a:avLst/>
                    </a:prstGeom>
                  </pic:spPr>
                </pic:pic>
              </a:graphicData>
            </a:graphic>
          </wp:inline>
        </w:drawing>
      </w:r>
    </w:p>
    <w:p w14:paraId="4A70E3E9" w14:textId="67E44286" w:rsidR="000C4826" w:rsidRDefault="000C4826" w:rsidP="000C4826">
      <w:pPr>
        <w:rPr>
          <w:lang w:val="de-DE"/>
        </w:rPr>
      </w:pPr>
    </w:p>
    <w:p w14:paraId="3AD90990" w14:textId="7CA3CDE3" w:rsidR="000C4826" w:rsidRPr="006F040D" w:rsidRDefault="006F040D" w:rsidP="006F040D">
      <w:pPr>
        <w:pStyle w:val="Listenabsatz"/>
        <w:numPr>
          <w:ilvl w:val="0"/>
          <w:numId w:val="18"/>
        </w:numPr>
      </w:pPr>
      <w:proofErr w:type="spellStart"/>
      <w:r>
        <w:rPr>
          <w:lang w:val="de-DE"/>
        </w:rPr>
        <w:t>Three</w:t>
      </w:r>
      <w:proofErr w:type="spellEnd"/>
      <w:r>
        <w:rPr>
          <w:lang w:val="de-DE"/>
        </w:rPr>
        <w:t xml:space="preserve"> Black </w:t>
      </w:r>
      <w:proofErr w:type="spellStart"/>
      <w:r>
        <w:rPr>
          <w:lang w:val="de-DE"/>
        </w:rPr>
        <w:t>Cows</w:t>
      </w:r>
      <w:proofErr w:type="spellEnd"/>
      <w:r>
        <w:rPr>
          <w:lang w:val="de-DE"/>
        </w:rPr>
        <w:br/>
      </w:r>
      <w:r w:rsidR="000C4826">
        <w:rPr>
          <w:lang w:val="de-DE"/>
        </w:rPr>
        <w:t xml:space="preserve">Eigenschaften: </w:t>
      </w:r>
      <w:r w:rsidRPr="006F040D">
        <w:t>Das Kerzenchart-Muster „</w:t>
      </w:r>
      <w:proofErr w:type="spellStart"/>
      <w:r w:rsidRPr="006F040D">
        <w:t>Three</w:t>
      </w:r>
      <w:proofErr w:type="spellEnd"/>
      <w:r w:rsidRPr="006F040D">
        <w:t xml:space="preserve"> Black Crows“ besteht aus drei aneinandergereihten langen roten Kerzen mit kurzen oder </w:t>
      </w:r>
      <w:proofErr w:type="gramStart"/>
      <w:r w:rsidRPr="006F040D">
        <w:t>nicht existierenden</w:t>
      </w:r>
      <w:proofErr w:type="gramEnd"/>
      <w:r w:rsidRPr="006F040D">
        <w:t xml:space="preserve"> Schatten. Jede Einheit wird mit einem ähnlichen Kurs wie am vorherigen Tag eröffnet, aber Verkaufsdruck treibt den Kurs mit jedem Schluss </w:t>
      </w:r>
      <w:proofErr w:type="spellStart"/>
      <w:proofErr w:type="gramStart"/>
      <w:r w:rsidRPr="006F040D">
        <w:t>tiefer.Trader</w:t>
      </w:r>
      <w:proofErr w:type="spellEnd"/>
      <w:proofErr w:type="gramEnd"/>
      <w:r w:rsidRPr="006F040D">
        <w:t xml:space="preserve"> interpretieren dieses Muster als den Beginn eines </w:t>
      </w:r>
      <w:proofErr w:type="spellStart"/>
      <w:r w:rsidRPr="006F040D">
        <w:t>bärischen</w:t>
      </w:r>
      <w:proofErr w:type="spellEnd"/>
      <w:r w:rsidRPr="006F040D">
        <w:t xml:space="preserve"> Abwärtstrends, </w:t>
      </w:r>
      <w:r>
        <w:t xml:space="preserve">da </w:t>
      </w:r>
      <w:r w:rsidRPr="006F040D">
        <w:lastRenderedPageBreak/>
        <w:t>Verkäufer Käufer an drei aufeinanderfolgenden Handelstagen überholt haben.</w:t>
      </w:r>
      <w:r w:rsidR="000C4826" w:rsidRPr="006F040D">
        <w:rPr>
          <w:lang w:val="de-DE"/>
        </w:rPr>
        <w:br/>
      </w:r>
      <w:r w:rsidRPr="006F040D">
        <w:drawing>
          <wp:inline distT="0" distB="0" distL="0" distR="0" wp14:anchorId="62F4A8A2" wp14:editId="5EF644B6">
            <wp:extent cx="2787659" cy="1755928"/>
            <wp:effectExtent l="0" t="0" r="0" b="0"/>
            <wp:docPr id="11" name="Grafik 10">
              <a:extLst xmlns:a="http://schemas.openxmlformats.org/drawingml/2006/main">
                <a:ext uri="{FF2B5EF4-FFF2-40B4-BE49-F238E27FC236}">
                  <a16:creationId xmlns:a16="http://schemas.microsoft.com/office/drawing/2014/main" id="{4B90949D-697D-68ED-3071-7DBB7BD5DC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a:extLst>
                        <a:ext uri="{FF2B5EF4-FFF2-40B4-BE49-F238E27FC236}">
                          <a16:creationId xmlns:a16="http://schemas.microsoft.com/office/drawing/2014/main" id="{4B90949D-697D-68ED-3071-7DBB7BD5DCA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7659" cy="1755928"/>
                    </a:xfrm>
                    <a:prstGeom prst="rect">
                      <a:avLst/>
                    </a:prstGeom>
                  </pic:spPr>
                </pic:pic>
              </a:graphicData>
            </a:graphic>
          </wp:inline>
        </w:drawing>
      </w:r>
    </w:p>
    <w:p w14:paraId="20217D60" w14:textId="6F0F668C" w:rsidR="000C4826" w:rsidRDefault="000C4826" w:rsidP="000C4826">
      <w:pPr>
        <w:rPr>
          <w:lang w:val="de-DE"/>
        </w:rPr>
      </w:pPr>
    </w:p>
    <w:p w14:paraId="3CDDFCC6" w14:textId="1F8ECD7A" w:rsidR="000C4826" w:rsidRDefault="000C4826" w:rsidP="000C4826">
      <w:pPr>
        <w:rPr>
          <w:lang w:val="de-DE"/>
        </w:rPr>
      </w:pPr>
    </w:p>
    <w:p w14:paraId="446D7ED6" w14:textId="77777777" w:rsidR="000C4826" w:rsidRDefault="000C4826" w:rsidP="000C4826">
      <w:pPr>
        <w:rPr>
          <w:lang w:val="de-DE"/>
        </w:rPr>
      </w:pPr>
    </w:p>
    <w:p w14:paraId="7AB1843C" w14:textId="1541A399" w:rsidR="000C4826" w:rsidRDefault="006F040D" w:rsidP="000C4826">
      <w:pPr>
        <w:pStyle w:val="Listenabsatz"/>
        <w:numPr>
          <w:ilvl w:val="0"/>
          <w:numId w:val="18"/>
        </w:numPr>
        <w:rPr>
          <w:lang w:val="de-DE"/>
        </w:rPr>
      </w:pPr>
      <w:r>
        <w:rPr>
          <w:lang w:val="de-DE"/>
        </w:rPr>
        <w:t>Dark Cloud Cover</w:t>
      </w:r>
    </w:p>
    <w:p w14:paraId="380F4A65" w14:textId="60F9A1C7" w:rsidR="000C4826" w:rsidRDefault="000C4826" w:rsidP="000C4826">
      <w:pPr>
        <w:rPr>
          <w:lang w:val="de-DE"/>
        </w:rPr>
      </w:pPr>
    </w:p>
    <w:p w14:paraId="63C043BB" w14:textId="08659CAE" w:rsidR="000C4826" w:rsidRDefault="006F040D" w:rsidP="000C4826">
      <w:pPr>
        <w:rPr>
          <w:lang w:val="de-DE"/>
        </w:rPr>
      </w:pPr>
      <w:r w:rsidRPr="006F040D">
        <w:drawing>
          <wp:inline distT="0" distB="0" distL="0" distR="0" wp14:anchorId="3D387D2D" wp14:editId="3B270981">
            <wp:extent cx="3110811" cy="1658337"/>
            <wp:effectExtent l="0" t="0" r="1270" b="5715"/>
            <wp:docPr id="19" name="Grafik 18">
              <a:extLst xmlns:a="http://schemas.openxmlformats.org/drawingml/2006/main">
                <a:ext uri="{FF2B5EF4-FFF2-40B4-BE49-F238E27FC236}">
                  <a16:creationId xmlns:a16="http://schemas.microsoft.com/office/drawing/2014/main" id="{C5291D25-41D9-AA16-B186-48BC7696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8">
                      <a:extLst>
                        <a:ext uri="{FF2B5EF4-FFF2-40B4-BE49-F238E27FC236}">
                          <a16:creationId xmlns:a16="http://schemas.microsoft.com/office/drawing/2014/main" id="{C5291D25-41D9-AA16-B186-48BC76962A8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0811" cy="1658337"/>
                    </a:xfrm>
                    <a:prstGeom prst="rect">
                      <a:avLst/>
                    </a:prstGeom>
                  </pic:spPr>
                </pic:pic>
              </a:graphicData>
            </a:graphic>
          </wp:inline>
        </w:drawing>
      </w:r>
    </w:p>
    <w:p w14:paraId="2A3F1326" w14:textId="4B14CFBC" w:rsidR="000C4826" w:rsidRDefault="000C4826" w:rsidP="000C4826">
      <w:pPr>
        <w:rPr>
          <w:lang w:val="de-DE"/>
        </w:rPr>
      </w:pPr>
    </w:p>
    <w:p w14:paraId="743ADA9F" w14:textId="77777777" w:rsidR="006F040D" w:rsidRPr="006F040D" w:rsidRDefault="006F040D" w:rsidP="006F040D">
      <w:pPr>
        <w:rPr>
          <w:lang w:val="de-DE"/>
        </w:rPr>
      </w:pPr>
      <w:r w:rsidRPr="006F040D">
        <w:rPr>
          <w:lang w:val="de-DE"/>
        </w:rPr>
        <w:t xml:space="preserve">Das Kerzenchart-Muster „Dark Cloud Cover“ deutet eine </w:t>
      </w:r>
      <w:proofErr w:type="spellStart"/>
      <w:r w:rsidRPr="006F040D">
        <w:rPr>
          <w:lang w:val="de-DE"/>
        </w:rPr>
        <w:t>bärische</w:t>
      </w:r>
      <w:proofErr w:type="spellEnd"/>
      <w:r w:rsidRPr="006F040D">
        <w:rPr>
          <w:lang w:val="de-DE"/>
        </w:rPr>
        <w:t xml:space="preserve"> Wende an – eine dunkle Wolke über dem Optimismus des vorherigen Tages. Es besteht aus zwei Kerzen: eine rote Kerze, die über dem vorhergehenden grünen Körper eröffnet und unter dessen Mitte schließt. Es signalisiert, dass die Bären die Periode übernommen und den Kurs deutlich nach unten getrieben haben. Sind die Schatten der Kerzen kurz, deutet dies an, dass es sich um einen maßgeblichen Abwärtstrend handelt.</w:t>
      </w:r>
    </w:p>
    <w:p w14:paraId="78723CF4" w14:textId="77777777" w:rsidR="000C4826" w:rsidRPr="000C4826" w:rsidRDefault="000C4826" w:rsidP="006F040D">
      <w:pPr>
        <w:rPr>
          <w:lang w:val="de-DE"/>
        </w:rPr>
      </w:pPr>
    </w:p>
    <w:sectPr w:rsidR="000C4826" w:rsidRPr="000C48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7466AD"/>
    <w:multiLevelType w:val="hybridMultilevel"/>
    <w:tmpl w:val="8902A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3811DA"/>
    <w:multiLevelType w:val="hybridMultilevel"/>
    <w:tmpl w:val="062C17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0D7152"/>
    <w:multiLevelType w:val="hybridMultilevel"/>
    <w:tmpl w:val="8E060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CF47C6"/>
    <w:multiLevelType w:val="hybridMultilevel"/>
    <w:tmpl w:val="6E74EAE6"/>
    <w:lvl w:ilvl="0" w:tplc="08E24340">
      <w:start w:val="1"/>
      <w:numFmt w:val="bullet"/>
      <w:lvlText w:val="•"/>
      <w:lvlJc w:val="left"/>
      <w:pPr>
        <w:tabs>
          <w:tab w:val="num" w:pos="720"/>
        </w:tabs>
        <w:ind w:left="720" w:hanging="360"/>
      </w:pPr>
      <w:rPr>
        <w:rFonts w:ascii="Arial" w:hAnsi="Arial" w:hint="default"/>
      </w:rPr>
    </w:lvl>
    <w:lvl w:ilvl="1" w:tplc="7E4A43F2" w:tentative="1">
      <w:start w:val="1"/>
      <w:numFmt w:val="bullet"/>
      <w:lvlText w:val="•"/>
      <w:lvlJc w:val="left"/>
      <w:pPr>
        <w:tabs>
          <w:tab w:val="num" w:pos="1440"/>
        </w:tabs>
        <w:ind w:left="1440" w:hanging="360"/>
      </w:pPr>
      <w:rPr>
        <w:rFonts w:ascii="Arial" w:hAnsi="Arial" w:hint="default"/>
      </w:rPr>
    </w:lvl>
    <w:lvl w:ilvl="2" w:tplc="08E4729A" w:tentative="1">
      <w:start w:val="1"/>
      <w:numFmt w:val="bullet"/>
      <w:lvlText w:val="•"/>
      <w:lvlJc w:val="left"/>
      <w:pPr>
        <w:tabs>
          <w:tab w:val="num" w:pos="2160"/>
        </w:tabs>
        <w:ind w:left="2160" w:hanging="360"/>
      </w:pPr>
      <w:rPr>
        <w:rFonts w:ascii="Arial" w:hAnsi="Arial" w:hint="default"/>
      </w:rPr>
    </w:lvl>
    <w:lvl w:ilvl="3" w:tplc="FF5E4C08" w:tentative="1">
      <w:start w:val="1"/>
      <w:numFmt w:val="bullet"/>
      <w:lvlText w:val="•"/>
      <w:lvlJc w:val="left"/>
      <w:pPr>
        <w:tabs>
          <w:tab w:val="num" w:pos="2880"/>
        </w:tabs>
        <w:ind w:left="2880" w:hanging="360"/>
      </w:pPr>
      <w:rPr>
        <w:rFonts w:ascii="Arial" w:hAnsi="Arial" w:hint="default"/>
      </w:rPr>
    </w:lvl>
    <w:lvl w:ilvl="4" w:tplc="317CF39A" w:tentative="1">
      <w:start w:val="1"/>
      <w:numFmt w:val="bullet"/>
      <w:lvlText w:val="•"/>
      <w:lvlJc w:val="left"/>
      <w:pPr>
        <w:tabs>
          <w:tab w:val="num" w:pos="3600"/>
        </w:tabs>
        <w:ind w:left="3600" w:hanging="360"/>
      </w:pPr>
      <w:rPr>
        <w:rFonts w:ascii="Arial" w:hAnsi="Arial" w:hint="default"/>
      </w:rPr>
    </w:lvl>
    <w:lvl w:ilvl="5" w:tplc="01600612" w:tentative="1">
      <w:start w:val="1"/>
      <w:numFmt w:val="bullet"/>
      <w:lvlText w:val="•"/>
      <w:lvlJc w:val="left"/>
      <w:pPr>
        <w:tabs>
          <w:tab w:val="num" w:pos="4320"/>
        </w:tabs>
        <w:ind w:left="4320" w:hanging="360"/>
      </w:pPr>
      <w:rPr>
        <w:rFonts w:ascii="Arial" w:hAnsi="Arial" w:hint="default"/>
      </w:rPr>
    </w:lvl>
    <w:lvl w:ilvl="6" w:tplc="47C4BCEC" w:tentative="1">
      <w:start w:val="1"/>
      <w:numFmt w:val="bullet"/>
      <w:lvlText w:val="•"/>
      <w:lvlJc w:val="left"/>
      <w:pPr>
        <w:tabs>
          <w:tab w:val="num" w:pos="5040"/>
        </w:tabs>
        <w:ind w:left="5040" w:hanging="360"/>
      </w:pPr>
      <w:rPr>
        <w:rFonts w:ascii="Arial" w:hAnsi="Arial" w:hint="default"/>
      </w:rPr>
    </w:lvl>
    <w:lvl w:ilvl="7" w:tplc="4A866728" w:tentative="1">
      <w:start w:val="1"/>
      <w:numFmt w:val="bullet"/>
      <w:lvlText w:val="•"/>
      <w:lvlJc w:val="left"/>
      <w:pPr>
        <w:tabs>
          <w:tab w:val="num" w:pos="5760"/>
        </w:tabs>
        <w:ind w:left="5760" w:hanging="360"/>
      </w:pPr>
      <w:rPr>
        <w:rFonts w:ascii="Arial" w:hAnsi="Arial" w:hint="default"/>
      </w:rPr>
    </w:lvl>
    <w:lvl w:ilvl="8" w:tplc="F96680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6D1B07"/>
    <w:multiLevelType w:val="hybridMultilevel"/>
    <w:tmpl w:val="0EE60044"/>
    <w:lvl w:ilvl="0" w:tplc="9CDAF6CC">
      <w:start w:val="1"/>
      <w:numFmt w:val="bullet"/>
      <w:lvlText w:val="•"/>
      <w:lvlJc w:val="left"/>
      <w:pPr>
        <w:tabs>
          <w:tab w:val="num" w:pos="720"/>
        </w:tabs>
        <w:ind w:left="720" w:hanging="360"/>
      </w:pPr>
      <w:rPr>
        <w:rFonts w:ascii="Arial" w:hAnsi="Arial" w:hint="default"/>
      </w:rPr>
    </w:lvl>
    <w:lvl w:ilvl="1" w:tplc="A702753E" w:tentative="1">
      <w:start w:val="1"/>
      <w:numFmt w:val="bullet"/>
      <w:lvlText w:val="•"/>
      <w:lvlJc w:val="left"/>
      <w:pPr>
        <w:tabs>
          <w:tab w:val="num" w:pos="1440"/>
        </w:tabs>
        <w:ind w:left="1440" w:hanging="360"/>
      </w:pPr>
      <w:rPr>
        <w:rFonts w:ascii="Arial" w:hAnsi="Arial" w:hint="default"/>
      </w:rPr>
    </w:lvl>
    <w:lvl w:ilvl="2" w:tplc="449C6078" w:tentative="1">
      <w:start w:val="1"/>
      <w:numFmt w:val="bullet"/>
      <w:lvlText w:val="•"/>
      <w:lvlJc w:val="left"/>
      <w:pPr>
        <w:tabs>
          <w:tab w:val="num" w:pos="2160"/>
        </w:tabs>
        <w:ind w:left="2160" w:hanging="360"/>
      </w:pPr>
      <w:rPr>
        <w:rFonts w:ascii="Arial" w:hAnsi="Arial" w:hint="default"/>
      </w:rPr>
    </w:lvl>
    <w:lvl w:ilvl="3" w:tplc="3D1CCE6C" w:tentative="1">
      <w:start w:val="1"/>
      <w:numFmt w:val="bullet"/>
      <w:lvlText w:val="•"/>
      <w:lvlJc w:val="left"/>
      <w:pPr>
        <w:tabs>
          <w:tab w:val="num" w:pos="2880"/>
        </w:tabs>
        <w:ind w:left="2880" w:hanging="360"/>
      </w:pPr>
      <w:rPr>
        <w:rFonts w:ascii="Arial" w:hAnsi="Arial" w:hint="default"/>
      </w:rPr>
    </w:lvl>
    <w:lvl w:ilvl="4" w:tplc="C2107340" w:tentative="1">
      <w:start w:val="1"/>
      <w:numFmt w:val="bullet"/>
      <w:lvlText w:val="•"/>
      <w:lvlJc w:val="left"/>
      <w:pPr>
        <w:tabs>
          <w:tab w:val="num" w:pos="3600"/>
        </w:tabs>
        <w:ind w:left="3600" w:hanging="360"/>
      </w:pPr>
      <w:rPr>
        <w:rFonts w:ascii="Arial" w:hAnsi="Arial" w:hint="default"/>
      </w:rPr>
    </w:lvl>
    <w:lvl w:ilvl="5" w:tplc="FBD4A27A" w:tentative="1">
      <w:start w:val="1"/>
      <w:numFmt w:val="bullet"/>
      <w:lvlText w:val="•"/>
      <w:lvlJc w:val="left"/>
      <w:pPr>
        <w:tabs>
          <w:tab w:val="num" w:pos="4320"/>
        </w:tabs>
        <w:ind w:left="4320" w:hanging="360"/>
      </w:pPr>
      <w:rPr>
        <w:rFonts w:ascii="Arial" w:hAnsi="Arial" w:hint="default"/>
      </w:rPr>
    </w:lvl>
    <w:lvl w:ilvl="6" w:tplc="C95E9568" w:tentative="1">
      <w:start w:val="1"/>
      <w:numFmt w:val="bullet"/>
      <w:lvlText w:val="•"/>
      <w:lvlJc w:val="left"/>
      <w:pPr>
        <w:tabs>
          <w:tab w:val="num" w:pos="5040"/>
        </w:tabs>
        <w:ind w:left="5040" w:hanging="360"/>
      </w:pPr>
      <w:rPr>
        <w:rFonts w:ascii="Arial" w:hAnsi="Arial" w:hint="default"/>
      </w:rPr>
    </w:lvl>
    <w:lvl w:ilvl="7" w:tplc="559E2820" w:tentative="1">
      <w:start w:val="1"/>
      <w:numFmt w:val="bullet"/>
      <w:lvlText w:val="•"/>
      <w:lvlJc w:val="left"/>
      <w:pPr>
        <w:tabs>
          <w:tab w:val="num" w:pos="5760"/>
        </w:tabs>
        <w:ind w:left="5760" w:hanging="360"/>
      </w:pPr>
      <w:rPr>
        <w:rFonts w:ascii="Arial" w:hAnsi="Arial" w:hint="default"/>
      </w:rPr>
    </w:lvl>
    <w:lvl w:ilvl="8" w:tplc="AA9827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7633F1"/>
    <w:multiLevelType w:val="hybridMultilevel"/>
    <w:tmpl w:val="D42655C4"/>
    <w:lvl w:ilvl="0" w:tplc="A50C6C44">
      <w:start w:val="1"/>
      <w:numFmt w:val="bullet"/>
      <w:lvlText w:val="•"/>
      <w:lvlJc w:val="left"/>
      <w:pPr>
        <w:tabs>
          <w:tab w:val="num" w:pos="720"/>
        </w:tabs>
        <w:ind w:left="720" w:hanging="360"/>
      </w:pPr>
      <w:rPr>
        <w:rFonts w:ascii="Arial" w:hAnsi="Arial" w:hint="default"/>
      </w:rPr>
    </w:lvl>
    <w:lvl w:ilvl="1" w:tplc="FA46FEB4" w:tentative="1">
      <w:start w:val="1"/>
      <w:numFmt w:val="bullet"/>
      <w:lvlText w:val="•"/>
      <w:lvlJc w:val="left"/>
      <w:pPr>
        <w:tabs>
          <w:tab w:val="num" w:pos="1440"/>
        </w:tabs>
        <w:ind w:left="1440" w:hanging="360"/>
      </w:pPr>
      <w:rPr>
        <w:rFonts w:ascii="Arial" w:hAnsi="Arial" w:hint="default"/>
      </w:rPr>
    </w:lvl>
    <w:lvl w:ilvl="2" w:tplc="D6CCD1EA" w:tentative="1">
      <w:start w:val="1"/>
      <w:numFmt w:val="bullet"/>
      <w:lvlText w:val="•"/>
      <w:lvlJc w:val="left"/>
      <w:pPr>
        <w:tabs>
          <w:tab w:val="num" w:pos="2160"/>
        </w:tabs>
        <w:ind w:left="2160" w:hanging="360"/>
      </w:pPr>
      <w:rPr>
        <w:rFonts w:ascii="Arial" w:hAnsi="Arial" w:hint="default"/>
      </w:rPr>
    </w:lvl>
    <w:lvl w:ilvl="3" w:tplc="7844468E" w:tentative="1">
      <w:start w:val="1"/>
      <w:numFmt w:val="bullet"/>
      <w:lvlText w:val="•"/>
      <w:lvlJc w:val="left"/>
      <w:pPr>
        <w:tabs>
          <w:tab w:val="num" w:pos="2880"/>
        </w:tabs>
        <w:ind w:left="2880" w:hanging="360"/>
      </w:pPr>
      <w:rPr>
        <w:rFonts w:ascii="Arial" w:hAnsi="Arial" w:hint="default"/>
      </w:rPr>
    </w:lvl>
    <w:lvl w:ilvl="4" w:tplc="1EC01F16" w:tentative="1">
      <w:start w:val="1"/>
      <w:numFmt w:val="bullet"/>
      <w:lvlText w:val="•"/>
      <w:lvlJc w:val="left"/>
      <w:pPr>
        <w:tabs>
          <w:tab w:val="num" w:pos="3600"/>
        </w:tabs>
        <w:ind w:left="3600" w:hanging="360"/>
      </w:pPr>
      <w:rPr>
        <w:rFonts w:ascii="Arial" w:hAnsi="Arial" w:hint="default"/>
      </w:rPr>
    </w:lvl>
    <w:lvl w:ilvl="5" w:tplc="CF0E01B8" w:tentative="1">
      <w:start w:val="1"/>
      <w:numFmt w:val="bullet"/>
      <w:lvlText w:val="•"/>
      <w:lvlJc w:val="left"/>
      <w:pPr>
        <w:tabs>
          <w:tab w:val="num" w:pos="4320"/>
        </w:tabs>
        <w:ind w:left="4320" w:hanging="360"/>
      </w:pPr>
      <w:rPr>
        <w:rFonts w:ascii="Arial" w:hAnsi="Arial" w:hint="default"/>
      </w:rPr>
    </w:lvl>
    <w:lvl w:ilvl="6" w:tplc="67246F8E" w:tentative="1">
      <w:start w:val="1"/>
      <w:numFmt w:val="bullet"/>
      <w:lvlText w:val="•"/>
      <w:lvlJc w:val="left"/>
      <w:pPr>
        <w:tabs>
          <w:tab w:val="num" w:pos="5040"/>
        </w:tabs>
        <w:ind w:left="5040" w:hanging="360"/>
      </w:pPr>
      <w:rPr>
        <w:rFonts w:ascii="Arial" w:hAnsi="Arial" w:hint="default"/>
      </w:rPr>
    </w:lvl>
    <w:lvl w:ilvl="7" w:tplc="354CF150" w:tentative="1">
      <w:start w:val="1"/>
      <w:numFmt w:val="bullet"/>
      <w:lvlText w:val="•"/>
      <w:lvlJc w:val="left"/>
      <w:pPr>
        <w:tabs>
          <w:tab w:val="num" w:pos="5760"/>
        </w:tabs>
        <w:ind w:left="5760" w:hanging="360"/>
      </w:pPr>
      <w:rPr>
        <w:rFonts w:ascii="Arial" w:hAnsi="Arial" w:hint="default"/>
      </w:rPr>
    </w:lvl>
    <w:lvl w:ilvl="8" w:tplc="23D86D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6"/>
  </w:num>
  <w:num w:numId="2" w16cid:durableId="547379018">
    <w:abstractNumId w:val="17"/>
  </w:num>
  <w:num w:numId="3" w16cid:durableId="1290013691">
    <w:abstractNumId w:val="0"/>
  </w:num>
  <w:num w:numId="4" w16cid:durableId="152181935">
    <w:abstractNumId w:val="20"/>
  </w:num>
  <w:num w:numId="5" w16cid:durableId="1596284385">
    <w:abstractNumId w:val="9"/>
  </w:num>
  <w:num w:numId="6" w16cid:durableId="1446847221">
    <w:abstractNumId w:val="6"/>
  </w:num>
  <w:num w:numId="7" w16cid:durableId="2022471024">
    <w:abstractNumId w:val="2"/>
  </w:num>
  <w:num w:numId="8" w16cid:durableId="53821710">
    <w:abstractNumId w:val="3"/>
  </w:num>
  <w:num w:numId="9" w16cid:durableId="1651054030">
    <w:abstractNumId w:val="19"/>
  </w:num>
  <w:num w:numId="10" w16cid:durableId="715853087">
    <w:abstractNumId w:val="8"/>
  </w:num>
  <w:num w:numId="11" w16cid:durableId="1404722243">
    <w:abstractNumId w:val="15"/>
  </w:num>
  <w:num w:numId="12" w16cid:durableId="2146195937">
    <w:abstractNumId w:val="1"/>
  </w:num>
  <w:num w:numId="13" w16cid:durableId="1460494923">
    <w:abstractNumId w:val="18"/>
  </w:num>
  <w:num w:numId="14" w16cid:durableId="1272976124">
    <w:abstractNumId w:val="13"/>
  </w:num>
  <w:num w:numId="15" w16cid:durableId="1562715678">
    <w:abstractNumId w:val="4"/>
  </w:num>
  <w:num w:numId="16" w16cid:durableId="42407258">
    <w:abstractNumId w:val="5"/>
  </w:num>
  <w:num w:numId="17" w16cid:durableId="1158813995">
    <w:abstractNumId w:val="10"/>
  </w:num>
  <w:num w:numId="18" w16cid:durableId="148056870">
    <w:abstractNumId w:val="7"/>
  </w:num>
  <w:num w:numId="19" w16cid:durableId="2096974175">
    <w:abstractNumId w:val="12"/>
  </w:num>
  <w:num w:numId="20" w16cid:durableId="1446776409">
    <w:abstractNumId w:val="11"/>
  </w:num>
  <w:num w:numId="21" w16cid:durableId="1217083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C4826"/>
    <w:rsid w:val="000D6651"/>
    <w:rsid w:val="000F349F"/>
    <w:rsid w:val="0014099E"/>
    <w:rsid w:val="00142035"/>
    <w:rsid w:val="0015470F"/>
    <w:rsid w:val="00181BE0"/>
    <w:rsid w:val="001B35EB"/>
    <w:rsid w:val="001E064A"/>
    <w:rsid w:val="00232804"/>
    <w:rsid w:val="00235334"/>
    <w:rsid w:val="002A7030"/>
    <w:rsid w:val="002B005A"/>
    <w:rsid w:val="002C7730"/>
    <w:rsid w:val="002D7A9E"/>
    <w:rsid w:val="002E53E4"/>
    <w:rsid w:val="002F4D01"/>
    <w:rsid w:val="00355249"/>
    <w:rsid w:val="00373C76"/>
    <w:rsid w:val="00374FE4"/>
    <w:rsid w:val="003B272A"/>
    <w:rsid w:val="003B5A16"/>
    <w:rsid w:val="003C436F"/>
    <w:rsid w:val="003E0B3A"/>
    <w:rsid w:val="00461600"/>
    <w:rsid w:val="004714BF"/>
    <w:rsid w:val="004F0C85"/>
    <w:rsid w:val="004F3FF2"/>
    <w:rsid w:val="005350B2"/>
    <w:rsid w:val="005B3751"/>
    <w:rsid w:val="005D31A6"/>
    <w:rsid w:val="006477ED"/>
    <w:rsid w:val="00684D91"/>
    <w:rsid w:val="006D32FF"/>
    <w:rsid w:val="006D5125"/>
    <w:rsid w:val="006F040D"/>
    <w:rsid w:val="00704A1A"/>
    <w:rsid w:val="00713C28"/>
    <w:rsid w:val="00713ECA"/>
    <w:rsid w:val="0072252B"/>
    <w:rsid w:val="00723271"/>
    <w:rsid w:val="0074054D"/>
    <w:rsid w:val="00762BD4"/>
    <w:rsid w:val="00780D2A"/>
    <w:rsid w:val="007A248F"/>
    <w:rsid w:val="007C4E63"/>
    <w:rsid w:val="007D418F"/>
    <w:rsid w:val="007D4A21"/>
    <w:rsid w:val="007E5CEF"/>
    <w:rsid w:val="008027CB"/>
    <w:rsid w:val="00811B67"/>
    <w:rsid w:val="00835C8B"/>
    <w:rsid w:val="00931897"/>
    <w:rsid w:val="009B6122"/>
    <w:rsid w:val="00A172C9"/>
    <w:rsid w:val="00A63EA2"/>
    <w:rsid w:val="00B05C13"/>
    <w:rsid w:val="00BA5E93"/>
    <w:rsid w:val="00BE4681"/>
    <w:rsid w:val="00BF7F09"/>
    <w:rsid w:val="00C01E32"/>
    <w:rsid w:val="00C67D4C"/>
    <w:rsid w:val="00C83311"/>
    <w:rsid w:val="00C86119"/>
    <w:rsid w:val="00CC465E"/>
    <w:rsid w:val="00CF322C"/>
    <w:rsid w:val="00D224EA"/>
    <w:rsid w:val="00D519B5"/>
    <w:rsid w:val="00DF7B57"/>
    <w:rsid w:val="00E55B0A"/>
    <w:rsid w:val="00E759AF"/>
    <w:rsid w:val="00E762E8"/>
    <w:rsid w:val="00EB6347"/>
    <w:rsid w:val="00EB6FB0"/>
    <w:rsid w:val="00F45C12"/>
    <w:rsid w:val="00FA208B"/>
    <w:rsid w:val="00FA3AFF"/>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 w:type="paragraph" w:styleId="HTMLVorformatiert">
    <w:name w:val="HTML Preformatted"/>
    <w:basedOn w:val="Standard"/>
    <w:link w:val="HTMLVorformatiertZchn"/>
    <w:uiPriority w:val="99"/>
    <w:semiHidden/>
    <w:unhideWhenUsed/>
    <w:rsid w:val="006D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6D32FF"/>
    <w:rPr>
      <w:rFonts w:ascii="Courier New" w:eastAsia="Times New Roman" w:hAnsi="Courier New" w:cs="Courier New"/>
      <w:sz w:val="20"/>
      <w:szCs w:val="20"/>
      <w:lang w:val="de-DE"/>
    </w:rPr>
  </w:style>
  <w:style w:type="character" w:customStyle="1" w:styleId="y2iqfc">
    <w:name w:val="y2iqfc"/>
    <w:basedOn w:val="Absatz-Standardschriftart"/>
    <w:rsid w:val="006D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35132396">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0100293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10017298">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21336193">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591476684">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651904738">
      <w:bodyDiv w:val="1"/>
      <w:marLeft w:val="0"/>
      <w:marRight w:val="0"/>
      <w:marTop w:val="0"/>
      <w:marBottom w:val="0"/>
      <w:divBdr>
        <w:top w:val="none" w:sz="0" w:space="0" w:color="auto"/>
        <w:left w:val="none" w:sz="0" w:space="0" w:color="auto"/>
        <w:bottom w:val="none" w:sz="0" w:space="0" w:color="auto"/>
        <w:right w:val="none" w:sz="0" w:space="0" w:color="auto"/>
      </w:divBdr>
    </w:div>
    <w:div w:id="694116997">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31220189">
      <w:bodyDiv w:val="1"/>
      <w:marLeft w:val="0"/>
      <w:marRight w:val="0"/>
      <w:marTop w:val="0"/>
      <w:marBottom w:val="0"/>
      <w:divBdr>
        <w:top w:val="none" w:sz="0" w:space="0" w:color="auto"/>
        <w:left w:val="none" w:sz="0" w:space="0" w:color="auto"/>
        <w:bottom w:val="none" w:sz="0" w:space="0" w:color="auto"/>
        <w:right w:val="none" w:sz="0" w:space="0" w:color="auto"/>
      </w:divBdr>
      <w:divsChild>
        <w:div w:id="948590508">
          <w:marLeft w:val="274"/>
          <w:marRight w:val="0"/>
          <w:marTop w:val="0"/>
          <w:marBottom w:val="0"/>
          <w:divBdr>
            <w:top w:val="none" w:sz="0" w:space="0" w:color="auto"/>
            <w:left w:val="none" w:sz="0" w:space="0" w:color="auto"/>
            <w:bottom w:val="none" w:sz="0" w:space="0" w:color="auto"/>
            <w:right w:val="none" w:sz="0" w:space="0" w:color="auto"/>
          </w:divBdr>
        </w:div>
        <w:div w:id="1873884294">
          <w:marLeft w:val="274"/>
          <w:marRight w:val="0"/>
          <w:marTop w:val="0"/>
          <w:marBottom w:val="0"/>
          <w:divBdr>
            <w:top w:val="none" w:sz="0" w:space="0" w:color="auto"/>
            <w:left w:val="none" w:sz="0" w:space="0" w:color="auto"/>
            <w:bottom w:val="none" w:sz="0" w:space="0" w:color="auto"/>
            <w:right w:val="none" w:sz="0" w:space="0" w:color="auto"/>
          </w:divBdr>
        </w:div>
        <w:div w:id="1502742633">
          <w:marLeft w:val="274"/>
          <w:marRight w:val="0"/>
          <w:marTop w:val="0"/>
          <w:marBottom w:val="0"/>
          <w:divBdr>
            <w:top w:val="none" w:sz="0" w:space="0" w:color="auto"/>
            <w:left w:val="none" w:sz="0" w:space="0" w:color="auto"/>
            <w:bottom w:val="none" w:sz="0" w:space="0" w:color="auto"/>
            <w:right w:val="none" w:sz="0" w:space="0" w:color="auto"/>
          </w:divBdr>
        </w:div>
      </w:divsChild>
    </w:div>
    <w:div w:id="849953101">
      <w:bodyDiv w:val="1"/>
      <w:marLeft w:val="0"/>
      <w:marRight w:val="0"/>
      <w:marTop w:val="0"/>
      <w:marBottom w:val="0"/>
      <w:divBdr>
        <w:top w:val="none" w:sz="0" w:space="0" w:color="auto"/>
        <w:left w:val="none" w:sz="0" w:space="0" w:color="auto"/>
        <w:bottom w:val="none" w:sz="0" w:space="0" w:color="auto"/>
        <w:right w:val="none" w:sz="0" w:space="0" w:color="auto"/>
      </w:divBdr>
      <w:divsChild>
        <w:div w:id="364647562">
          <w:marLeft w:val="446"/>
          <w:marRight w:val="0"/>
          <w:marTop w:val="0"/>
          <w:marBottom w:val="0"/>
          <w:divBdr>
            <w:top w:val="none" w:sz="0" w:space="0" w:color="auto"/>
            <w:left w:val="none" w:sz="0" w:space="0" w:color="auto"/>
            <w:bottom w:val="none" w:sz="0" w:space="0" w:color="auto"/>
            <w:right w:val="none" w:sz="0" w:space="0" w:color="auto"/>
          </w:divBdr>
        </w:div>
        <w:div w:id="990593766">
          <w:marLeft w:val="446"/>
          <w:marRight w:val="0"/>
          <w:marTop w:val="0"/>
          <w:marBottom w:val="0"/>
          <w:divBdr>
            <w:top w:val="none" w:sz="0" w:space="0" w:color="auto"/>
            <w:left w:val="none" w:sz="0" w:space="0" w:color="auto"/>
            <w:bottom w:val="none" w:sz="0" w:space="0" w:color="auto"/>
            <w:right w:val="none" w:sz="0" w:space="0" w:color="auto"/>
          </w:divBdr>
        </w:div>
        <w:div w:id="1052074336">
          <w:marLeft w:val="446"/>
          <w:marRight w:val="0"/>
          <w:marTop w:val="0"/>
          <w:marBottom w:val="0"/>
          <w:divBdr>
            <w:top w:val="none" w:sz="0" w:space="0" w:color="auto"/>
            <w:left w:val="none" w:sz="0" w:space="0" w:color="auto"/>
            <w:bottom w:val="none" w:sz="0" w:space="0" w:color="auto"/>
            <w:right w:val="none" w:sz="0" w:space="0" w:color="auto"/>
          </w:divBdr>
        </w:div>
        <w:div w:id="1988589941">
          <w:marLeft w:val="446"/>
          <w:marRight w:val="0"/>
          <w:marTop w:val="0"/>
          <w:marBottom w:val="0"/>
          <w:divBdr>
            <w:top w:val="none" w:sz="0" w:space="0" w:color="auto"/>
            <w:left w:val="none" w:sz="0" w:space="0" w:color="auto"/>
            <w:bottom w:val="none" w:sz="0" w:space="0" w:color="auto"/>
            <w:right w:val="none" w:sz="0" w:space="0" w:color="auto"/>
          </w:divBdr>
        </w:div>
      </w:divsChild>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8349">
      <w:bodyDiv w:val="1"/>
      <w:marLeft w:val="0"/>
      <w:marRight w:val="0"/>
      <w:marTop w:val="0"/>
      <w:marBottom w:val="0"/>
      <w:divBdr>
        <w:top w:val="none" w:sz="0" w:space="0" w:color="auto"/>
        <w:left w:val="none" w:sz="0" w:space="0" w:color="auto"/>
        <w:bottom w:val="none" w:sz="0" w:space="0" w:color="auto"/>
        <w:right w:val="none" w:sz="0" w:space="0" w:color="auto"/>
      </w:divBdr>
      <w:divsChild>
        <w:div w:id="1339579903">
          <w:marLeft w:val="446"/>
          <w:marRight w:val="0"/>
          <w:marTop w:val="0"/>
          <w:marBottom w:val="0"/>
          <w:divBdr>
            <w:top w:val="none" w:sz="0" w:space="0" w:color="auto"/>
            <w:left w:val="none" w:sz="0" w:space="0" w:color="auto"/>
            <w:bottom w:val="none" w:sz="0" w:space="0" w:color="auto"/>
            <w:right w:val="none" w:sz="0" w:space="0" w:color="auto"/>
          </w:divBdr>
        </w:div>
        <w:div w:id="868370141">
          <w:marLeft w:val="446"/>
          <w:marRight w:val="0"/>
          <w:marTop w:val="0"/>
          <w:marBottom w:val="0"/>
          <w:divBdr>
            <w:top w:val="none" w:sz="0" w:space="0" w:color="auto"/>
            <w:left w:val="none" w:sz="0" w:space="0" w:color="auto"/>
            <w:bottom w:val="none" w:sz="0" w:space="0" w:color="auto"/>
            <w:right w:val="none" w:sz="0" w:space="0" w:color="auto"/>
          </w:divBdr>
        </w:div>
        <w:div w:id="1777747307">
          <w:marLeft w:val="446"/>
          <w:marRight w:val="0"/>
          <w:marTop w:val="0"/>
          <w:marBottom w:val="0"/>
          <w:divBdr>
            <w:top w:val="none" w:sz="0" w:space="0" w:color="auto"/>
            <w:left w:val="none" w:sz="0" w:space="0" w:color="auto"/>
            <w:bottom w:val="none" w:sz="0" w:space="0" w:color="auto"/>
            <w:right w:val="none" w:sz="0" w:space="0" w:color="auto"/>
          </w:divBdr>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131900481">
      <w:bodyDiv w:val="1"/>
      <w:marLeft w:val="0"/>
      <w:marRight w:val="0"/>
      <w:marTop w:val="0"/>
      <w:marBottom w:val="0"/>
      <w:divBdr>
        <w:top w:val="none" w:sz="0" w:space="0" w:color="auto"/>
        <w:left w:val="none" w:sz="0" w:space="0" w:color="auto"/>
        <w:bottom w:val="none" w:sz="0" w:space="0" w:color="auto"/>
        <w:right w:val="none" w:sz="0" w:space="0" w:color="auto"/>
      </w:divBdr>
      <w:divsChild>
        <w:div w:id="1949923795">
          <w:marLeft w:val="446"/>
          <w:marRight w:val="0"/>
          <w:marTop w:val="0"/>
          <w:marBottom w:val="0"/>
          <w:divBdr>
            <w:top w:val="none" w:sz="0" w:space="0" w:color="auto"/>
            <w:left w:val="none" w:sz="0" w:space="0" w:color="auto"/>
            <w:bottom w:val="none" w:sz="0" w:space="0" w:color="auto"/>
            <w:right w:val="none" w:sz="0" w:space="0" w:color="auto"/>
          </w:divBdr>
        </w:div>
        <w:div w:id="671103730">
          <w:marLeft w:val="446"/>
          <w:marRight w:val="0"/>
          <w:marTop w:val="0"/>
          <w:marBottom w:val="0"/>
          <w:divBdr>
            <w:top w:val="none" w:sz="0" w:space="0" w:color="auto"/>
            <w:left w:val="none" w:sz="0" w:space="0" w:color="auto"/>
            <w:bottom w:val="none" w:sz="0" w:space="0" w:color="auto"/>
            <w:right w:val="none" w:sz="0" w:space="0" w:color="auto"/>
          </w:divBdr>
        </w:div>
        <w:div w:id="889850923">
          <w:marLeft w:val="446"/>
          <w:marRight w:val="0"/>
          <w:marTop w:val="0"/>
          <w:marBottom w:val="0"/>
          <w:divBdr>
            <w:top w:val="none" w:sz="0" w:space="0" w:color="auto"/>
            <w:left w:val="none" w:sz="0" w:space="0" w:color="auto"/>
            <w:bottom w:val="none" w:sz="0" w:space="0" w:color="auto"/>
            <w:right w:val="none" w:sz="0" w:space="0" w:color="auto"/>
          </w:divBdr>
        </w:div>
        <w:div w:id="1900482923">
          <w:marLeft w:val="446"/>
          <w:marRight w:val="0"/>
          <w:marTop w:val="0"/>
          <w:marBottom w:val="0"/>
          <w:divBdr>
            <w:top w:val="none" w:sz="0" w:space="0" w:color="auto"/>
            <w:left w:val="none" w:sz="0" w:space="0" w:color="auto"/>
            <w:bottom w:val="none" w:sz="0" w:space="0" w:color="auto"/>
            <w:right w:val="none" w:sz="0" w:space="0" w:color="auto"/>
          </w:divBdr>
        </w:div>
      </w:divsChild>
    </w:div>
    <w:div w:id="1278023611">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8868">
      <w:bodyDiv w:val="1"/>
      <w:marLeft w:val="0"/>
      <w:marRight w:val="0"/>
      <w:marTop w:val="0"/>
      <w:marBottom w:val="0"/>
      <w:divBdr>
        <w:top w:val="none" w:sz="0" w:space="0" w:color="auto"/>
        <w:left w:val="none" w:sz="0" w:space="0" w:color="auto"/>
        <w:bottom w:val="none" w:sz="0" w:space="0" w:color="auto"/>
        <w:right w:val="none" w:sz="0" w:space="0" w:color="auto"/>
      </w:divBdr>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370363">
      <w:bodyDiv w:val="1"/>
      <w:marLeft w:val="0"/>
      <w:marRight w:val="0"/>
      <w:marTop w:val="0"/>
      <w:marBottom w:val="0"/>
      <w:divBdr>
        <w:top w:val="none" w:sz="0" w:space="0" w:color="auto"/>
        <w:left w:val="none" w:sz="0" w:space="0" w:color="auto"/>
        <w:bottom w:val="none" w:sz="0" w:space="0" w:color="auto"/>
        <w:right w:val="none" w:sz="0" w:space="0" w:color="auto"/>
      </w:divBdr>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777822674">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1847134672">
      <w:bodyDiv w:val="1"/>
      <w:marLeft w:val="0"/>
      <w:marRight w:val="0"/>
      <w:marTop w:val="0"/>
      <w:marBottom w:val="0"/>
      <w:divBdr>
        <w:top w:val="none" w:sz="0" w:space="0" w:color="auto"/>
        <w:left w:val="none" w:sz="0" w:space="0" w:color="auto"/>
        <w:bottom w:val="none" w:sz="0" w:space="0" w:color="auto"/>
        <w:right w:val="none" w:sz="0" w:space="0" w:color="auto"/>
      </w:divBdr>
    </w:div>
    <w:div w:id="1951619048">
      <w:bodyDiv w:val="1"/>
      <w:marLeft w:val="0"/>
      <w:marRight w:val="0"/>
      <w:marTop w:val="0"/>
      <w:marBottom w:val="0"/>
      <w:divBdr>
        <w:top w:val="none" w:sz="0" w:space="0" w:color="auto"/>
        <w:left w:val="none" w:sz="0" w:space="0" w:color="auto"/>
        <w:bottom w:val="none" w:sz="0" w:space="0" w:color="auto"/>
        <w:right w:val="none" w:sz="0" w:space="0" w:color="auto"/>
      </w:divBdr>
    </w:div>
    <w:div w:id="1957634322">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 w:id="208610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2457</Characters>
  <Application>Microsoft Office Word</Application>
  <DocSecurity>0</DocSecurity>
  <Lines>66</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2022-11-10T22:51:00Z</dcterms:created>
  <dcterms:modified xsi:type="dcterms:W3CDTF">2022-11-10T22:57:00Z</dcterms:modified>
</cp:coreProperties>
</file>