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2">
      <w:pPr>
        <w:spacing w:line="240" w:lineRule="auto"/>
        <w:rPr>
          <w:b w:val="1"/>
          <w:color w:val="000000"/>
          <w:sz w:val="24"/>
          <w:szCs w:val="24"/>
          <w:highlight w:val="white"/>
        </w:rPr>
      </w:pPr>
      <w:r w:rsidDel="00000000" w:rsidR="00000000" w:rsidRPr="00000000">
        <w:rPr>
          <w:b w:val="1"/>
          <w:color w:val="000000"/>
          <w:sz w:val="24"/>
          <w:szCs w:val="24"/>
          <w:highlight w:val="white"/>
          <w:rtl w:val="0"/>
        </w:rPr>
        <w:t xml:space="preserve">149_Mittelfristiger Handel: Was ist das und was sind die Vor- und Nachteile </w:t>
      </w:r>
    </w:p>
    <w:p w:rsidR="00000000" w:rsidDel="00000000" w:rsidP="00000000" w:rsidRDefault="00000000" w:rsidRPr="00000000" w14:paraId="00000003">
      <w:pPr>
        <w:spacing w:line="240" w:lineRule="auto"/>
        <w:rPr>
          <w:b w:val="1"/>
          <w:color w:val="000000"/>
          <w:sz w:val="24"/>
          <w:szCs w:val="24"/>
          <w:highlight w:val="white"/>
        </w:rPr>
      </w:pPr>
      <w:r w:rsidDel="00000000" w:rsidR="00000000" w:rsidRPr="00000000">
        <w:rPr>
          <w:rtl w:val="0"/>
        </w:rPr>
      </w:r>
    </w:p>
    <w:p w:rsidR="00000000" w:rsidDel="00000000" w:rsidP="00000000" w:rsidRDefault="00000000" w:rsidRPr="00000000" w14:paraId="00000004">
      <w:pPr>
        <w:spacing w:line="240" w:lineRule="auto"/>
        <w:rPr>
          <w:b w:val="1"/>
          <w:color w:val="000000"/>
          <w:sz w:val="24"/>
          <w:szCs w:val="24"/>
          <w:highlight w:val="white"/>
        </w:rPr>
      </w:pPr>
      <w:r w:rsidDel="00000000" w:rsidR="00000000" w:rsidRPr="00000000">
        <w:rPr>
          <w:rtl w:val="0"/>
        </w:rPr>
      </w:r>
    </w:p>
    <w:p w:rsidR="00000000" w:rsidDel="00000000" w:rsidP="00000000" w:rsidRDefault="00000000" w:rsidRPr="00000000" w14:paraId="00000005">
      <w:pPr>
        <w:spacing w:line="240" w:lineRule="auto"/>
        <w:rPr>
          <w:b w:val="1"/>
          <w:color w:val="000000"/>
          <w:sz w:val="24"/>
          <w:szCs w:val="24"/>
          <w:highlight w:val="white"/>
        </w:rPr>
      </w:pPr>
      <w:r w:rsidDel="00000000" w:rsidR="00000000" w:rsidRPr="00000000">
        <w:rPr>
          <w:b w:val="1"/>
          <w:color w:val="000000"/>
          <w:sz w:val="24"/>
          <w:szCs w:val="24"/>
          <w:highlight w:val="white"/>
          <w:rtl w:val="0"/>
        </w:rPr>
        <w:t xml:space="preserve">Der mittelfristige Handel ist gut zum Üben. Hier liegen mehrere Monate zwischen Kauf und Verkauf. </w:t>
      </w:r>
    </w:p>
    <w:p w:rsidR="00000000" w:rsidDel="00000000" w:rsidP="00000000" w:rsidRDefault="00000000" w:rsidRPr="00000000" w14:paraId="00000006">
      <w:pPr>
        <w:spacing w:line="240" w:lineRule="auto"/>
        <w:rPr>
          <w:b w:val="1"/>
          <w:color w:val="000000"/>
          <w:sz w:val="24"/>
          <w:szCs w:val="24"/>
          <w:highlight w:val="white"/>
        </w:rPr>
      </w:pPr>
      <w:r w:rsidDel="00000000" w:rsidR="00000000" w:rsidRPr="00000000">
        <w:rPr>
          <w:b w:val="1"/>
          <w:color w:val="000000"/>
          <w:sz w:val="24"/>
          <w:szCs w:val="24"/>
          <w:highlight w:val="white"/>
          <w:rtl w:val="0"/>
        </w:rPr>
        <w:t xml:space="preserve">Hier kaufst Du zum Beispiel Kryptowährungen aus den Top 10 mit guten Kerzenchartformationen oder guten News und lässt sie über mehrere Monate liegen und verkaufst diese dann zu einem günstigen Zeitpunkt wieder mit Gewinn.</w:t>
      </w:r>
    </w:p>
    <w:p w:rsidR="00000000" w:rsidDel="00000000" w:rsidP="00000000" w:rsidRDefault="00000000" w:rsidRPr="00000000" w14:paraId="00000007">
      <w:pPr>
        <w:spacing w:line="240" w:lineRule="auto"/>
        <w:rPr>
          <w:b w:val="1"/>
          <w:color w:val="000000"/>
          <w:sz w:val="24"/>
          <w:szCs w:val="24"/>
          <w:highlight w:val="white"/>
        </w:rPr>
      </w:pPr>
      <w:r w:rsidDel="00000000" w:rsidR="00000000" w:rsidRPr="00000000">
        <w:rPr>
          <w:rtl w:val="0"/>
        </w:rPr>
      </w:r>
    </w:p>
    <w:p w:rsidR="00000000" w:rsidDel="00000000" w:rsidP="00000000" w:rsidRDefault="00000000" w:rsidRPr="00000000" w14:paraId="00000008">
      <w:pPr>
        <w:spacing w:line="240" w:lineRule="auto"/>
        <w:rPr>
          <w:b w:val="1"/>
          <w:color w:val="000000"/>
          <w:sz w:val="24"/>
          <w:szCs w:val="24"/>
          <w:highlight w:val="white"/>
        </w:rPr>
      </w:pPr>
      <w:r w:rsidDel="00000000" w:rsidR="00000000" w:rsidRPr="00000000">
        <w:rPr>
          <w:b w:val="1"/>
          <w:color w:val="000000"/>
          <w:sz w:val="24"/>
          <w:szCs w:val="24"/>
          <w:highlight w:val="white"/>
          <w:rtl w:val="0"/>
        </w:rPr>
        <w:t xml:space="preserve">Wenn Du Dich für eine oder mehrere Kryptowährungen und die mittelfristige Strategie entschieden hast, kannst Du Deinen Investitionsbetrag auch auf mehrere Tage strecken, um Schwankungen in den Kursen mitzunehmen. Bei einem Investitionsbetrag von 500 EUR kannst Du diesen auf 3 Tage zum Beispiel aufteilen. Kauft am Tag 1 für 200 EUR, am Tag 2 für 200 EUR und Tag 3 für 100 EUR. </w:t>
      </w:r>
    </w:p>
    <w:p w:rsidR="00000000" w:rsidDel="00000000" w:rsidP="00000000" w:rsidRDefault="00000000" w:rsidRPr="00000000" w14:paraId="00000009">
      <w:pPr>
        <w:spacing w:line="240" w:lineRule="auto"/>
        <w:rPr>
          <w:b w:val="1"/>
          <w:color w:val="000000"/>
          <w:sz w:val="24"/>
          <w:szCs w:val="24"/>
          <w:highlight w:val="white"/>
        </w:rPr>
      </w:pPr>
      <w:r w:rsidDel="00000000" w:rsidR="00000000" w:rsidRPr="00000000">
        <w:rPr>
          <w:rtl w:val="0"/>
        </w:rPr>
      </w:r>
    </w:p>
    <w:p w:rsidR="00000000" w:rsidDel="00000000" w:rsidP="00000000" w:rsidRDefault="00000000" w:rsidRPr="00000000" w14:paraId="0000000A">
      <w:pPr>
        <w:spacing w:line="240" w:lineRule="auto"/>
        <w:rPr>
          <w:b w:val="1"/>
          <w:color w:val="000000"/>
          <w:sz w:val="24"/>
          <w:szCs w:val="24"/>
          <w:highlight w:val="white"/>
        </w:rPr>
      </w:pPr>
      <w:r w:rsidDel="00000000" w:rsidR="00000000" w:rsidRPr="00000000">
        <w:rPr>
          <w:rtl w:val="0"/>
        </w:rPr>
      </w:r>
    </w:p>
    <w:p w:rsidR="00000000" w:rsidDel="00000000" w:rsidP="00000000" w:rsidRDefault="00000000" w:rsidRPr="00000000" w14:paraId="0000000B">
      <w:pPr>
        <w:spacing w:line="240" w:lineRule="auto"/>
        <w:rPr>
          <w:b w:val="1"/>
          <w:color w:val="000000"/>
          <w:sz w:val="24"/>
          <w:szCs w:val="24"/>
          <w:highlight w:val="white"/>
        </w:rPr>
      </w:pPr>
      <w:r w:rsidDel="00000000" w:rsidR="00000000" w:rsidRPr="00000000">
        <w:rPr>
          <w:b w:val="1"/>
          <w:color w:val="000000"/>
          <w:sz w:val="24"/>
          <w:szCs w:val="24"/>
          <w:highlight w:val="white"/>
          <w:rtl w:val="0"/>
        </w:rPr>
        <w:t xml:space="preserve">Vorteile mittelfristiger Handel: </w:t>
      </w:r>
    </w:p>
    <w:p w:rsidR="00000000" w:rsidDel="00000000" w:rsidP="00000000" w:rsidRDefault="00000000" w:rsidRPr="00000000" w14:paraId="0000000C">
      <w:pPr>
        <w:spacing w:line="240" w:lineRule="auto"/>
        <w:rPr>
          <w:b w:val="1"/>
          <w:color w:val="000000"/>
          <w:sz w:val="24"/>
          <w:szCs w:val="24"/>
          <w:highlight w:val="white"/>
        </w:rPr>
      </w:pPr>
      <w:r w:rsidDel="00000000" w:rsidR="00000000" w:rsidRPr="00000000">
        <w:rPr>
          <w:b w:val="1"/>
          <w:color w:val="000000"/>
          <w:sz w:val="24"/>
          <w:szCs w:val="24"/>
          <w:highlight w:val="white"/>
          <w:rtl w:val="0"/>
        </w:rPr>
        <w:t xml:space="preserve">•</w:t>
        <w:tab/>
        <w:t xml:space="preserve">Gut zum Üben.</w:t>
      </w:r>
    </w:p>
    <w:p w:rsidR="00000000" w:rsidDel="00000000" w:rsidP="00000000" w:rsidRDefault="00000000" w:rsidRPr="00000000" w14:paraId="0000000D">
      <w:pPr>
        <w:spacing w:line="240" w:lineRule="auto"/>
        <w:rPr>
          <w:b w:val="1"/>
          <w:color w:val="000000"/>
          <w:sz w:val="24"/>
          <w:szCs w:val="24"/>
          <w:highlight w:val="white"/>
        </w:rPr>
      </w:pPr>
      <w:r w:rsidDel="00000000" w:rsidR="00000000" w:rsidRPr="00000000">
        <w:rPr>
          <w:b w:val="1"/>
          <w:color w:val="000000"/>
          <w:sz w:val="24"/>
          <w:szCs w:val="24"/>
          <w:highlight w:val="white"/>
          <w:rtl w:val="0"/>
        </w:rPr>
        <w:t xml:space="preserve">•</w:t>
        <w:tab/>
        <w:t xml:space="preserve">Einsteiger können die Märkte über mehrere Monate beobachten und lernen</w:t>
      </w:r>
    </w:p>
    <w:p w:rsidR="00000000" w:rsidDel="00000000" w:rsidP="00000000" w:rsidRDefault="00000000" w:rsidRPr="00000000" w14:paraId="0000000E">
      <w:pPr>
        <w:spacing w:line="240" w:lineRule="auto"/>
        <w:rPr>
          <w:b w:val="1"/>
          <w:color w:val="000000"/>
          <w:sz w:val="24"/>
          <w:szCs w:val="24"/>
          <w:highlight w:val="white"/>
        </w:rPr>
      </w:pPr>
      <w:r w:rsidDel="00000000" w:rsidR="00000000" w:rsidRPr="00000000">
        <w:rPr>
          <w:b w:val="1"/>
          <w:color w:val="000000"/>
          <w:sz w:val="24"/>
          <w:szCs w:val="24"/>
          <w:highlight w:val="white"/>
          <w:rtl w:val="0"/>
        </w:rPr>
        <w:t xml:space="preserve">•</w:t>
        <w:tab/>
        <w:t xml:space="preserve">Durch Verteilung des Investment Betrages auf mehrere Wochen  Kursschwankungen können ausgeglichen werden</w:t>
      </w:r>
    </w:p>
    <w:p w:rsidR="00000000" w:rsidDel="00000000" w:rsidP="00000000" w:rsidRDefault="00000000" w:rsidRPr="00000000" w14:paraId="0000000F">
      <w:pPr>
        <w:spacing w:line="240" w:lineRule="auto"/>
        <w:rPr>
          <w:b w:val="1"/>
          <w:color w:val="000000"/>
          <w:sz w:val="24"/>
          <w:szCs w:val="24"/>
          <w:highlight w:val="white"/>
        </w:rPr>
      </w:pPr>
      <w:r w:rsidDel="00000000" w:rsidR="00000000" w:rsidRPr="00000000">
        <w:rPr>
          <w:b w:val="1"/>
          <w:color w:val="000000"/>
          <w:sz w:val="24"/>
          <w:szCs w:val="24"/>
          <w:highlight w:val="white"/>
          <w:rtl w:val="0"/>
        </w:rPr>
        <w:t xml:space="preserve">•</w:t>
        <w:tab/>
        <w:t xml:space="preserve">Als Ergänzungsstrategie zu langfristigen Investments geeignet.</w:t>
      </w:r>
    </w:p>
    <w:p w:rsidR="00000000" w:rsidDel="00000000" w:rsidP="00000000" w:rsidRDefault="00000000" w:rsidRPr="00000000" w14:paraId="00000010">
      <w:pPr>
        <w:spacing w:line="240" w:lineRule="auto"/>
        <w:rPr>
          <w:b w:val="1"/>
          <w:color w:val="000000"/>
          <w:sz w:val="24"/>
          <w:szCs w:val="24"/>
          <w:highlight w:val="white"/>
        </w:rPr>
      </w:pPr>
      <w:r w:rsidDel="00000000" w:rsidR="00000000" w:rsidRPr="00000000">
        <w:rPr>
          <w:rtl w:val="0"/>
        </w:rPr>
      </w:r>
    </w:p>
    <w:p w:rsidR="00000000" w:rsidDel="00000000" w:rsidP="00000000" w:rsidRDefault="00000000" w:rsidRPr="00000000" w14:paraId="00000011">
      <w:pPr>
        <w:spacing w:line="240" w:lineRule="auto"/>
        <w:rPr>
          <w:b w:val="1"/>
          <w:color w:val="000000"/>
          <w:sz w:val="24"/>
          <w:szCs w:val="24"/>
          <w:highlight w:val="white"/>
        </w:rPr>
      </w:pPr>
      <w:r w:rsidDel="00000000" w:rsidR="00000000" w:rsidRPr="00000000">
        <w:rPr>
          <w:rtl w:val="0"/>
        </w:rPr>
      </w:r>
    </w:p>
    <w:p w:rsidR="00000000" w:rsidDel="00000000" w:rsidP="00000000" w:rsidRDefault="00000000" w:rsidRPr="00000000" w14:paraId="00000012">
      <w:pPr>
        <w:spacing w:line="240" w:lineRule="auto"/>
        <w:rPr>
          <w:b w:val="1"/>
          <w:color w:val="000000"/>
          <w:sz w:val="24"/>
          <w:szCs w:val="24"/>
          <w:highlight w:val="white"/>
        </w:rPr>
      </w:pPr>
      <w:r w:rsidDel="00000000" w:rsidR="00000000" w:rsidRPr="00000000">
        <w:rPr>
          <w:b w:val="1"/>
          <w:color w:val="000000"/>
          <w:sz w:val="24"/>
          <w:szCs w:val="24"/>
          <w:highlight w:val="white"/>
          <w:rtl w:val="0"/>
        </w:rPr>
        <w:t xml:space="preserve">Nachteile mittelfristiger Handel :</w:t>
      </w:r>
    </w:p>
    <w:p w:rsidR="00000000" w:rsidDel="00000000" w:rsidP="00000000" w:rsidRDefault="00000000" w:rsidRPr="00000000" w14:paraId="00000013">
      <w:pPr>
        <w:spacing w:line="240" w:lineRule="auto"/>
        <w:rPr>
          <w:b w:val="1"/>
          <w:color w:val="000000"/>
          <w:sz w:val="24"/>
          <w:szCs w:val="24"/>
          <w:highlight w:val="white"/>
        </w:rPr>
      </w:pPr>
      <w:r w:rsidDel="00000000" w:rsidR="00000000" w:rsidRPr="00000000">
        <w:rPr>
          <w:b w:val="1"/>
          <w:color w:val="000000"/>
          <w:sz w:val="24"/>
          <w:szCs w:val="24"/>
          <w:highlight w:val="white"/>
          <w:rtl w:val="0"/>
        </w:rPr>
        <w:t xml:space="preserve">•</w:t>
        <w:tab/>
        <w:t xml:space="preserve">Ohne Stop Loss Kurs Risiko des Totalverlustes</w:t>
      </w:r>
    </w:p>
    <w:p w:rsidR="00000000" w:rsidDel="00000000" w:rsidP="00000000" w:rsidRDefault="00000000" w:rsidRPr="00000000" w14:paraId="00000014">
      <w:pPr>
        <w:spacing w:line="240" w:lineRule="auto"/>
        <w:rPr>
          <w:b w:val="1"/>
          <w:color w:val="000000"/>
          <w:sz w:val="24"/>
          <w:szCs w:val="24"/>
          <w:highlight w:val="white"/>
        </w:rPr>
      </w:pPr>
      <w:r w:rsidDel="00000000" w:rsidR="00000000" w:rsidRPr="00000000">
        <w:rPr>
          <w:b w:val="1"/>
          <w:color w:val="000000"/>
          <w:sz w:val="24"/>
          <w:szCs w:val="24"/>
          <w:highlight w:val="white"/>
          <w:rtl w:val="0"/>
        </w:rPr>
        <w:t xml:space="preserve">•</w:t>
        <w:tab/>
        <w:t xml:space="preserve">Transaktionskosten müssen mit eingerechnet werden</w:t>
      </w:r>
    </w:p>
    <w:p w:rsidR="00000000" w:rsidDel="00000000" w:rsidP="00000000" w:rsidRDefault="00000000" w:rsidRPr="00000000" w14:paraId="00000015">
      <w:pPr>
        <w:spacing w:line="240" w:lineRule="auto"/>
        <w:rPr>
          <w:sz w:val="24"/>
          <w:szCs w:val="24"/>
        </w:rPr>
      </w:pPr>
      <w:r w:rsidDel="00000000" w:rsidR="00000000" w:rsidRPr="00000000">
        <w:rPr>
          <w:b w:val="1"/>
          <w:color w:val="000000"/>
          <w:sz w:val="24"/>
          <w:szCs w:val="24"/>
          <w:highlight w:val="white"/>
          <w:rtl w:val="0"/>
        </w:rPr>
        <w:t xml:space="preserve">•</w:t>
        <w:tab/>
        <w:t xml:space="preserve">Keine schnellen Gewinnmitnahmen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tandard" w:default="1">
    <w:name w:val="Normal"/>
    <w:qFormat w:val="1"/>
  </w:style>
  <w:style w:type="paragraph" w:styleId="berschrift1">
    <w:name w:val="heading 1"/>
    <w:basedOn w:val="Standard"/>
    <w:next w:val="Standard"/>
    <w:uiPriority w:val="9"/>
    <w:qFormat w:val="1"/>
    <w:pPr>
      <w:keepNext w:val="1"/>
      <w:keepLines w:val="1"/>
      <w:spacing w:after="120" w:before="400"/>
      <w:outlineLvl w:val="0"/>
    </w:pPr>
    <w:rPr>
      <w:sz w:val="40"/>
      <w:szCs w:val="40"/>
    </w:rPr>
  </w:style>
  <w:style w:type="paragraph" w:styleId="berschrift2">
    <w:name w:val="heading 2"/>
    <w:basedOn w:val="Standard"/>
    <w:next w:val="Standard"/>
    <w:uiPriority w:val="9"/>
    <w:semiHidden w:val="1"/>
    <w:unhideWhenUsed w:val="1"/>
    <w:qFormat w:val="1"/>
    <w:pPr>
      <w:keepNext w:val="1"/>
      <w:keepLines w:val="1"/>
      <w:spacing w:after="120" w:before="360"/>
      <w:outlineLvl w:val="1"/>
    </w:pPr>
    <w:rPr>
      <w:sz w:val="32"/>
      <w:szCs w:val="32"/>
    </w:rPr>
  </w:style>
  <w:style w:type="paragraph" w:styleId="berschrift3">
    <w:name w:val="heading 3"/>
    <w:basedOn w:val="Standard"/>
    <w:next w:val="Standard"/>
    <w:uiPriority w:val="9"/>
    <w:semiHidden w:val="1"/>
    <w:unhideWhenUsed w:val="1"/>
    <w:qFormat w:val="1"/>
    <w:pPr>
      <w:keepNext w:val="1"/>
      <w:keepLines w:val="1"/>
      <w:spacing w:after="80" w:before="320"/>
      <w:outlineLvl w:val="2"/>
    </w:pPr>
    <w:rPr>
      <w:color w:val="434343"/>
      <w:sz w:val="28"/>
      <w:szCs w:val="28"/>
    </w:rPr>
  </w:style>
  <w:style w:type="paragraph" w:styleId="berschrift4">
    <w:name w:val="heading 4"/>
    <w:basedOn w:val="Standard"/>
    <w:next w:val="Standard"/>
    <w:uiPriority w:val="9"/>
    <w:semiHidden w:val="1"/>
    <w:unhideWhenUsed w:val="1"/>
    <w:qFormat w:val="1"/>
    <w:pPr>
      <w:keepNext w:val="1"/>
      <w:keepLines w:val="1"/>
      <w:spacing w:after="80" w:before="280"/>
      <w:outlineLvl w:val="3"/>
    </w:pPr>
    <w:rPr>
      <w:color w:val="666666"/>
      <w:sz w:val="24"/>
      <w:szCs w:val="24"/>
    </w:rPr>
  </w:style>
  <w:style w:type="paragraph" w:styleId="berschrift5">
    <w:name w:val="heading 5"/>
    <w:basedOn w:val="Standard"/>
    <w:next w:val="Standard"/>
    <w:uiPriority w:val="9"/>
    <w:semiHidden w:val="1"/>
    <w:unhideWhenUsed w:val="1"/>
    <w:qFormat w:val="1"/>
    <w:pPr>
      <w:keepNext w:val="1"/>
      <w:keepLines w:val="1"/>
      <w:spacing w:after="80" w:before="240"/>
      <w:outlineLvl w:val="4"/>
    </w:pPr>
    <w:rPr>
      <w:color w:val="666666"/>
    </w:rPr>
  </w:style>
  <w:style w:type="paragraph" w:styleId="berschrift6">
    <w:name w:val="heading 6"/>
    <w:basedOn w:val="Standard"/>
    <w:next w:val="Standard"/>
    <w:uiPriority w:val="9"/>
    <w:semiHidden w:val="1"/>
    <w:unhideWhenUsed w:val="1"/>
    <w:qFormat w:val="1"/>
    <w:pPr>
      <w:keepNext w:val="1"/>
      <w:keepLines w:val="1"/>
      <w:spacing w:after="80" w:before="240"/>
      <w:outlineLvl w:val="5"/>
    </w:pPr>
    <w:rPr>
      <w:i w:val="1"/>
      <w:color w:val="666666"/>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el">
    <w:name w:val="Title"/>
    <w:basedOn w:val="Standard"/>
    <w:next w:val="Standard"/>
    <w:uiPriority w:val="10"/>
    <w:qFormat w:val="1"/>
    <w:pPr>
      <w:keepNext w:val="1"/>
      <w:keepLines w:val="1"/>
      <w:spacing w:after="60"/>
    </w:pPr>
    <w:rPr>
      <w:sz w:val="52"/>
      <w:szCs w:val="52"/>
    </w:rPr>
  </w:style>
  <w:style w:type="paragraph" w:styleId="Untertitel">
    <w:name w:val="Subtitle"/>
    <w:basedOn w:val="Standard"/>
    <w:next w:val="Standard"/>
    <w:uiPriority w:val="11"/>
    <w:qFormat w:val="1"/>
    <w:pPr>
      <w:keepNext w:val="1"/>
      <w:keepLines w:val="1"/>
      <w:spacing w:after="320"/>
    </w:pPr>
    <w:rPr>
      <w:color w:val="666666"/>
      <w:sz w:val="30"/>
      <w:szCs w:val="30"/>
    </w:rPr>
  </w:style>
  <w:style w:type="paragraph" w:styleId="Listenabsatz">
    <w:name w:val="List Paragraph"/>
    <w:basedOn w:val="Standard"/>
    <w:uiPriority w:val="34"/>
    <w:qFormat w:val="1"/>
    <w:rsid w:val="00A63EA2"/>
    <w:pPr>
      <w:ind w:left="720"/>
      <w:contextualSpacing w:val="1"/>
    </w:pPr>
  </w:style>
  <w:style w:type="paragraph" w:styleId="StandardWeb">
    <w:name w:val="Normal (Web)"/>
    <w:basedOn w:val="Standard"/>
    <w:uiPriority w:val="99"/>
    <w:semiHidden w:val="1"/>
    <w:unhideWhenUsed w:val="1"/>
    <w:rsid w:val="007A248F"/>
    <w:pPr>
      <w:spacing w:after="100" w:afterAutospacing="1" w:before="100" w:beforeAutospacing="1" w:line="240" w:lineRule="auto"/>
    </w:pPr>
    <w:rPr>
      <w:rFonts w:ascii="Times New Roman" w:cs="Times New Roman" w:eastAsia="Times New Roman" w:hAnsi="Times New Roman"/>
      <w:sz w:val="24"/>
      <w:szCs w:val="24"/>
      <w:lang w:val="de-DE"/>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SVfel8a5bzbqrYp9inG37xu9wA==">AMUW2mVfG723GV7uPylsIgxO1YHs2E6y79i3UtBwG51hPBP2Mn+NRcBSieBvHHpRzlCLPWskhuyDfITuUtGpuANNty0PgJ87Up115d0AxeVFZIC1m/KV6Wg=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2022-11-10T17:52:00Z</dcterms:created>
</cp:coreProperties>
</file>