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53A1" w14:textId="10C7888E" w:rsidR="00857B9A" w:rsidRPr="00857B9A" w:rsidRDefault="00F7577F" w:rsidP="00857B9A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Skalierungsbusiness – Entwicklung von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e-DE"/>
        </w:rPr>
        <w:t>dApps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(dezentralen Applikationen) und Plattformen im Web3</w:t>
      </w:r>
    </w:p>
    <w:p w14:paraId="3DC5FBA4" w14:textId="77777777" w:rsidR="00857B9A" w:rsidRPr="00857B9A" w:rsidRDefault="00857B9A" w:rsidP="00857B9A">
      <w:pPr>
        <w:rPr>
          <w:rFonts w:ascii="Times New Roman" w:eastAsia="Times New Roman" w:hAnsi="Times New Roman" w:cs="Times New Roman"/>
          <w:lang w:eastAsia="de-DE"/>
        </w:rPr>
      </w:pPr>
    </w:p>
    <w:p w14:paraId="3096A40D" w14:textId="02F5A536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Web3 steht für Dezentralität und Plattformen. Eine immer beliebter werdende Art von Firmen, die gegründet werden, sind Firmen, die dezentrale Applikationen (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dApps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>) und Plattformen bauen.</w:t>
      </w:r>
    </w:p>
    <w:p w14:paraId="37A364E6" w14:textId="1262A03A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6CA98E49" w14:textId="14DD3056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Wie kann dies konkret aussehen: </w:t>
      </w:r>
    </w:p>
    <w:p w14:paraId="0493FE7B" w14:textId="3C9660BE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3D8EEEE1" w14:textId="46975DEA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1. Entwicklung von dezentralen Apps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br/>
        <w:t xml:space="preserve">Mit Hilfe von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dApps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lassen sich ganze Plattformen entwerfen und automatisieren. </w:t>
      </w:r>
    </w:p>
    <w:p w14:paraId="37FAC35C" w14:textId="2A2562BC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7749969E" w14:textId="52164362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2. NFT-Plattformen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br/>
        <w:t>NFTs ist einer der Zukunftsmärkte. Hier kann es Sinn machen weitere Plattformen zu entwickeln</w:t>
      </w:r>
    </w:p>
    <w:p w14:paraId="6A80FA92" w14:textId="7119AF58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0168A9ED" w14:textId="1E672DF8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3.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Kryptoplattformen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br/>
        <w:t xml:space="preserve">Genauso wie es im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Bankingbereich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viele Plattformen gibt, ist das auch ein Bereich, der für Krypto interessant werden könnte. Man könnte zum Beispiel eine Plattform bauen für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Kryptostakingvergleiche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, Vergleiche von verschiedenen Börsen oder das Zusammenführen von Aktien und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Kryptoportfolien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>. Hier gibt es unzählige Möglichkeiten</w:t>
      </w:r>
    </w:p>
    <w:p w14:paraId="65CC3268" w14:textId="65B6AFB9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2C803449" w14:textId="375EFE88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>4. Eigenes Metaverse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br/>
        <w:t xml:space="preserve">Du kannst ein eigenes Metaverse erstellen und dann monetarisieren. Siehe Metaverse von Sandbox oder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Decentraland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>.</w:t>
      </w:r>
    </w:p>
    <w:p w14:paraId="52577E3F" w14:textId="019324BC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04F4FEB7" w14:textId="1C4F4564" w:rsid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5. Smart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Contract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Plattformen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br/>
      </w:r>
      <w:proofErr w:type="gram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Bringe</w:t>
      </w:r>
      <w:proofErr w:type="gram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mit Smart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Contract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plattformen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Unternehmen ins Web3 und helfe bei der Erstellung von Smart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Contracts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>.</w:t>
      </w:r>
    </w:p>
    <w:p w14:paraId="507A1656" w14:textId="77777777" w:rsidR="00F7577F" w:rsidRPr="00F7577F" w:rsidRDefault="00F7577F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sectPr w:rsidR="00F7577F" w:rsidRPr="00F75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2D546E"/>
    <w:rsid w:val="00576E3E"/>
    <w:rsid w:val="00596F8B"/>
    <w:rsid w:val="00857B9A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1001</Characters>
  <Application>Microsoft Office Word</Application>
  <DocSecurity>0</DocSecurity>
  <Lines>27</Lines>
  <Paragraphs>10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2022-11-12T17:42:00Z</dcterms:created>
  <dcterms:modified xsi:type="dcterms:W3CDTF">2022-11-12T17:48:00Z</dcterms:modified>
</cp:coreProperties>
</file>