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w:t>
      </w:r>
      <w:r w:rsidDel="00000000" w:rsidR="00000000" w:rsidRPr="00000000">
        <w:rPr>
          <w:b w:val="1"/>
          <w:rtl w:val="0"/>
        </w:rPr>
        <w:t xml:space="preserve">Tether (USDT)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Tether (USDT) ist eine der Top 10 Kryptowährungen. Ihr Wert an den US-Dollar gekoppelt. Als Stablecoin strebt USDT einen festen Wechselkurs im Verhältnis von 1:1 zum US-Dollar an. Tether wird überwiegend für das Trading gegen Bitcoin und andere Kryptowährungen verwendet. Wenn Du Dir Kurse anschaust von Bitcoin auf Kryptobörsen werden die häufig ins Verhältnis zum USDT gesetzt.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Funktionsweise: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Tether hat keine eigene Blockchain, sondern kann auf jeder Blockchain herausgeben werden. Derzeit sind die beliebtesten Blockchains für die Herausgabe von Tether Ethereum (ETH) und Tron (TRX). USDT kann ausgegeben, gehandelt oder transferiert werden, wie Bitcoin oder andere Kryptowährungen. Nur gibt es eben nicht die Kurssteigerungen wie bei anderen Kryptowährungen – Stablecoins sollen stabil im Preis bleiben.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Warum wurde USDT erstellt?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Der weltweit größte Stablecoin wurde erfunden, um zwei grundlegende Probleme im Krypto-Space zu lösen. Zum einen soll der grenzüberschreitende Transfer einer stabilen Währung mit niedrigen Gebühren ermöglicht werden. Zum anderen soll der blitzschnelle Handel mit Kryptowährungen erleichtert werden: Tether ermöglicht es, Trading-Gewinne in USDT zu parken, ohne dazu das Krypto-Ökosystem verlassen zu müssen.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Vorteile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Weit verbreitet: Alle großen Krypto-Börsen nutzen Tether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Günstig und effizient: Schnelle grenzüberschreitende Transaktionen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Tor zur Krypto-Welt: Erleichtert die Übertragung von Fiatgeld in Kryptowährungen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Sichere Transaktionen: Die Verwendung von etablierten Blockchains wie Ethereum Kontroversen um Tether (USDT)</w:t>
      </w:r>
    </w:p>
    <w:p w:rsidR="00000000" w:rsidDel="00000000" w:rsidP="00000000" w:rsidRDefault="00000000" w:rsidRPr="00000000" w14:paraId="00000013">
      <w:pPr>
        <w:ind w:left="360" w:firstLine="0"/>
        <w:rPr/>
      </w:pPr>
      <w:r w:rsidDel="00000000" w:rsidR="00000000" w:rsidRPr="00000000">
        <w:rPr>
          <w:rtl w:val="0"/>
        </w:rPr>
      </w:r>
    </w:p>
    <w:p w:rsidR="00000000" w:rsidDel="00000000" w:rsidP="00000000" w:rsidRDefault="00000000" w:rsidRPr="00000000" w14:paraId="00000014">
      <w:pPr>
        <w:ind w:left="360" w:firstLine="0"/>
        <w:rPr/>
      </w:pPr>
      <w:r w:rsidDel="00000000" w:rsidR="00000000" w:rsidRPr="00000000">
        <w:rPr>
          <w:rtl w:val="0"/>
        </w:rPr>
        <w:t xml:space="preserve">Nachteile: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Probleme mit Aufsichtsbehörden: Immer wieder gab es Probleme mit den US-Aufsichtsbehörden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Transparenz und Liquidität: Das wohl größte Problem von Tether ist die mangelnde Transparenz. Nach wie vor konnte das Unternehmen nicht durch ein unabhängiges Audit beweisen, dass es tatsächlich über die nötigen Reserven in US-Dollar verfügt.</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rsid w:val="001E11E4"/>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1E11E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70Fx8XOjTAA4cIHWwhJ8iwskOA==">AMUW2mUR3//wjVnGxxn1GoSasdayfDEiK584yRN4JkQEaxy61pMpg1dx3w1ayjf6/a+PFbncJiZBE0jmGs/YqEfvA2gkzqC2v4N7WlLMh73xotl74VG5Uk0=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2022-11-12T21:59:00Z</dcterms:created>
  <dc:creator>Corinna Reibchen</dc:creator>
</cp:coreProperties>
</file>