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Was ist XRP Ripple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XRP, die native Kryptowährung des Ripple-Netzwerks wird von der Firma Ripple entwickelt und ausgegeben. Ripple gibt es seit 2012.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Ripple (XRP) ist ein Zahlungsnetzwerk für Banken mit dem Ziel, den internationalen Zahlungsverkehr zwischen Banken und Unternehmen effizienter und kostengünstiger zu gestalten. Das Projekt widmet sich vor allem dem Zahlungsverkehr zwischen verschiedenen Währungsräumen und versucht diesen effizient zu gestalten.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Aus diesem Grund steht Ripple eher mit etablierten Zahlungsmethoden wie SWIFT-Zahlungen in Konkurrenz als mit anderen Kryptowährungen.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 Gegensatz zu anderen Kryptowährungen wird XRP nur von einem Unternehmen kontrolliert – Ripple. Dies kann auch wieder zur Gefahr werden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Welches Problem will Ripple lösen?</w:t>
      </w:r>
    </w:p>
    <w:p w:rsidR="00000000" w:rsidDel="00000000" w:rsidP="00000000" w:rsidRDefault="00000000" w:rsidRPr="00000000" w14:paraId="0000000C">
      <w:pPr>
        <w:rPr/>
      </w:pPr>
      <w:r w:rsidDel="00000000" w:rsidR="00000000" w:rsidRPr="00000000">
        <w:rPr>
          <w:rtl w:val="0"/>
        </w:rPr>
        <w:t xml:space="preserve">Banken oder Zahlungsdienstleister stehen bei Transaktionen über Ländergrenzen hinweg (in verschiedenen Währungsräumen) vor zwei Problemen: Einerseits muss die Liquidität in allen involvierten Währungen gegeben sein und andererseits muss sichergestellt werden, dass die Zahlung auch funktioniert. Hierfür hat Ripple über die letzten Jahre sehr innovative Lösungen entwickelt.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Probleme mit Ripple</w:t>
      </w:r>
    </w:p>
    <w:p w:rsidR="00000000" w:rsidDel="00000000" w:rsidP="00000000" w:rsidRDefault="00000000" w:rsidRPr="00000000" w14:paraId="00000010">
      <w:pPr>
        <w:rPr>
          <w:rFonts w:ascii="Helvetica Neue" w:cs="Helvetica Neue" w:eastAsia="Helvetica Neue" w:hAnsi="Helvetica Neue"/>
          <w:color w:val="4c4c4c"/>
          <w:sz w:val="25"/>
          <w:szCs w:val="25"/>
        </w:rPr>
      </w:pPr>
      <w:r w:rsidDel="00000000" w:rsidR="00000000" w:rsidRPr="00000000">
        <w:rPr>
          <w:rtl w:val="0"/>
        </w:rPr>
        <w:t xml:space="preserve">Die Kryptowährung XRP steht häufig in der Kritik und wird teils kontrovers diskutiert. Dies hat vor allem den Hintergrund, dass XRP nicht etwa dezentral ausgegeben wurde, sondern zum größten Teil zentral von den Entwicklern selbst gehalten wird. Rund 55% der gesamten XRP Coins sind derzeit den Entwicklern vorbehalten und auf einem Treuhandkonto gespeichert.  Dieses Treuhandkonto stellt sicher, dass die Entwickler nicht laufend auf ihre gesamten reservierten 55 Milliarden XRP zugreifen können, sondern lediglich auf 1 Milliarde Coins pro Monat.</w:t>
      </w:r>
      <w:r w:rsidDel="00000000" w:rsidR="00000000" w:rsidRPr="00000000">
        <w:rPr>
          <w:rtl w:val="0"/>
        </w:rPr>
      </w:r>
    </w:p>
    <w:p w:rsidR="00000000" w:rsidDel="00000000" w:rsidP="00000000" w:rsidRDefault="00000000" w:rsidRPr="00000000" w14:paraId="00000011">
      <w:pPr>
        <w:spacing w:after="324" w:lineRule="auto"/>
        <w:rPr/>
      </w:pPr>
      <w:r w:rsidDel="00000000" w:rsidR="00000000" w:rsidRPr="00000000">
        <w:rPr>
          <w:rtl w:val="0"/>
        </w:rPr>
        <w:t xml:space="preserve">Aus diesem Grund steht Ripple eher mit etablierten Zahlungsmethoden wie SWIFT-Zahlungen in Konkurrenz alsK.</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Die Zukunft von Ripple und XRP</w:t>
      </w:r>
    </w:p>
    <w:p w:rsidR="00000000" w:rsidDel="00000000" w:rsidP="00000000" w:rsidRDefault="00000000" w:rsidRPr="00000000" w14:paraId="00000014">
      <w:pPr>
        <w:spacing w:after="324" w:lineRule="auto"/>
        <w:rPr/>
      </w:pPr>
      <w:r w:rsidDel="00000000" w:rsidR="00000000" w:rsidRPr="00000000">
        <w:rPr>
          <w:rtl w:val="0"/>
        </w:rPr>
        <w:t xml:space="preserve">Seit 2012 arbeitet Ripple daran, das Internet, die Blockchain-Technologie und XRP zu nutzen, um weltweit die schnelle, kostengünstige und zuverlässige Übertragung von Vermögenswerten zu ermöglichen. </w:t>
      </w:r>
    </w:p>
    <w:p w:rsidR="00000000" w:rsidDel="00000000" w:rsidP="00000000" w:rsidRDefault="00000000" w:rsidRPr="00000000" w14:paraId="00000015">
      <w:pPr>
        <w:spacing w:after="324" w:lineRule="auto"/>
        <w:rPr/>
      </w:pPr>
      <w:r w:rsidDel="00000000" w:rsidR="00000000" w:rsidRPr="00000000">
        <w:rPr>
          <w:rtl w:val="0"/>
        </w:rPr>
        <w:t xml:space="preserve">Einige Kryptowährungs-Zahlungsplattformen bieten beispielsweise Ein-und Auszahlungen in XRP an. Ripple möchte den Zahlungsverkehr revolutionieren und arbeitet daran, internationale Transaktionen mithilfe von FinTech-Anwendungen zu standardisieren. Ripple bestärkt auch Regulierungsbehörden auf der ganzen Welt, Blockchain in traditionelle Zahlungsvorgänge einzuführen. </w:t>
      </w:r>
    </w:p>
    <w:p w:rsidR="00000000" w:rsidDel="00000000" w:rsidP="00000000" w:rsidRDefault="00000000" w:rsidRPr="00000000" w14:paraId="00000016">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rsid w:val="001E11E4"/>
  </w:style>
  <w:style w:type="paragraph" w:styleId="berschrift1">
    <w:name w:val="heading 1"/>
    <w:basedOn w:val="Standard"/>
    <w:link w:val="berschrift1Zchn"/>
    <w:uiPriority w:val="9"/>
    <w:qFormat w:val="1"/>
    <w:rsid w:val="001F7756"/>
    <w:pPr>
      <w:spacing w:after="100" w:afterAutospacing="1" w:before="100" w:beforeAutospacing="1"/>
      <w:outlineLvl w:val="0"/>
    </w:pPr>
    <w:rPr>
      <w:rFonts w:ascii="Times New Roman" w:cs="Times New Roman" w:eastAsia="Times New Roman" w:hAnsi="Times New Roman"/>
      <w:b w:val="1"/>
      <w:bCs w:val="1"/>
      <w:kern w:val="36"/>
      <w:sz w:val="48"/>
      <w:szCs w:val="48"/>
      <w:lang w:eastAsia="de-DE"/>
    </w:rPr>
  </w:style>
  <w:style w:type="paragraph" w:styleId="berschrift2">
    <w:name w:val="heading 2"/>
    <w:basedOn w:val="Standard"/>
    <w:link w:val="berschrift2Zchn"/>
    <w:uiPriority w:val="9"/>
    <w:qFormat w:val="1"/>
    <w:rsid w:val="001F7756"/>
    <w:pPr>
      <w:spacing w:after="100" w:afterAutospacing="1" w:before="100" w:beforeAutospacing="1"/>
      <w:outlineLvl w:val="1"/>
    </w:pPr>
    <w:rPr>
      <w:rFonts w:ascii="Times New Roman" w:cs="Times New Roman" w:eastAsia="Times New Roman" w:hAnsi="Times New Roman"/>
      <w:b w:val="1"/>
      <w:bCs w:val="1"/>
      <w:sz w:val="36"/>
      <w:szCs w:val="36"/>
      <w:lang w:eastAsia="de-DE"/>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1E11E4"/>
    <w:pPr>
      <w:ind w:left="720"/>
      <w:contextualSpacing w:val="1"/>
    </w:pPr>
  </w:style>
  <w:style w:type="character" w:styleId="berschrift1Zchn" w:customStyle="1">
    <w:name w:val="Überschrift 1 Zchn"/>
    <w:basedOn w:val="Absatz-Standardschriftart"/>
    <w:link w:val="berschrift1"/>
    <w:uiPriority w:val="9"/>
    <w:rsid w:val="001F7756"/>
    <w:rPr>
      <w:rFonts w:ascii="Times New Roman" w:cs="Times New Roman" w:eastAsia="Times New Roman" w:hAnsi="Times New Roman"/>
      <w:b w:val="1"/>
      <w:bCs w:val="1"/>
      <w:kern w:val="36"/>
      <w:sz w:val="48"/>
      <w:szCs w:val="48"/>
      <w:lang w:eastAsia="de-DE"/>
    </w:rPr>
  </w:style>
  <w:style w:type="character" w:styleId="berschrift2Zchn" w:customStyle="1">
    <w:name w:val="Überschrift 2 Zchn"/>
    <w:basedOn w:val="Absatz-Standardschriftart"/>
    <w:link w:val="berschrift2"/>
    <w:uiPriority w:val="9"/>
    <w:rsid w:val="001F7756"/>
    <w:rPr>
      <w:rFonts w:ascii="Times New Roman" w:cs="Times New Roman" w:eastAsia="Times New Roman" w:hAnsi="Times New Roman"/>
      <w:b w:val="1"/>
      <w:bCs w:val="1"/>
      <w:sz w:val="36"/>
      <w:szCs w:val="36"/>
      <w:lang w:eastAsia="de-DE"/>
    </w:rPr>
  </w:style>
  <w:style w:type="character" w:styleId="Fett">
    <w:name w:val="Strong"/>
    <w:basedOn w:val="Absatz-Standardschriftart"/>
    <w:uiPriority w:val="22"/>
    <w:qFormat w:val="1"/>
    <w:rsid w:val="001F7756"/>
    <w:rPr>
      <w:b w:val="1"/>
      <w:bCs w:val="1"/>
    </w:rPr>
  </w:style>
  <w:style w:type="character" w:styleId="apple-converted-space" w:customStyle="1">
    <w:name w:val="apple-converted-space"/>
    <w:basedOn w:val="Absatz-Standardschriftart"/>
    <w:rsid w:val="001F7756"/>
  </w:style>
  <w:style w:type="paragraph" w:styleId="StandardWeb">
    <w:name w:val="Normal (Web)"/>
    <w:basedOn w:val="Standard"/>
    <w:uiPriority w:val="99"/>
    <w:semiHidden w:val="1"/>
    <w:unhideWhenUsed w:val="1"/>
    <w:rsid w:val="001F7756"/>
    <w:pPr>
      <w:spacing w:after="100" w:afterAutospacing="1" w:before="100" w:beforeAutospacing="1"/>
    </w:pPr>
    <w:rPr>
      <w:rFonts w:ascii="Times New Roman" w:cs="Times New Roman" w:eastAsia="Times New Roman" w:hAnsi="Times New Roman"/>
      <w:lang w:eastAsia="de-DE"/>
    </w:rPr>
  </w:style>
  <w:style w:type="character" w:styleId="Hyperlink">
    <w:name w:val="Hyperlink"/>
    <w:basedOn w:val="Absatz-Standardschriftart"/>
    <w:uiPriority w:val="99"/>
    <w:semiHidden w:val="1"/>
    <w:unhideWhenUsed w:val="1"/>
    <w:rsid w:val="001F7756"/>
    <w:rPr>
      <w:color w:val="0000ff"/>
      <w:u w:val="single"/>
    </w:rPr>
  </w:style>
  <w:style w:type="paragraph" w:styleId="ctaheading" w:customStyle="1">
    <w:name w:val="cta__heading"/>
    <w:basedOn w:val="Standard"/>
    <w:rsid w:val="001F7756"/>
    <w:pPr>
      <w:spacing w:after="100" w:afterAutospacing="1" w:before="100" w:beforeAutospacing="1"/>
    </w:pPr>
    <w:rPr>
      <w:rFonts w:ascii="Times New Roman" w:cs="Times New Roman" w:eastAsia="Times New Roman" w:hAnsi="Times New Roman"/>
      <w:lang w:eastAsia="de-D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3jvcA+YyZfvRh/p6cbiMmq4Fdg==">AMUW2mV++PjR/0MCWkhHHkNNpreVY2jbNS94qZYtBO2JtUBVXnHnsQ2ywNrGBDMrlpbV6NBWXiueOsIOS7QvmdY/dPQ4IhUT1ptz5YD4vF1DXmWXrWdSzcg=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2022-11-12T23:08:00Z</dcterms:created>
  <dc:creator>Corinna Reibchen</dc:creator>
</cp:coreProperties>
</file>