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A344" w14:textId="77777777" w:rsidR="007C0988" w:rsidRPr="00AD63D8" w:rsidRDefault="007C0988" w:rsidP="00AD63D8">
      <w:pPr>
        <w:spacing w:line="276" w:lineRule="auto"/>
        <w:rPr>
          <w:b/>
          <w:sz w:val="28"/>
          <w:szCs w:val="28"/>
        </w:rPr>
      </w:pPr>
    </w:p>
    <w:p w14:paraId="3981297E" w14:textId="77777777" w:rsidR="007C0988" w:rsidRPr="00AD63D8" w:rsidRDefault="007C0988" w:rsidP="00AD63D8">
      <w:pPr>
        <w:spacing w:line="276" w:lineRule="auto"/>
        <w:rPr>
          <w:b/>
          <w:sz w:val="28"/>
          <w:szCs w:val="28"/>
        </w:rPr>
      </w:pPr>
    </w:p>
    <w:p w14:paraId="2B218CAF" w14:textId="547D03EE" w:rsidR="007C0988" w:rsidRPr="00AD63D8" w:rsidRDefault="00000000" w:rsidP="00AD63D8">
      <w:pPr>
        <w:spacing w:line="276" w:lineRule="auto"/>
        <w:rPr>
          <w:b/>
          <w:sz w:val="28"/>
          <w:szCs w:val="28"/>
        </w:rPr>
      </w:pPr>
      <w:r w:rsidRPr="00AD63D8">
        <w:rPr>
          <w:b/>
          <w:sz w:val="28"/>
          <w:szCs w:val="28"/>
        </w:rPr>
        <w:t xml:space="preserve">Was ist </w:t>
      </w:r>
      <w:r w:rsidR="001F3A64">
        <w:rPr>
          <w:b/>
          <w:sz w:val="28"/>
          <w:szCs w:val="28"/>
        </w:rPr>
        <w:t xml:space="preserve">der </w:t>
      </w:r>
      <w:proofErr w:type="spellStart"/>
      <w:r w:rsidRPr="00AD63D8">
        <w:rPr>
          <w:b/>
          <w:sz w:val="28"/>
          <w:szCs w:val="28"/>
        </w:rPr>
        <w:t>Uniswap</w:t>
      </w:r>
      <w:proofErr w:type="spellEnd"/>
      <w:r w:rsidRPr="00AD63D8">
        <w:rPr>
          <w:b/>
          <w:sz w:val="28"/>
          <w:szCs w:val="28"/>
        </w:rPr>
        <w:t xml:space="preserve"> </w:t>
      </w:r>
      <w:proofErr w:type="spellStart"/>
      <w:r w:rsidRPr="00AD63D8">
        <w:rPr>
          <w:b/>
          <w:sz w:val="28"/>
          <w:szCs w:val="28"/>
        </w:rPr>
        <w:t>Coin</w:t>
      </w:r>
      <w:proofErr w:type="spellEnd"/>
      <w:r w:rsidRPr="00AD63D8">
        <w:rPr>
          <w:b/>
          <w:sz w:val="28"/>
          <w:szCs w:val="28"/>
        </w:rPr>
        <w:t xml:space="preserve"> (UNI</w:t>
      </w:r>
      <w:proofErr w:type="gramStart"/>
      <w:r w:rsidRPr="00AD63D8">
        <w:rPr>
          <w:b/>
          <w:sz w:val="28"/>
          <w:szCs w:val="28"/>
        </w:rPr>
        <w:t xml:space="preserve">) </w:t>
      </w:r>
      <w:r w:rsidR="003026DD">
        <w:rPr>
          <w:b/>
          <w:sz w:val="28"/>
          <w:szCs w:val="28"/>
        </w:rPr>
        <w:t>?</w:t>
      </w:r>
      <w:proofErr w:type="gramEnd"/>
    </w:p>
    <w:p w14:paraId="411EDB1C" w14:textId="77777777" w:rsidR="007C0988" w:rsidRPr="00AD63D8" w:rsidRDefault="007C0988" w:rsidP="00AD63D8">
      <w:pPr>
        <w:spacing w:line="276" w:lineRule="auto"/>
        <w:rPr>
          <w:b/>
          <w:sz w:val="28"/>
          <w:szCs w:val="28"/>
        </w:rPr>
      </w:pPr>
    </w:p>
    <w:p w14:paraId="5D0E29B0" w14:textId="5C570EBD" w:rsidR="003026DD" w:rsidRDefault="00000000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proofErr w:type="spellStart"/>
      <w:r w:rsidRPr="00AD63D8">
        <w:rPr>
          <w:sz w:val="28"/>
          <w:szCs w:val="28"/>
        </w:rPr>
        <w:t>Uniswap</w:t>
      </w:r>
      <w:proofErr w:type="spellEnd"/>
      <w:r w:rsidRPr="00AD63D8">
        <w:rPr>
          <w:sz w:val="28"/>
          <w:szCs w:val="28"/>
        </w:rPr>
        <w:t xml:space="preserve"> ist eine dezentrale </w:t>
      </w:r>
      <w:proofErr w:type="spellStart"/>
      <w:r w:rsidR="001F3A64">
        <w:rPr>
          <w:sz w:val="28"/>
          <w:szCs w:val="28"/>
        </w:rPr>
        <w:t>Kryptobörse</w:t>
      </w:r>
      <w:proofErr w:type="spellEnd"/>
      <w:r w:rsidR="001F3A64">
        <w:rPr>
          <w:sz w:val="28"/>
          <w:szCs w:val="28"/>
        </w:rPr>
        <w:t xml:space="preserve"> </w:t>
      </w:r>
      <w:r w:rsidRPr="00AD63D8">
        <w:rPr>
          <w:sz w:val="28"/>
          <w:szCs w:val="28"/>
        </w:rPr>
        <w:t xml:space="preserve">auf Basis der Ethereum Blockchain. Sie </w:t>
      </w:r>
      <w:r w:rsidR="001F3A64">
        <w:rPr>
          <w:sz w:val="28"/>
          <w:szCs w:val="28"/>
        </w:rPr>
        <w:t xml:space="preserve">ermöglicht </w:t>
      </w:r>
      <w:r w:rsidR="003026DD">
        <w:rPr>
          <w:sz w:val="28"/>
          <w:szCs w:val="28"/>
        </w:rPr>
        <w:t xml:space="preserve">direktes </w:t>
      </w:r>
      <w:r w:rsidR="001F3A64">
        <w:rPr>
          <w:sz w:val="28"/>
          <w:szCs w:val="28"/>
        </w:rPr>
        <w:t>schnelles und automatisiertes Handeln</w:t>
      </w:r>
      <w:r w:rsidRPr="00AD63D8">
        <w:rPr>
          <w:sz w:val="28"/>
          <w:szCs w:val="28"/>
        </w:rPr>
        <w:t xml:space="preserve"> ohne Mittelsmann. </w:t>
      </w:r>
      <w:r w:rsidR="003026DD">
        <w:rPr>
          <w:sz w:val="28"/>
          <w:szCs w:val="28"/>
        </w:rPr>
        <w:br/>
      </w:r>
    </w:p>
    <w:p w14:paraId="57C88A3A" w14:textId="12BAD35D" w:rsidR="007C0988" w:rsidRPr="00AD63D8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Die Börse </w:t>
      </w:r>
      <w:proofErr w:type="spellStart"/>
      <w:r>
        <w:rPr>
          <w:sz w:val="28"/>
          <w:szCs w:val="28"/>
        </w:rPr>
        <w:t>Uniswap</w:t>
      </w:r>
      <w:proofErr w:type="spellEnd"/>
      <w:r>
        <w:rPr>
          <w:sz w:val="28"/>
          <w:szCs w:val="28"/>
        </w:rPr>
        <w:t xml:space="preserve"> hat einen eigenen Token herausgegeben, wie Du es auch z.B. von </w:t>
      </w:r>
      <w:proofErr w:type="spellStart"/>
      <w:r>
        <w:rPr>
          <w:sz w:val="28"/>
          <w:szCs w:val="28"/>
        </w:rPr>
        <w:t>Binance</w:t>
      </w:r>
      <w:proofErr w:type="spellEnd"/>
      <w:r>
        <w:rPr>
          <w:sz w:val="28"/>
          <w:szCs w:val="28"/>
        </w:rPr>
        <w:t xml:space="preserve"> kennst, die den </w:t>
      </w:r>
      <w:proofErr w:type="gramStart"/>
      <w:r>
        <w:rPr>
          <w:sz w:val="28"/>
          <w:szCs w:val="28"/>
        </w:rPr>
        <w:t>BNB Token</w:t>
      </w:r>
      <w:proofErr w:type="gramEnd"/>
      <w:r>
        <w:rPr>
          <w:sz w:val="28"/>
          <w:szCs w:val="28"/>
        </w:rPr>
        <w:t xml:space="preserve"> ausgegeben haben.</w:t>
      </w:r>
    </w:p>
    <w:p w14:paraId="1567D1B9" w14:textId="77777777" w:rsidR="007C0988" w:rsidRPr="00AD63D8" w:rsidRDefault="007C0988" w:rsidP="00AD63D8">
      <w:pPr>
        <w:spacing w:line="276" w:lineRule="auto"/>
        <w:rPr>
          <w:sz w:val="28"/>
          <w:szCs w:val="28"/>
        </w:rPr>
      </w:pPr>
    </w:p>
    <w:p w14:paraId="39791FBD" w14:textId="12DD5F46" w:rsidR="007C0988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Der Token </w:t>
      </w:r>
      <w:proofErr w:type="spellStart"/>
      <w:r>
        <w:rPr>
          <w:sz w:val="28"/>
          <w:szCs w:val="28"/>
        </w:rPr>
        <w:t>heisst</w:t>
      </w:r>
      <w:proofErr w:type="spellEnd"/>
      <w:r>
        <w:rPr>
          <w:sz w:val="28"/>
          <w:szCs w:val="28"/>
        </w:rPr>
        <w:t xml:space="preserve"> Uni und dient </w:t>
      </w:r>
      <w:proofErr w:type="spellStart"/>
      <w:r w:rsidR="00000000" w:rsidRPr="00AD63D8">
        <w:rPr>
          <w:sz w:val="28"/>
          <w:szCs w:val="28"/>
        </w:rPr>
        <w:t>dient</w:t>
      </w:r>
      <w:proofErr w:type="spellEnd"/>
      <w:r w:rsidR="00000000" w:rsidRPr="00AD63D8">
        <w:rPr>
          <w:sz w:val="28"/>
          <w:szCs w:val="28"/>
        </w:rPr>
        <w:t xml:space="preserve"> der Verwaltung und </w:t>
      </w:r>
      <w:proofErr w:type="spellStart"/>
      <w:r w:rsidR="00000000" w:rsidRPr="00AD63D8">
        <w:rPr>
          <w:sz w:val="28"/>
          <w:szCs w:val="28"/>
        </w:rPr>
        <w:t>Governance</w:t>
      </w:r>
      <w:proofErr w:type="spellEnd"/>
      <w:r w:rsidR="00000000" w:rsidRPr="00AD63D8">
        <w:rPr>
          <w:sz w:val="28"/>
          <w:szCs w:val="28"/>
        </w:rPr>
        <w:t xml:space="preserve"> des </w:t>
      </w:r>
      <w:proofErr w:type="spellStart"/>
      <w:r w:rsidR="00000000" w:rsidRPr="00AD63D8">
        <w:rPr>
          <w:sz w:val="28"/>
          <w:szCs w:val="28"/>
        </w:rPr>
        <w:t>Uniswap</w:t>
      </w:r>
      <w:proofErr w:type="spellEnd"/>
      <w:r w:rsidR="00000000" w:rsidRPr="00AD63D8">
        <w:rPr>
          <w:sz w:val="28"/>
          <w:szCs w:val="28"/>
        </w:rPr>
        <w:t xml:space="preserve"> Protokolls und Ökosystems</w:t>
      </w:r>
      <w:r w:rsidR="00AD63D8">
        <w:rPr>
          <w:sz w:val="28"/>
          <w:szCs w:val="28"/>
        </w:rPr>
        <w:t>.</w:t>
      </w:r>
    </w:p>
    <w:p w14:paraId="519CC883" w14:textId="06C51964" w:rsidR="003026DD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526BD5F6" w14:textId="3E5E6526" w:rsidR="003026DD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Zusätzlich kannst Du den Token für Liquiditätspools zur Verfügung stellen, um damit passiv Geld zu verdienen.</w:t>
      </w:r>
    </w:p>
    <w:p w14:paraId="465B33F4" w14:textId="33E4E69E" w:rsidR="003026DD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6F70001B" w14:textId="41E5B6E8" w:rsidR="003026DD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Wie sieht die Zukunft für Uni </w:t>
      </w:r>
      <w:proofErr w:type="gramStart"/>
      <w:r>
        <w:rPr>
          <w:sz w:val="28"/>
          <w:szCs w:val="28"/>
        </w:rPr>
        <w:t>aus ?</w:t>
      </w:r>
      <w:proofErr w:type="gramEnd"/>
    </w:p>
    <w:p w14:paraId="24A6AA5D" w14:textId="28E28196" w:rsidR="003026DD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</w:p>
    <w:p w14:paraId="40D499A6" w14:textId="5C81E088" w:rsidR="00B343E7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Dezentraliät</w:t>
      </w:r>
      <w:proofErr w:type="spellEnd"/>
      <w:r>
        <w:rPr>
          <w:sz w:val="28"/>
          <w:szCs w:val="28"/>
        </w:rPr>
        <w:t xml:space="preserve"> wird in Zukunft eine </w:t>
      </w:r>
      <w:r w:rsidR="00B343E7">
        <w:rPr>
          <w:sz w:val="28"/>
          <w:szCs w:val="28"/>
        </w:rPr>
        <w:t>große</w:t>
      </w:r>
      <w:r>
        <w:rPr>
          <w:sz w:val="28"/>
          <w:szCs w:val="28"/>
        </w:rPr>
        <w:t xml:space="preserve"> Rolle spielen</w:t>
      </w:r>
      <w:r w:rsidR="00B343E7">
        <w:rPr>
          <w:sz w:val="28"/>
          <w:szCs w:val="28"/>
        </w:rPr>
        <w:t xml:space="preserve">, das Web3 fokussiert sich genau hierauf. </w:t>
      </w:r>
      <w:proofErr w:type="spellStart"/>
      <w:r w:rsidR="00B343E7">
        <w:rPr>
          <w:sz w:val="28"/>
          <w:szCs w:val="28"/>
        </w:rPr>
        <w:t>Uniswap</w:t>
      </w:r>
      <w:proofErr w:type="spellEnd"/>
      <w:r w:rsidR="00B343E7">
        <w:rPr>
          <w:sz w:val="28"/>
          <w:szCs w:val="28"/>
        </w:rPr>
        <w:t xml:space="preserve"> hebt sich damit von den ganzen zentralen </w:t>
      </w:r>
      <w:proofErr w:type="spellStart"/>
      <w:r w:rsidR="00B343E7">
        <w:rPr>
          <w:sz w:val="28"/>
          <w:szCs w:val="28"/>
        </w:rPr>
        <w:t>Kryptobörsen</w:t>
      </w:r>
      <w:proofErr w:type="spellEnd"/>
      <w:r w:rsidR="00B343E7">
        <w:rPr>
          <w:sz w:val="28"/>
          <w:szCs w:val="28"/>
        </w:rPr>
        <w:t xml:space="preserve"> ab wie </w:t>
      </w:r>
      <w:proofErr w:type="spellStart"/>
      <w:r w:rsidR="00B343E7">
        <w:rPr>
          <w:sz w:val="28"/>
          <w:szCs w:val="28"/>
        </w:rPr>
        <w:t>Coinbase</w:t>
      </w:r>
      <w:proofErr w:type="spellEnd"/>
      <w:r w:rsidR="00B343E7">
        <w:rPr>
          <w:sz w:val="28"/>
          <w:szCs w:val="28"/>
        </w:rPr>
        <w:t xml:space="preserve">, </w:t>
      </w:r>
      <w:proofErr w:type="spellStart"/>
      <w:r w:rsidR="00B343E7">
        <w:rPr>
          <w:sz w:val="28"/>
          <w:szCs w:val="28"/>
        </w:rPr>
        <w:t>Binance</w:t>
      </w:r>
      <w:proofErr w:type="spellEnd"/>
      <w:r w:rsidR="00B343E7">
        <w:rPr>
          <w:sz w:val="28"/>
          <w:szCs w:val="28"/>
        </w:rPr>
        <w:t xml:space="preserve"> und Crypto.com. Bei zentralen Börsen geben wir die Kryptowährungen in fremde Hände.</w:t>
      </w:r>
      <w:r w:rsidR="00B343E7">
        <w:rPr>
          <w:sz w:val="28"/>
          <w:szCs w:val="28"/>
        </w:rPr>
        <w:br/>
        <w:t xml:space="preserve">Mit dem dezentralen Ansatz ist </w:t>
      </w:r>
      <w:proofErr w:type="spellStart"/>
      <w:r w:rsidR="00B343E7">
        <w:rPr>
          <w:sz w:val="28"/>
          <w:szCs w:val="28"/>
        </w:rPr>
        <w:t>Uniswap</w:t>
      </w:r>
      <w:proofErr w:type="spellEnd"/>
      <w:r w:rsidR="00B343E7">
        <w:rPr>
          <w:sz w:val="28"/>
          <w:szCs w:val="28"/>
        </w:rPr>
        <w:t xml:space="preserve"> unabhängig von großen Institutionen.</w:t>
      </w:r>
      <w:r w:rsidR="00B343E7">
        <w:rPr>
          <w:sz w:val="28"/>
          <w:szCs w:val="28"/>
        </w:rPr>
        <w:br/>
      </w:r>
    </w:p>
    <w:p w14:paraId="298DBF5F" w14:textId="7D65AE17" w:rsidR="003026DD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Uniswap</w:t>
      </w:r>
      <w:proofErr w:type="spellEnd"/>
      <w:r>
        <w:rPr>
          <w:sz w:val="28"/>
          <w:szCs w:val="28"/>
        </w:rPr>
        <w:t xml:space="preserve"> geht als Börse </w:t>
      </w:r>
      <w:r w:rsidR="00B343E7">
        <w:rPr>
          <w:sz w:val="28"/>
          <w:szCs w:val="28"/>
        </w:rPr>
        <w:t>damit</w:t>
      </w:r>
      <w:r>
        <w:rPr>
          <w:sz w:val="28"/>
          <w:szCs w:val="28"/>
        </w:rPr>
        <w:t xml:space="preserve"> voran und fokussiert sich auch Einfachheit und top </w:t>
      </w:r>
      <w:proofErr w:type="spellStart"/>
      <w:r>
        <w:rPr>
          <w:sz w:val="28"/>
          <w:szCs w:val="28"/>
        </w:rPr>
        <w:t>user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experience</w:t>
      </w:r>
      <w:proofErr w:type="spellEnd"/>
      <w:r>
        <w:rPr>
          <w:sz w:val="28"/>
          <w:szCs w:val="28"/>
        </w:rPr>
        <w:t xml:space="preserve">. </w:t>
      </w:r>
      <w:r w:rsidR="00B343E7">
        <w:rPr>
          <w:sz w:val="28"/>
          <w:szCs w:val="28"/>
        </w:rPr>
        <w:t xml:space="preserve">Das </w:t>
      </w:r>
      <w:proofErr w:type="gramStart"/>
      <w:r w:rsidR="00B343E7">
        <w:rPr>
          <w:sz w:val="28"/>
          <w:szCs w:val="28"/>
        </w:rPr>
        <w:t>alleine</w:t>
      </w:r>
      <w:proofErr w:type="gramEnd"/>
      <w:r w:rsidR="00B343E7">
        <w:rPr>
          <w:sz w:val="28"/>
          <w:szCs w:val="28"/>
        </w:rPr>
        <w:t xml:space="preserve"> kann zum Durchbruch führen. </w:t>
      </w:r>
      <w:r w:rsidR="00B343E7">
        <w:rPr>
          <w:sz w:val="28"/>
          <w:szCs w:val="28"/>
        </w:rPr>
        <w:br/>
      </w:r>
    </w:p>
    <w:p w14:paraId="3E2D5E44" w14:textId="123ABD2C" w:rsidR="003026DD" w:rsidRPr="00AD63D8" w:rsidRDefault="003026DD" w:rsidP="00AD63D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Hiervon wird auch der eigene Token Uni profitieren.</w:t>
      </w:r>
    </w:p>
    <w:p w14:paraId="258190D8" w14:textId="77777777" w:rsidR="007C0988" w:rsidRPr="00AD63D8" w:rsidRDefault="007C0988" w:rsidP="00AD63D8">
      <w:pPr>
        <w:spacing w:line="276" w:lineRule="auto"/>
        <w:rPr>
          <w:sz w:val="28"/>
          <w:szCs w:val="28"/>
        </w:rPr>
      </w:pPr>
      <w:bookmarkStart w:id="0" w:name="_heading=h.ym2o8z65cqld" w:colFirst="0" w:colLast="0"/>
      <w:bookmarkEnd w:id="0"/>
    </w:p>
    <w:sectPr w:rsidR="007C0988" w:rsidRPr="00AD63D8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988"/>
    <w:rsid w:val="001F3A64"/>
    <w:rsid w:val="003026DD"/>
    <w:rsid w:val="0043444B"/>
    <w:rsid w:val="007C0988"/>
    <w:rsid w:val="00AD63D8"/>
    <w:rsid w:val="00B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A3B316"/>
  <w15:docId w15:val="{C0C0CA02-4622-8F40-9BEB-0B8EFBF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111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R/F2extqyjfXVa6ZYQPMFJp7iw==">AMUW2mXsocJPe74ok7LZ0h8KzBjwJMqq8EM/FmBaEHJsk7iS3DsFdzHgQXQ4H23A0/Q9QmzcfcGL6X1zne8zsZTWDVK0B7y8Mu5bzIMWGFgwZLwqWkU+XvGbztglflZDc9CNi/ShMdJC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Corinna Reibchen</cp:lastModifiedBy>
  <cp:revision>2</cp:revision>
  <dcterms:created xsi:type="dcterms:W3CDTF">2023-01-15T12:11:00Z</dcterms:created>
  <dcterms:modified xsi:type="dcterms:W3CDTF">2023-01-15T12:11:00Z</dcterms:modified>
</cp:coreProperties>
</file>