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Connection NFT and Metaverse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NFT and Metaverse are more closely related than you might think. </w:t>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 clarify: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NFTs already play a large and important role in the Metaverse. The combination of virtual assets and virtual worlds creates an optimal connection. Just as we own physical assets in the real world for example  real estate, land, shoes…). We can do the same in the virtual world.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this is where NFTs come into play.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avatar or you can buy virtual real estate, land, shoes and much more in the metaverse. This is then an NFT.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purchased NFT represents your property, which also only exists once. You can then present, trade or hold this later in the metaverse.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buy a property in the virtual world, you can, for example, later rent it out and thereby earn money.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42"/>
          <w:szCs w:val="42"/>
          <w:shd w:fill="f8f9fa" w:val="clear"/>
        </w:rPr>
      </w:pPr>
      <w:r w:rsidDel="00000000" w:rsidR="00000000" w:rsidRPr="00000000">
        <w:rPr>
          <w:rtl w:val="0"/>
        </w:rPr>
        <w:t xml:space="preserve">You can think of the concept of the Metaverse and NFT as in the real world, only it's all digital. Even if many cannot yet imagine it, that is exactly what already exists (e.g. Sandbox, brand new: Otherside) and will probably play a major role in our future.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7vNoMZgkdOXJtUNQg12CpsoaQ==">AMUW2mWRlJ0bIn5cI/pWAPWmFB3Cesm1xRhNTOA/V7vD9NjiPEhZIP+Rw/isrxy2T6IP4jDoAs87Bq2Vej0Nxc79oMY5DZZ9HNYq/WeWYbsIrUKHObe2H+Y=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