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64EB" w14:textId="081FD8A0" w:rsidR="003A1084" w:rsidRDefault="003A1084" w:rsidP="00341C0E">
      <w:pPr>
        <w:rPr>
          <w:rFonts w:ascii="Arial" w:hAnsi="Arial" w:cs="Arial"/>
        </w:rPr>
      </w:pPr>
    </w:p>
    <w:tbl>
      <w:tblPr>
        <w:tblW w:w="0" w:type="auto"/>
        <w:tblInd w:w="28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730"/>
        <w:gridCol w:w="2430"/>
      </w:tblGrid>
      <w:tr w:rsidR="00341C0E" w:rsidRPr="00135010" w14:paraId="2C82B109" w14:textId="77777777" w:rsidTr="00341C0E">
        <w:tc>
          <w:tcPr>
            <w:tcW w:w="1188" w:type="dxa"/>
            <w:vMerge w:val="restart"/>
            <w:shd w:val="clear" w:color="auto" w:fill="auto"/>
            <w:vAlign w:val="center"/>
          </w:tcPr>
          <w:p w14:paraId="78F7A6A3" w14:textId="77777777" w:rsidR="00341C0E" w:rsidRPr="00135010" w:rsidRDefault="00341C0E" w:rsidP="000314F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135010">
              <w:rPr>
                <w:rFonts w:ascii="Arial" w:hAnsi="Arial" w:cs="Arial"/>
                <w:b/>
              </w:rPr>
              <w:t>Period :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4FC0B460" w14:textId="77777777" w:rsidR="00341C0E" w:rsidRPr="00135010" w:rsidRDefault="00341C0E" w:rsidP="000314F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From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ED495C7" w14:textId="77777777" w:rsidR="00341C0E" w:rsidRPr="00135010" w:rsidRDefault="00341C0E" w:rsidP="000314F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41C0E" w:rsidRPr="00135010" w14:paraId="474AFA15" w14:textId="77777777" w:rsidTr="00341C0E">
        <w:tc>
          <w:tcPr>
            <w:tcW w:w="1188" w:type="dxa"/>
            <w:vMerge/>
            <w:shd w:val="clear" w:color="auto" w:fill="auto"/>
            <w:vAlign w:val="center"/>
          </w:tcPr>
          <w:p w14:paraId="2CCE7386" w14:textId="77777777" w:rsidR="00341C0E" w:rsidRPr="00135010" w:rsidRDefault="00341C0E" w:rsidP="000314F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07329993" w14:textId="77777777" w:rsidR="00341C0E" w:rsidRPr="00135010" w:rsidRDefault="00341C0E" w:rsidP="000314F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noProof/>
              </w:rPr>
            </w:pPr>
            <w:r w:rsidRPr="00135010">
              <w:rPr>
                <w:rFonts w:ascii="Arial" w:hAnsi="Arial" w:cs="Arial"/>
              </w:rPr>
              <w:t>to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B3A513A" w14:textId="77777777" w:rsidR="00341C0E" w:rsidRPr="00135010" w:rsidRDefault="00341C0E" w:rsidP="000314F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77FB2642" w14:textId="77777777" w:rsidR="00341C0E" w:rsidRPr="00135010" w:rsidRDefault="00341C0E" w:rsidP="003A1084">
      <w:pPr>
        <w:pStyle w:val="ListParagraph"/>
        <w:spacing w:line="276" w:lineRule="auto"/>
        <w:ind w:left="0"/>
        <w:rPr>
          <w:rFonts w:ascii="Arial" w:hAnsi="Arial" w:cs="Arial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7820"/>
        <w:gridCol w:w="982"/>
      </w:tblGrid>
      <w:tr w:rsidR="003A1084" w:rsidRPr="007966C8" w14:paraId="2E40A57D" w14:textId="77777777" w:rsidTr="00F94772">
        <w:tc>
          <w:tcPr>
            <w:tcW w:w="421" w:type="dxa"/>
            <w:shd w:val="clear" w:color="auto" w:fill="auto"/>
          </w:tcPr>
          <w:p w14:paraId="3FB02FF0" w14:textId="77777777" w:rsidR="003A1084" w:rsidRPr="007966C8" w:rsidRDefault="003A1084" w:rsidP="00F94772">
            <w:pPr>
              <w:pStyle w:val="ListParagraph"/>
              <w:spacing w:line="276" w:lineRule="auto"/>
              <w:ind w:left="0" w:right="-106"/>
              <w:jc w:val="center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SL</w:t>
            </w:r>
          </w:p>
        </w:tc>
        <w:tc>
          <w:tcPr>
            <w:tcW w:w="7877" w:type="dxa"/>
            <w:shd w:val="clear" w:color="auto" w:fill="auto"/>
          </w:tcPr>
          <w:p w14:paraId="652BD63D" w14:textId="77777777" w:rsidR="003A1084" w:rsidRPr="007966C8" w:rsidRDefault="003A1084" w:rsidP="00F94772">
            <w:pPr>
              <w:jc w:val="center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Particulars</w:t>
            </w:r>
          </w:p>
        </w:tc>
        <w:tc>
          <w:tcPr>
            <w:tcW w:w="990" w:type="dxa"/>
          </w:tcPr>
          <w:p w14:paraId="5DC6CA02" w14:textId="77777777" w:rsidR="003A1084" w:rsidRPr="007966C8" w:rsidRDefault="003A1084" w:rsidP="00F94772">
            <w:pPr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4B1AEBF9" w14:textId="77777777" w:rsidTr="00F94772">
        <w:tc>
          <w:tcPr>
            <w:tcW w:w="421" w:type="dxa"/>
            <w:shd w:val="clear" w:color="auto" w:fill="auto"/>
          </w:tcPr>
          <w:p w14:paraId="0119826F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AAD7D84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Physical verification of petty cash</w:t>
            </w:r>
          </w:p>
        </w:tc>
        <w:tc>
          <w:tcPr>
            <w:tcW w:w="990" w:type="dxa"/>
          </w:tcPr>
          <w:p w14:paraId="7CB51CB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3A0FD571" w14:textId="77777777" w:rsidTr="00F94772">
        <w:tc>
          <w:tcPr>
            <w:tcW w:w="421" w:type="dxa"/>
            <w:shd w:val="clear" w:color="auto" w:fill="auto"/>
          </w:tcPr>
          <w:p w14:paraId="62DB8D7E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1BCFF30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Receipts and payments accounts</w:t>
            </w:r>
          </w:p>
        </w:tc>
        <w:tc>
          <w:tcPr>
            <w:tcW w:w="990" w:type="dxa"/>
          </w:tcPr>
          <w:p w14:paraId="13AB9F6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2BEB855" w14:textId="77777777" w:rsidTr="00F94772">
        <w:tc>
          <w:tcPr>
            <w:tcW w:w="421" w:type="dxa"/>
            <w:shd w:val="clear" w:color="auto" w:fill="auto"/>
          </w:tcPr>
          <w:p w14:paraId="0C7C1669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0F748321" w14:textId="77777777" w:rsidR="003A1084" w:rsidRPr="00BF63A5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</w:rPr>
            </w:pPr>
            <w:r w:rsidRPr="00BF63A5">
              <w:rPr>
                <w:rFonts w:ascii="Arial" w:hAnsi="Arial" w:cs="Arial"/>
                <w:b/>
                <w:bCs/>
              </w:rPr>
              <w:t>Suspense Requisition and Suspense Register</w:t>
            </w:r>
          </w:p>
        </w:tc>
        <w:tc>
          <w:tcPr>
            <w:tcW w:w="990" w:type="dxa"/>
          </w:tcPr>
          <w:p w14:paraId="03D73952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  <w:tr w:rsidR="003A1084" w:rsidRPr="007966C8" w14:paraId="5967C324" w14:textId="77777777" w:rsidTr="00F94772">
        <w:tc>
          <w:tcPr>
            <w:tcW w:w="421" w:type="dxa"/>
            <w:shd w:val="clear" w:color="auto" w:fill="auto"/>
          </w:tcPr>
          <w:p w14:paraId="19B281E7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02E397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Suspense Report</w:t>
            </w:r>
          </w:p>
        </w:tc>
        <w:tc>
          <w:tcPr>
            <w:tcW w:w="990" w:type="dxa"/>
          </w:tcPr>
          <w:p w14:paraId="38601739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1C445A6" w14:textId="77777777" w:rsidTr="00F94772">
        <w:tc>
          <w:tcPr>
            <w:tcW w:w="421" w:type="dxa"/>
            <w:shd w:val="clear" w:color="auto" w:fill="auto"/>
          </w:tcPr>
          <w:p w14:paraId="7CB6295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35C288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Petty cash limit</w:t>
            </w:r>
          </w:p>
        </w:tc>
        <w:tc>
          <w:tcPr>
            <w:tcW w:w="990" w:type="dxa"/>
          </w:tcPr>
          <w:p w14:paraId="318C6325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1E068C0B" w14:textId="77777777" w:rsidTr="00F94772">
        <w:tc>
          <w:tcPr>
            <w:tcW w:w="421" w:type="dxa"/>
            <w:shd w:val="clear" w:color="auto" w:fill="auto"/>
          </w:tcPr>
          <w:p w14:paraId="11B0EEE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BC93E6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 suspense adjustment </w:t>
            </w:r>
          </w:p>
        </w:tc>
        <w:tc>
          <w:tcPr>
            <w:tcW w:w="990" w:type="dxa"/>
          </w:tcPr>
          <w:p w14:paraId="026CABC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64D3302" w14:textId="77777777" w:rsidTr="00F94772">
        <w:trPr>
          <w:trHeight w:val="170"/>
        </w:trPr>
        <w:tc>
          <w:tcPr>
            <w:tcW w:w="421" w:type="dxa"/>
            <w:shd w:val="clear" w:color="auto" w:fill="auto"/>
          </w:tcPr>
          <w:p w14:paraId="7C3755EA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1E7F3A2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C00000"/>
              </w:rPr>
            </w:pPr>
          </w:p>
        </w:tc>
        <w:tc>
          <w:tcPr>
            <w:tcW w:w="990" w:type="dxa"/>
          </w:tcPr>
          <w:p w14:paraId="6A7A70F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34D8036B" w14:textId="77777777" w:rsidTr="00F94772">
        <w:trPr>
          <w:trHeight w:val="170"/>
        </w:trPr>
        <w:tc>
          <w:tcPr>
            <w:tcW w:w="421" w:type="dxa"/>
            <w:shd w:val="clear" w:color="auto" w:fill="auto"/>
          </w:tcPr>
          <w:p w14:paraId="0AAACE2A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5B3CD3D" w14:textId="6DECE3FE" w:rsidR="003A1084" w:rsidRPr="007966C8" w:rsidRDefault="00BF63A5" w:rsidP="00BF63A5">
            <w:pPr>
              <w:pStyle w:val="ListParagraph"/>
              <w:spacing w:line="276" w:lineRule="auto"/>
              <w:ind w:left="391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 </w:t>
            </w:r>
            <w:r w:rsidR="003A1084" w:rsidRPr="007966C8">
              <w:rPr>
                <w:rFonts w:ascii="Arial" w:hAnsi="Arial" w:cs="Arial"/>
                <w:color w:val="C00000"/>
              </w:rPr>
              <w:t>SPR meeting, deposit slip from depot</w:t>
            </w:r>
          </w:p>
        </w:tc>
        <w:tc>
          <w:tcPr>
            <w:tcW w:w="990" w:type="dxa"/>
          </w:tcPr>
          <w:p w14:paraId="6DD58EE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6C18CF6F" w14:textId="77777777" w:rsidTr="00F94772">
        <w:tc>
          <w:tcPr>
            <w:tcW w:w="421" w:type="dxa"/>
            <w:shd w:val="clear" w:color="auto" w:fill="auto"/>
          </w:tcPr>
          <w:p w14:paraId="5E07EF1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16B5F27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Aging of OS</w:t>
            </w:r>
          </w:p>
        </w:tc>
        <w:tc>
          <w:tcPr>
            <w:tcW w:w="990" w:type="dxa"/>
          </w:tcPr>
          <w:p w14:paraId="3F2E3E4C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4822938E" w14:textId="77777777" w:rsidTr="00F94772">
        <w:tc>
          <w:tcPr>
            <w:tcW w:w="421" w:type="dxa"/>
            <w:shd w:val="clear" w:color="auto" w:fill="auto"/>
          </w:tcPr>
          <w:p w14:paraId="0EDACFC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B6117D2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OS Reconciliation Position (</w:t>
            </w:r>
            <w:r w:rsidRPr="007966C8">
              <w:rPr>
                <w:rFonts w:ascii="Arial" w:hAnsi="Arial" w:cs="Arial"/>
                <w:bCs/>
                <w:color w:val="C00000"/>
              </w:rPr>
              <w:t>OS adjustment for TDS if found in recon) web</w:t>
            </w:r>
          </w:p>
        </w:tc>
        <w:tc>
          <w:tcPr>
            <w:tcW w:w="990" w:type="dxa"/>
          </w:tcPr>
          <w:p w14:paraId="56DBC507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6BFF6651" w14:textId="77777777" w:rsidTr="00F94772">
        <w:tc>
          <w:tcPr>
            <w:tcW w:w="421" w:type="dxa"/>
            <w:shd w:val="clear" w:color="auto" w:fill="auto"/>
          </w:tcPr>
          <w:p w14:paraId="71838BA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E9129B5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Category-wise Outstanding</w:t>
            </w:r>
          </w:p>
        </w:tc>
        <w:tc>
          <w:tcPr>
            <w:tcW w:w="990" w:type="dxa"/>
          </w:tcPr>
          <w:p w14:paraId="01F9ECD5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0ECD4C62" w14:textId="77777777" w:rsidTr="00F94772">
        <w:tc>
          <w:tcPr>
            <w:tcW w:w="421" w:type="dxa"/>
            <w:shd w:val="clear" w:color="auto" w:fill="auto"/>
          </w:tcPr>
          <w:p w14:paraId="4005217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1FE0F21A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Trade Receivable Reconciliation Statement</w:t>
            </w:r>
          </w:p>
        </w:tc>
        <w:tc>
          <w:tcPr>
            <w:tcW w:w="990" w:type="dxa"/>
          </w:tcPr>
          <w:p w14:paraId="13B48133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12D95697" w14:textId="77777777" w:rsidTr="00F94772">
        <w:tc>
          <w:tcPr>
            <w:tcW w:w="421" w:type="dxa"/>
            <w:shd w:val="clear" w:color="auto" w:fill="auto"/>
          </w:tcPr>
          <w:p w14:paraId="74F810AF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BA4F58B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OS COD Credit Party &gt;31 days, COD&gt;5 days, INS &amp; RS &gt;45</w:t>
            </w:r>
          </w:p>
        </w:tc>
        <w:tc>
          <w:tcPr>
            <w:tcW w:w="990" w:type="dxa"/>
          </w:tcPr>
          <w:p w14:paraId="326CCBF5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6E6A1D40" w14:textId="77777777" w:rsidTr="00F94772">
        <w:tc>
          <w:tcPr>
            <w:tcW w:w="421" w:type="dxa"/>
            <w:shd w:val="clear" w:color="auto" w:fill="auto"/>
          </w:tcPr>
          <w:p w14:paraId="36DB978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14FEFA1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Resigned Field Person’s OS</w:t>
            </w:r>
          </w:p>
        </w:tc>
        <w:tc>
          <w:tcPr>
            <w:tcW w:w="990" w:type="dxa"/>
          </w:tcPr>
          <w:p w14:paraId="12A8BD12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1ED7E505" w14:textId="77777777" w:rsidTr="00F94772">
        <w:tc>
          <w:tcPr>
            <w:tcW w:w="421" w:type="dxa"/>
            <w:shd w:val="clear" w:color="auto" w:fill="auto"/>
          </w:tcPr>
          <w:p w14:paraId="77F1058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46EE23D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TDS challan OS</w:t>
            </w:r>
          </w:p>
        </w:tc>
        <w:tc>
          <w:tcPr>
            <w:tcW w:w="990" w:type="dxa"/>
          </w:tcPr>
          <w:p w14:paraId="5CEA2D47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73C73DCD" w14:textId="77777777" w:rsidTr="00F94772">
        <w:tc>
          <w:tcPr>
            <w:tcW w:w="421" w:type="dxa"/>
            <w:shd w:val="clear" w:color="auto" w:fill="auto"/>
          </w:tcPr>
          <w:p w14:paraId="5B79BDB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86F1713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Bank reconciliations, Date Expired Cheque</w:t>
            </w:r>
          </w:p>
        </w:tc>
        <w:tc>
          <w:tcPr>
            <w:tcW w:w="990" w:type="dxa"/>
          </w:tcPr>
          <w:p w14:paraId="08D523B3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4F6C9D6C" w14:textId="77777777" w:rsidTr="00F94772">
        <w:tc>
          <w:tcPr>
            <w:tcW w:w="421" w:type="dxa"/>
            <w:shd w:val="clear" w:color="auto" w:fill="auto"/>
          </w:tcPr>
          <w:p w14:paraId="3D9ACF0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704BBDE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BA837A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3792063A" w14:textId="77777777" w:rsidTr="00F94772">
        <w:tc>
          <w:tcPr>
            <w:tcW w:w="421" w:type="dxa"/>
            <w:shd w:val="clear" w:color="auto" w:fill="auto"/>
          </w:tcPr>
          <w:p w14:paraId="14E00D3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2675CFA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Collection Register/Sheet and Money Receipts &amp; Remittance forwarding, </w:t>
            </w:r>
          </w:p>
          <w:p w14:paraId="0266E1E7" w14:textId="1184D2DA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Bank Transaction Register</w:t>
            </w:r>
            <w:r w:rsidR="00D67844">
              <w:rPr>
                <w:rFonts w:ascii="Arial" w:hAnsi="Arial" w:cs="Arial"/>
              </w:rPr>
              <w:t xml:space="preserve"> with bank statement.</w:t>
            </w:r>
          </w:p>
        </w:tc>
        <w:tc>
          <w:tcPr>
            <w:tcW w:w="990" w:type="dxa"/>
          </w:tcPr>
          <w:p w14:paraId="3FF510C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8C1DFA2" w14:textId="77777777" w:rsidTr="00F94772">
        <w:tc>
          <w:tcPr>
            <w:tcW w:w="421" w:type="dxa"/>
            <w:shd w:val="clear" w:color="auto" w:fill="auto"/>
          </w:tcPr>
          <w:p w14:paraId="7805BEA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0F70EA5D" w14:textId="24EBF863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MC, Doctor gift</w:t>
            </w:r>
            <w:r w:rsidR="00D67844">
              <w:rPr>
                <w:rFonts w:ascii="Arial" w:hAnsi="Arial" w:cs="Arial"/>
              </w:rPr>
              <w:t xml:space="preserve"> month wise </w:t>
            </w:r>
          </w:p>
        </w:tc>
        <w:tc>
          <w:tcPr>
            <w:tcW w:w="990" w:type="dxa"/>
          </w:tcPr>
          <w:p w14:paraId="79DB9A78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0CF48FCE" w14:textId="77777777" w:rsidTr="00F94772">
        <w:tc>
          <w:tcPr>
            <w:tcW w:w="421" w:type="dxa"/>
            <w:shd w:val="clear" w:color="auto" w:fill="auto"/>
          </w:tcPr>
          <w:p w14:paraId="40AD3560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FE57087" w14:textId="6E0CA388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Delayed Collection of OS               </w:t>
            </w:r>
          </w:p>
        </w:tc>
        <w:tc>
          <w:tcPr>
            <w:tcW w:w="990" w:type="dxa"/>
          </w:tcPr>
          <w:p w14:paraId="301ABDEA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52FE3EE" w14:textId="77777777" w:rsidTr="00F94772">
        <w:tc>
          <w:tcPr>
            <w:tcW w:w="421" w:type="dxa"/>
            <w:shd w:val="clear" w:color="auto" w:fill="auto"/>
          </w:tcPr>
          <w:p w14:paraId="1D3D847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C108128" w14:textId="11B0B643" w:rsidR="003A1084" w:rsidRPr="007966C8" w:rsidRDefault="003A1084" w:rsidP="00F94772">
            <w:pPr>
              <w:spacing w:line="276" w:lineRule="auto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Delayed Receiving of Cheque        </w:t>
            </w:r>
          </w:p>
        </w:tc>
        <w:tc>
          <w:tcPr>
            <w:tcW w:w="990" w:type="dxa"/>
          </w:tcPr>
          <w:p w14:paraId="0037BBE5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2F42C9F9" w14:textId="77777777" w:rsidTr="00F94772">
        <w:tc>
          <w:tcPr>
            <w:tcW w:w="421" w:type="dxa"/>
            <w:shd w:val="clear" w:color="auto" w:fill="auto"/>
          </w:tcPr>
          <w:p w14:paraId="494813F4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D324E7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Delayed Encashment of Cheque    </w:t>
            </w:r>
          </w:p>
        </w:tc>
        <w:tc>
          <w:tcPr>
            <w:tcW w:w="990" w:type="dxa"/>
          </w:tcPr>
          <w:p w14:paraId="3DF9B287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62DB95D1" w14:textId="77777777" w:rsidTr="00F94772">
        <w:tc>
          <w:tcPr>
            <w:tcW w:w="421" w:type="dxa"/>
            <w:shd w:val="clear" w:color="auto" w:fill="auto"/>
          </w:tcPr>
          <w:p w14:paraId="304B22A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D7C7E2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Pending Cheque                            </w:t>
            </w:r>
          </w:p>
        </w:tc>
        <w:tc>
          <w:tcPr>
            <w:tcW w:w="990" w:type="dxa"/>
          </w:tcPr>
          <w:p w14:paraId="3BFFE40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485A5AA3" w14:textId="77777777" w:rsidTr="00F94772">
        <w:tc>
          <w:tcPr>
            <w:tcW w:w="421" w:type="dxa"/>
            <w:shd w:val="clear" w:color="auto" w:fill="auto"/>
          </w:tcPr>
          <w:p w14:paraId="1D0F526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FD8632C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Remit Cancel                                 </w:t>
            </w:r>
          </w:p>
        </w:tc>
        <w:tc>
          <w:tcPr>
            <w:tcW w:w="990" w:type="dxa"/>
          </w:tcPr>
          <w:p w14:paraId="5B618C90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38799EB8" w14:textId="77777777" w:rsidTr="00F94772">
        <w:tc>
          <w:tcPr>
            <w:tcW w:w="421" w:type="dxa"/>
            <w:shd w:val="clear" w:color="auto" w:fill="auto"/>
          </w:tcPr>
          <w:p w14:paraId="4D53EF6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8139071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DD CM</w:t>
            </w:r>
          </w:p>
        </w:tc>
        <w:tc>
          <w:tcPr>
            <w:tcW w:w="990" w:type="dxa"/>
          </w:tcPr>
          <w:p w14:paraId="119912F9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0DC8CA7A" w14:textId="77777777" w:rsidTr="00F94772">
        <w:tc>
          <w:tcPr>
            <w:tcW w:w="421" w:type="dxa"/>
            <w:shd w:val="clear" w:color="auto" w:fill="auto"/>
          </w:tcPr>
          <w:p w14:paraId="2CCABE87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8FC1808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Credit Limit details</w:t>
            </w:r>
          </w:p>
        </w:tc>
        <w:tc>
          <w:tcPr>
            <w:tcW w:w="990" w:type="dxa"/>
          </w:tcPr>
          <w:p w14:paraId="7A32E6AF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1FF0D265" w14:textId="77777777" w:rsidTr="00F94772">
        <w:tc>
          <w:tcPr>
            <w:tcW w:w="421" w:type="dxa"/>
            <w:shd w:val="clear" w:color="auto" w:fill="auto"/>
          </w:tcPr>
          <w:p w14:paraId="6B0C6A6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65A170E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Institutional File                  </w:t>
            </w:r>
          </w:p>
        </w:tc>
        <w:tc>
          <w:tcPr>
            <w:tcW w:w="990" w:type="dxa"/>
          </w:tcPr>
          <w:p w14:paraId="59334BD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57FBD409" w14:textId="77777777" w:rsidTr="00F94772">
        <w:tc>
          <w:tcPr>
            <w:tcW w:w="421" w:type="dxa"/>
            <w:shd w:val="clear" w:color="auto" w:fill="auto"/>
          </w:tcPr>
          <w:p w14:paraId="74C42004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30D238E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A19B9D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5654BC16" w14:textId="77777777" w:rsidTr="00F94772">
        <w:tc>
          <w:tcPr>
            <w:tcW w:w="421" w:type="dxa"/>
            <w:shd w:val="clear" w:color="auto" w:fill="auto"/>
          </w:tcPr>
          <w:p w14:paraId="73023010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35FACB00" w14:textId="77777777" w:rsidR="003A1084" w:rsidRPr="007966C8" w:rsidRDefault="003A1084" w:rsidP="00F94772">
            <w:pPr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 xml:space="preserve">Old </w:t>
            </w:r>
            <w:r w:rsidRPr="007966C8">
              <w:rPr>
                <w:rFonts w:ascii="Arial" w:hAnsi="Arial" w:cs="Arial"/>
                <w:bCs/>
                <w:color w:val="70AD47"/>
              </w:rPr>
              <w:t>Motorcycle</w:t>
            </w:r>
          </w:p>
        </w:tc>
        <w:tc>
          <w:tcPr>
            <w:tcW w:w="990" w:type="dxa"/>
          </w:tcPr>
          <w:p w14:paraId="714A9C22" w14:textId="77777777" w:rsidR="003A1084" w:rsidRPr="007966C8" w:rsidRDefault="003A1084" w:rsidP="00F94772">
            <w:pPr>
              <w:spacing w:line="276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78F77869" w14:textId="77777777" w:rsidTr="00F94772">
        <w:tc>
          <w:tcPr>
            <w:tcW w:w="421" w:type="dxa"/>
            <w:shd w:val="clear" w:color="auto" w:fill="auto"/>
          </w:tcPr>
          <w:p w14:paraId="0BC07C06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262B876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bCs/>
                <w:color w:val="70AD47"/>
              </w:rPr>
            </w:pPr>
            <w:r w:rsidRPr="007966C8">
              <w:rPr>
                <w:rFonts w:ascii="Arial" w:hAnsi="Arial" w:cs="Arial"/>
                <w:bCs/>
                <w:color w:val="70AD47"/>
              </w:rPr>
              <w:t>Budget and distribution cost &amp; expenditure</w:t>
            </w:r>
          </w:p>
        </w:tc>
        <w:tc>
          <w:tcPr>
            <w:tcW w:w="990" w:type="dxa"/>
          </w:tcPr>
          <w:p w14:paraId="504B6F3E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bCs/>
                <w:color w:val="70AD47"/>
              </w:rPr>
            </w:pPr>
          </w:p>
        </w:tc>
      </w:tr>
      <w:tr w:rsidR="003A1084" w:rsidRPr="007966C8" w14:paraId="224EF3CB" w14:textId="77777777" w:rsidTr="00F94772">
        <w:tc>
          <w:tcPr>
            <w:tcW w:w="421" w:type="dxa"/>
            <w:shd w:val="clear" w:color="auto" w:fill="auto"/>
          </w:tcPr>
          <w:p w14:paraId="48D33AA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  <w:vAlign w:val="bottom"/>
          </w:tcPr>
          <w:p w14:paraId="6A7DB85C" w14:textId="77777777" w:rsidR="003A1084" w:rsidRPr="007966C8" w:rsidRDefault="003A1084" w:rsidP="00F94772">
            <w:pPr>
              <w:spacing w:line="240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>Budget and Variance</w:t>
            </w:r>
          </w:p>
        </w:tc>
        <w:tc>
          <w:tcPr>
            <w:tcW w:w="990" w:type="dxa"/>
          </w:tcPr>
          <w:p w14:paraId="74169B41" w14:textId="77777777" w:rsidR="003A1084" w:rsidRPr="007966C8" w:rsidRDefault="003A1084" w:rsidP="00F94772">
            <w:pPr>
              <w:spacing w:line="240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69192F48" w14:textId="77777777" w:rsidTr="00F94772">
        <w:trPr>
          <w:trHeight w:val="143"/>
        </w:trPr>
        <w:tc>
          <w:tcPr>
            <w:tcW w:w="421" w:type="dxa"/>
            <w:shd w:val="clear" w:color="auto" w:fill="auto"/>
          </w:tcPr>
          <w:p w14:paraId="49EB6ADE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76FA25C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</w:p>
        </w:tc>
        <w:tc>
          <w:tcPr>
            <w:tcW w:w="990" w:type="dxa"/>
          </w:tcPr>
          <w:p w14:paraId="40B489D9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7A170850" w14:textId="77777777" w:rsidTr="00F94772">
        <w:tc>
          <w:tcPr>
            <w:tcW w:w="421" w:type="dxa"/>
            <w:shd w:val="clear" w:color="auto" w:fill="auto"/>
          </w:tcPr>
          <w:p w14:paraId="0637DB1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7DDA7FA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>Installment Collection of Bills</w:t>
            </w:r>
          </w:p>
        </w:tc>
        <w:tc>
          <w:tcPr>
            <w:tcW w:w="990" w:type="dxa"/>
          </w:tcPr>
          <w:p w14:paraId="7D81DD6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2CDD80B5" w14:textId="77777777" w:rsidTr="00F94772">
        <w:tc>
          <w:tcPr>
            <w:tcW w:w="421" w:type="dxa"/>
            <w:shd w:val="clear" w:color="auto" w:fill="auto"/>
          </w:tcPr>
          <w:p w14:paraId="60A6CDE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A355BCC" w14:textId="77777777" w:rsidR="003A1084" w:rsidRPr="007966C8" w:rsidRDefault="003A1084" w:rsidP="00F94772">
            <w:pPr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 xml:space="preserve">Analysis of Bill-Wise Return   </w:t>
            </w:r>
          </w:p>
        </w:tc>
        <w:tc>
          <w:tcPr>
            <w:tcW w:w="990" w:type="dxa"/>
          </w:tcPr>
          <w:p w14:paraId="6C0F953F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5EE8F712" w14:textId="77777777" w:rsidTr="00F94772">
        <w:tc>
          <w:tcPr>
            <w:tcW w:w="421" w:type="dxa"/>
            <w:shd w:val="clear" w:color="auto" w:fill="auto"/>
          </w:tcPr>
          <w:p w14:paraId="489F6C1B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703252C" w14:textId="6EEF56C9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 xml:space="preserve">Medicine Return % Against Dispatch        </w:t>
            </w:r>
            <w:r w:rsidRPr="007966C8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90" w:type="dxa"/>
          </w:tcPr>
          <w:p w14:paraId="3EB5C8E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628578B7" w14:textId="77777777" w:rsidTr="00F94772">
        <w:tc>
          <w:tcPr>
            <w:tcW w:w="421" w:type="dxa"/>
            <w:shd w:val="clear" w:color="auto" w:fill="auto"/>
          </w:tcPr>
          <w:p w14:paraId="2A5B4D60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0BB41B91" w14:textId="77777777" w:rsidR="003A1084" w:rsidRPr="007966C8" w:rsidRDefault="003A1084" w:rsidP="00F94772">
            <w:pPr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>Questionnaire</w:t>
            </w:r>
          </w:p>
        </w:tc>
        <w:tc>
          <w:tcPr>
            <w:tcW w:w="990" w:type="dxa"/>
          </w:tcPr>
          <w:p w14:paraId="17924C4A" w14:textId="77777777" w:rsidR="003A1084" w:rsidRPr="007966C8" w:rsidRDefault="003A1084" w:rsidP="00F94772">
            <w:pPr>
              <w:spacing w:line="276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2CDA0136" w14:textId="77777777" w:rsidTr="00F94772">
        <w:tc>
          <w:tcPr>
            <w:tcW w:w="421" w:type="dxa"/>
            <w:shd w:val="clear" w:color="auto" w:fill="auto"/>
          </w:tcPr>
          <w:p w14:paraId="3574E969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12B2E52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Copy:</w:t>
            </w:r>
          </w:p>
        </w:tc>
        <w:tc>
          <w:tcPr>
            <w:tcW w:w="990" w:type="dxa"/>
          </w:tcPr>
          <w:p w14:paraId="509CDD13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7966C8" w14:paraId="7D31B0D3" w14:textId="77777777" w:rsidTr="00F94772">
        <w:tc>
          <w:tcPr>
            <w:tcW w:w="421" w:type="dxa"/>
            <w:shd w:val="clear" w:color="auto" w:fill="auto"/>
          </w:tcPr>
          <w:p w14:paraId="426D504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6ACAD12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 xml:space="preserve">Daily Transaction Report and </w:t>
            </w:r>
          </w:p>
        </w:tc>
        <w:tc>
          <w:tcPr>
            <w:tcW w:w="990" w:type="dxa"/>
          </w:tcPr>
          <w:p w14:paraId="5978751D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7966C8" w14:paraId="0FB9A567" w14:textId="77777777" w:rsidTr="00F94772">
        <w:tc>
          <w:tcPr>
            <w:tcW w:w="421" w:type="dxa"/>
            <w:shd w:val="clear" w:color="auto" w:fill="auto"/>
          </w:tcPr>
          <w:p w14:paraId="76597FF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28E32F7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INS observation</w:t>
            </w:r>
          </w:p>
        </w:tc>
        <w:tc>
          <w:tcPr>
            <w:tcW w:w="990" w:type="dxa"/>
          </w:tcPr>
          <w:p w14:paraId="044615A9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7966C8" w14:paraId="22155195" w14:textId="77777777" w:rsidTr="00F94772">
        <w:tc>
          <w:tcPr>
            <w:tcW w:w="421" w:type="dxa"/>
            <w:shd w:val="clear" w:color="auto" w:fill="auto"/>
          </w:tcPr>
          <w:p w14:paraId="600B0BF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2D65793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Bank Recon</w:t>
            </w:r>
          </w:p>
        </w:tc>
        <w:tc>
          <w:tcPr>
            <w:tcW w:w="990" w:type="dxa"/>
          </w:tcPr>
          <w:p w14:paraId="13EA6444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AB18AC" w14:paraId="30FEE058" w14:textId="77777777" w:rsidTr="00F94772">
        <w:tc>
          <w:tcPr>
            <w:tcW w:w="421" w:type="dxa"/>
            <w:shd w:val="clear" w:color="auto" w:fill="auto"/>
          </w:tcPr>
          <w:p w14:paraId="26E7828B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1A87D7EE" w14:textId="77777777" w:rsidR="003A1084" w:rsidRPr="00AB18AC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Budget &amp; Exp.</w:t>
            </w:r>
          </w:p>
        </w:tc>
        <w:tc>
          <w:tcPr>
            <w:tcW w:w="990" w:type="dxa"/>
          </w:tcPr>
          <w:p w14:paraId="6873793C" w14:textId="77777777" w:rsidR="003A1084" w:rsidRPr="00AB18AC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BF63A5" w:rsidRPr="00AB18AC" w14:paraId="7F7E2892" w14:textId="77777777" w:rsidTr="00F94772">
        <w:tc>
          <w:tcPr>
            <w:tcW w:w="421" w:type="dxa"/>
            <w:shd w:val="clear" w:color="auto" w:fill="auto"/>
          </w:tcPr>
          <w:p w14:paraId="105B5A0A" w14:textId="77777777" w:rsidR="00BF63A5" w:rsidRPr="007966C8" w:rsidRDefault="00BF63A5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1B99FEA9" w14:textId="11A038BF" w:rsidR="00BF63A5" w:rsidRPr="007966C8" w:rsidRDefault="00BF63A5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>
              <w:rPr>
                <w:rFonts w:ascii="Arial" w:hAnsi="Arial" w:cs="Arial"/>
                <w:color w:val="ED7D31"/>
              </w:rPr>
              <w:t xml:space="preserve">SQL for MC monthly both </w:t>
            </w:r>
            <w:proofErr w:type="gramStart"/>
            <w:r>
              <w:rPr>
                <w:rFonts w:ascii="Arial" w:hAnsi="Arial" w:cs="Arial"/>
                <w:color w:val="ED7D31"/>
              </w:rPr>
              <w:t>cat</w:t>
            </w:r>
            <w:proofErr w:type="gramEnd"/>
            <w:r>
              <w:rPr>
                <w:rFonts w:ascii="Arial" w:hAnsi="Arial" w:cs="Arial"/>
                <w:color w:val="ED7D31"/>
              </w:rPr>
              <w:t xml:space="preserve">,  </w:t>
            </w:r>
          </w:p>
        </w:tc>
        <w:tc>
          <w:tcPr>
            <w:tcW w:w="990" w:type="dxa"/>
          </w:tcPr>
          <w:p w14:paraId="7DCB68BD" w14:textId="77777777" w:rsidR="00BF63A5" w:rsidRPr="00AB18AC" w:rsidRDefault="00BF63A5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</w:tbl>
    <w:p w14:paraId="3CF158E0" w14:textId="77777777" w:rsidR="003A1084" w:rsidRDefault="003A1084" w:rsidP="003A1084">
      <w:pPr>
        <w:pStyle w:val="ListParagraph"/>
        <w:spacing w:line="276" w:lineRule="auto"/>
        <w:ind w:left="0"/>
        <w:rPr>
          <w:rFonts w:ascii="Arial" w:hAnsi="Arial" w:cs="Arial"/>
        </w:rPr>
      </w:pPr>
    </w:p>
    <w:p w14:paraId="11EB591A" w14:textId="77777777" w:rsidR="003A1084" w:rsidRDefault="003A1084" w:rsidP="003A1084">
      <w:pPr>
        <w:rPr>
          <w:rFonts w:ascii="Arial" w:hAnsi="Arial" w:cs="Arial"/>
        </w:rPr>
      </w:pPr>
    </w:p>
    <w:p w14:paraId="0CC5F81D" w14:textId="77777777" w:rsidR="003A1084" w:rsidRDefault="003A1084" w:rsidP="003A1084">
      <w:pPr>
        <w:rPr>
          <w:rFonts w:ascii="Arial" w:hAnsi="Arial" w:cs="Arial"/>
        </w:rPr>
      </w:pPr>
    </w:p>
    <w:p w14:paraId="21CC36D2" w14:textId="77777777" w:rsidR="003A1084" w:rsidRDefault="003A1084" w:rsidP="003A1084">
      <w:pPr>
        <w:rPr>
          <w:rFonts w:ascii="Arial" w:hAnsi="Arial" w:cs="Arial"/>
        </w:rPr>
      </w:pPr>
    </w:p>
    <w:p w14:paraId="325FD84D" w14:textId="77777777" w:rsidR="003A1084" w:rsidRPr="00135010" w:rsidRDefault="003A1084" w:rsidP="003A1084">
      <w:pPr>
        <w:rPr>
          <w:rFonts w:ascii="Arial" w:hAnsi="Arial" w:cs="Arial"/>
        </w:rPr>
      </w:pPr>
    </w:p>
    <w:p w14:paraId="21F9DCCA" w14:textId="77777777" w:rsidR="003A1084" w:rsidRDefault="003A1084" w:rsidP="003A1084">
      <w:pPr>
        <w:pStyle w:val="ListParagraph"/>
        <w:spacing w:line="276" w:lineRule="auto"/>
        <w:ind w:left="207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6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730"/>
        <w:gridCol w:w="2430"/>
      </w:tblGrid>
      <w:tr w:rsidR="00341C0E" w:rsidRPr="00135010" w14:paraId="33AA9A5A" w14:textId="77777777" w:rsidTr="00341C0E">
        <w:tc>
          <w:tcPr>
            <w:tcW w:w="1188" w:type="dxa"/>
            <w:vMerge w:val="restart"/>
            <w:shd w:val="clear" w:color="auto" w:fill="auto"/>
            <w:vAlign w:val="center"/>
          </w:tcPr>
          <w:p w14:paraId="0997EA8F" w14:textId="77777777" w:rsidR="00341C0E" w:rsidRPr="00135010" w:rsidRDefault="00341C0E" w:rsidP="00F94772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135010">
              <w:rPr>
                <w:rFonts w:ascii="Arial" w:hAnsi="Arial" w:cs="Arial"/>
                <w:b/>
              </w:rPr>
              <w:lastRenderedPageBreak/>
              <w:t>Period :</w:t>
            </w:r>
          </w:p>
        </w:tc>
        <w:tc>
          <w:tcPr>
            <w:tcW w:w="730" w:type="dxa"/>
            <w:shd w:val="clear" w:color="auto" w:fill="auto"/>
            <w:vAlign w:val="center"/>
          </w:tcPr>
          <w:p w14:paraId="240E13C4" w14:textId="4305754C" w:rsidR="00341C0E" w:rsidRPr="00135010" w:rsidRDefault="00341C0E" w:rsidP="00341C0E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From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B19194C" w14:textId="7D5267C7" w:rsidR="00341C0E" w:rsidRPr="00135010" w:rsidRDefault="00341C0E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41C0E" w:rsidRPr="00135010" w14:paraId="5463BCF4" w14:textId="77777777" w:rsidTr="00341C0E">
        <w:tc>
          <w:tcPr>
            <w:tcW w:w="1188" w:type="dxa"/>
            <w:vMerge/>
            <w:shd w:val="clear" w:color="auto" w:fill="auto"/>
            <w:vAlign w:val="center"/>
          </w:tcPr>
          <w:p w14:paraId="73596883" w14:textId="3D45E03E" w:rsidR="00341C0E" w:rsidRPr="00135010" w:rsidRDefault="00341C0E" w:rsidP="00F94772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14:paraId="480B5530" w14:textId="3CB88E8E" w:rsidR="00341C0E" w:rsidRPr="00135010" w:rsidRDefault="00341C0E" w:rsidP="00341C0E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noProof/>
              </w:rPr>
            </w:pPr>
            <w:r w:rsidRPr="00135010">
              <w:rPr>
                <w:rFonts w:ascii="Arial" w:hAnsi="Arial" w:cs="Arial"/>
              </w:rPr>
              <w:t>to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5CFE5FB" w14:textId="77777777" w:rsidR="00341C0E" w:rsidRPr="00135010" w:rsidRDefault="00341C0E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32F04191" w14:textId="77777777" w:rsidR="003A1084" w:rsidRPr="00254848" w:rsidRDefault="003A1084" w:rsidP="003A1084">
      <w:pPr>
        <w:pStyle w:val="ListParagraph"/>
        <w:spacing w:line="276" w:lineRule="auto"/>
        <w:ind w:left="207"/>
        <w:rPr>
          <w:rFonts w:ascii="Arial" w:hAnsi="Arial" w:cs="Arial"/>
          <w:sz w:val="16"/>
        </w:rPr>
      </w:pPr>
    </w:p>
    <w:tbl>
      <w:tblPr>
        <w:tblW w:w="0" w:type="auto"/>
        <w:tblInd w:w="6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461"/>
        <w:gridCol w:w="2484"/>
        <w:gridCol w:w="3966"/>
      </w:tblGrid>
      <w:tr w:rsidR="003A1084" w:rsidRPr="00621096" w14:paraId="28E0684E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6102D78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R_SL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5AD2D9B" w14:textId="77777777" w:rsidR="003A1084" w:rsidRPr="002B0C4F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B0C4F">
              <w:rPr>
                <w:rFonts w:ascii="Arial" w:hAnsi="Arial" w:cs="Arial"/>
                <w:sz w:val="20"/>
              </w:rPr>
              <w:t>SL</w:t>
            </w:r>
          </w:p>
        </w:tc>
        <w:tc>
          <w:tcPr>
            <w:tcW w:w="6450" w:type="dxa"/>
            <w:gridSpan w:val="2"/>
            <w:shd w:val="clear" w:color="auto" w:fill="auto"/>
          </w:tcPr>
          <w:p w14:paraId="0FBB8B6C" w14:textId="77777777" w:rsidR="003A1084" w:rsidRPr="002B0C4F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B0C4F">
              <w:rPr>
                <w:rFonts w:ascii="Arial" w:hAnsi="Arial" w:cs="Arial"/>
                <w:sz w:val="20"/>
              </w:rPr>
              <w:t>Details</w:t>
            </w:r>
          </w:p>
        </w:tc>
      </w:tr>
      <w:tr w:rsidR="003A1084" w:rsidRPr="00621096" w14:paraId="2FDE56C2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40E4969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2.04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230926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  <w:lang w:val="en-GB" w:eastAsia="en-GB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2222E600" w14:textId="77777777" w:rsidR="003A1084" w:rsidRPr="00621096" w:rsidRDefault="003A1084" w:rsidP="00F94772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Store Management (FIFO)</w:t>
            </w:r>
          </w:p>
        </w:tc>
      </w:tr>
      <w:tr w:rsidR="003A1084" w:rsidRPr="00621096" w14:paraId="57D1A5F7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7FB31243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D0809D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40E2CCA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Broken-damage Medicine and Register </w:t>
            </w:r>
          </w:p>
        </w:tc>
      </w:tr>
      <w:tr w:rsidR="003A1084" w:rsidRPr="00621096" w14:paraId="68F013A3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20D8CE46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2.13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6E093B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064DFF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Bonus Return Procedure </w:t>
            </w:r>
          </w:p>
        </w:tc>
      </w:tr>
      <w:tr w:rsidR="003A1084" w:rsidRPr="00621096" w14:paraId="723979B0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5D2E546A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2.20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5695E8B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465CD3E3" w14:textId="698F23AA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Special Free Items (like- Rain Coat) </w:t>
            </w:r>
          </w:p>
        </w:tc>
      </w:tr>
      <w:tr w:rsidR="003A1084" w:rsidRPr="00621096" w14:paraId="11908914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21FE470E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3.02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2F8B024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098A169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Cancelled Documents</w:t>
            </w:r>
          </w:p>
        </w:tc>
      </w:tr>
      <w:tr w:rsidR="003A1084" w:rsidRPr="00621096" w14:paraId="51A7E7EA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70E773EB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3.03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A56EC4A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3B3BEB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Manual Invoice </w:t>
            </w:r>
          </w:p>
        </w:tc>
      </w:tr>
      <w:tr w:rsidR="003A1084" w:rsidRPr="00621096" w14:paraId="36149965" w14:textId="77777777" w:rsidTr="00254848">
        <w:trPr>
          <w:trHeight w:val="80"/>
        </w:trPr>
        <w:tc>
          <w:tcPr>
            <w:tcW w:w="835" w:type="dxa"/>
            <w:shd w:val="clear" w:color="auto" w:fill="auto"/>
            <w:vAlign w:val="center"/>
          </w:tcPr>
          <w:p w14:paraId="3178E4D5" w14:textId="77777777" w:rsidR="003A1084" w:rsidRPr="00254848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1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14:paraId="05EF9DA4" w14:textId="77777777" w:rsidR="003A1084" w:rsidRPr="00254848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10"/>
                <w:szCs w:val="20"/>
              </w:rPr>
            </w:pP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547F6362" w14:textId="6C250121" w:rsidR="003A1084" w:rsidRPr="00254848" w:rsidRDefault="003A1084" w:rsidP="00F94772">
            <w:pPr>
              <w:rPr>
                <w:rFonts w:ascii="Arial" w:hAnsi="Arial" w:cs="Arial"/>
                <w:color w:val="000000"/>
                <w:sz w:val="10"/>
              </w:rPr>
            </w:pPr>
          </w:p>
        </w:tc>
      </w:tr>
      <w:tr w:rsidR="003A1084" w:rsidRPr="00621096" w14:paraId="0496C7D5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F4D75A8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4.03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9A7902F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  <w:lang w:val="en-GB" w:eastAsia="en-GB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5C53595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Fuel Consumption for Generator </w:t>
            </w:r>
          </w:p>
        </w:tc>
      </w:tr>
      <w:tr w:rsidR="003A1084" w:rsidRPr="00621096" w14:paraId="446ECE3E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277CE177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4.04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CE256B6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225851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Plastic Rope &amp; Carton Consumption</w:t>
            </w:r>
          </w:p>
        </w:tc>
      </w:tr>
      <w:tr w:rsidR="003A1084" w:rsidRPr="00621096" w14:paraId="539F2180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69EAFE08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4.12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7206D1E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32070D89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Scrap Sales Procedure</w:t>
            </w:r>
          </w:p>
        </w:tc>
      </w:tr>
      <w:tr w:rsidR="003A1084" w:rsidRPr="00621096" w14:paraId="0C3B3202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1AD51873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2.07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C17AB4C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3313734D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Short Dated Medicine</w:t>
            </w:r>
          </w:p>
        </w:tc>
      </w:tr>
      <w:tr w:rsidR="003A1084" w:rsidRPr="00621096" w14:paraId="292CB5F0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55FA32D1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2.15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A7C6FB0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2D5A52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Market Return Invoice </w:t>
            </w:r>
          </w:p>
        </w:tc>
      </w:tr>
      <w:tr w:rsidR="003A1084" w:rsidRPr="00621096" w14:paraId="40865DD4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334C6E96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14:paraId="163B4564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AE1B91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Date Expired and Replace Bill</w:t>
            </w:r>
          </w:p>
        </w:tc>
      </w:tr>
      <w:tr w:rsidR="003A1084" w:rsidRPr="00621096" w14:paraId="2623E04C" w14:textId="77777777" w:rsidTr="00254848">
        <w:trPr>
          <w:trHeight w:val="70"/>
        </w:trPr>
        <w:tc>
          <w:tcPr>
            <w:tcW w:w="835" w:type="dxa"/>
            <w:shd w:val="clear" w:color="auto" w:fill="auto"/>
            <w:vAlign w:val="center"/>
          </w:tcPr>
          <w:p w14:paraId="7DCA69F3" w14:textId="77777777" w:rsidR="003A1084" w:rsidRPr="00254848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1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14:paraId="594F8A9C" w14:textId="77777777" w:rsidR="003A1084" w:rsidRPr="00254848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10"/>
                <w:szCs w:val="20"/>
              </w:rPr>
            </w:pPr>
          </w:p>
        </w:tc>
        <w:tc>
          <w:tcPr>
            <w:tcW w:w="6450" w:type="dxa"/>
            <w:gridSpan w:val="2"/>
            <w:shd w:val="clear" w:color="auto" w:fill="auto"/>
            <w:vAlign w:val="bottom"/>
          </w:tcPr>
          <w:p w14:paraId="5B855BE9" w14:textId="77777777" w:rsidR="003A1084" w:rsidRPr="00254848" w:rsidRDefault="003A1084" w:rsidP="00F94772">
            <w:pPr>
              <w:ind w:firstLineChars="100" w:firstLine="100"/>
              <w:rPr>
                <w:rFonts w:ascii="Arial" w:hAnsi="Arial" w:cs="Arial"/>
                <w:color w:val="000000"/>
                <w:sz w:val="10"/>
              </w:rPr>
            </w:pPr>
          </w:p>
        </w:tc>
      </w:tr>
      <w:tr w:rsidR="003A1084" w:rsidRPr="00621096" w14:paraId="689AB707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960979B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2.02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9A4E08A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546CFB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Reconciliation of Stock Movement</w:t>
            </w:r>
          </w:p>
        </w:tc>
      </w:tr>
      <w:tr w:rsidR="003A1084" w:rsidRPr="00621096" w14:paraId="752CE4D6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126C7FCE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2.05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6FC9C4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9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469C4C6E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eastAsia="Times New Roman" w:hAnsi="Arial" w:cs="Arial"/>
                <w:color w:val="000000"/>
                <w:lang w:val="en-GB" w:eastAsia="en-GB"/>
              </w:rPr>
              <w:t>Production Complaint File</w:t>
            </w:r>
          </w:p>
        </w:tc>
      </w:tr>
      <w:tr w:rsidR="003A1084" w:rsidRPr="00621096" w14:paraId="2B04111E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5653CD84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2.06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80030D2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A5DC96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Issue Vouchers of CSC and Received Vouchers</w:t>
            </w:r>
          </w:p>
        </w:tc>
      </w:tr>
      <w:tr w:rsidR="003A1084" w:rsidRPr="00621096" w14:paraId="72E6437A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5611752D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2.08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C931E9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F8CAD6F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Physical Count Sheet and Monthly Report</w:t>
            </w:r>
          </w:p>
        </w:tc>
      </w:tr>
      <w:tr w:rsidR="003A1084" w:rsidRPr="00621096" w14:paraId="052A04B0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06B79C74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2.09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F9CECE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267F855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Internal Transfer File </w:t>
            </w:r>
          </w:p>
        </w:tc>
      </w:tr>
      <w:tr w:rsidR="003A1084" w:rsidRPr="00621096" w14:paraId="3AE16BDC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38029760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67603A2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08763BD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Non-conforming Medicine </w:t>
            </w:r>
          </w:p>
        </w:tc>
      </w:tr>
      <w:tr w:rsidR="003A1084" w:rsidRPr="00621096" w14:paraId="5CFCBF97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74F3B3D4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2.12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446D536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7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C6E429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Date Expired Medicine </w:t>
            </w:r>
          </w:p>
        </w:tc>
      </w:tr>
      <w:tr w:rsidR="003A1084" w:rsidRPr="00621096" w14:paraId="167B6F90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674EFB10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2.14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C0294A4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8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A0D2CC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FG Medicine returned from Market </w:t>
            </w:r>
          </w:p>
        </w:tc>
      </w:tr>
      <w:tr w:rsidR="003A1084" w:rsidRPr="00621096" w14:paraId="74D314DC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1873B3AB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2.16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9C05E1F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10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53E78B2D" w14:textId="67F8A2A5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Free Sample and Promotional Materials</w:t>
            </w:r>
            <w:r w:rsidR="00994340">
              <w:rPr>
                <w:rFonts w:ascii="Arial" w:hAnsi="Arial" w:cs="Arial"/>
                <w:color w:val="000000"/>
                <w:sz w:val="20"/>
              </w:rPr>
              <w:t xml:space="preserve"> count</w:t>
            </w:r>
          </w:p>
        </w:tc>
      </w:tr>
      <w:tr w:rsidR="003A1084" w:rsidRPr="00621096" w14:paraId="0DCAE257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60D4421E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2.18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9F95F07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11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EBF591E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Inventory Count Sheet of Free Sample  and PM</w:t>
            </w:r>
          </w:p>
        </w:tc>
      </w:tr>
      <w:tr w:rsidR="003A1084" w:rsidRPr="00621096" w14:paraId="6D2E163C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3B59E29F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2.19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257BE63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12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B2FA08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Free Sample Related Bill Voucher </w:t>
            </w:r>
          </w:p>
        </w:tc>
      </w:tr>
      <w:tr w:rsidR="003A1084" w:rsidRPr="00621096" w14:paraId="66B33BA1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1C17FFC0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2.21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FBB1747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13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2778F74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RSM Quota Related Documents and Register </w:t>
            </w:r>
          </w:p>
        </w:tc>
      </w:tr>
      <w:tr w:rsidR="003A1084" w:rsidRPr="00621096" w14:paraId="32D05FB7" w14:textId="77777777" w:rsidTr="00C3168F">
        <w:trPr>
          <w:trHeight w:val="134"/>
        </w:trPr>
        <w:tc>
          <w:tcPr>
            <w:tcW w:w="835" w:type="dxa"/>
            <w:shd w:val="clear" w:color="auto" w:fill="auto"/>
            <w:vAlign w:val="center"/>
          </w:tcPr>
          <w:p w14:paraId="05036B5B" w14:textId="77777777" w:rsidR="003A1084" w:rsidRPr="00254848" w:rsidRDefault="003A1084" w:rsidP="00254848">
            <w:pPr>
              <w:spacing w:line="240" w:lineRule="auto"/>
              <w:jc w:val="center"/>
              <w:rPr>
                <w:color w:val="FF0000"/>
                <w:sz w:val="14"/>
              </w:rPr>
            </w:pPr>
            <w:r w:rsidRPr="00254848">
              <w:rPr>
                <w:rFonts w:ascii="Arial" w:hAnsi="Arial" w:cs="Arial"/>
                <w:color w:val="FF0000"/>
                <w:sz w:val="14"/>
              </w:rPr>
              <w:t>2.22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F3A29B1" w14:textId="77777777" w:rsidR="003A1084" w:rsidRPr="00254848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14"/>
                <w:szCs w:val="20"/>
              </w:rPr>
            </w:pPr>
            <w:r w:rsidRPr="00254848">
              <w:rPr>
                <w:rFonts w:ascii="Arial" w:hAnsi="Arial" w:cs="Arial"/>
                <w:color w:val="FF0000"/>
                <w:sz w:val="14"/>
                <w:szCs w:val="20"/>
              </w:rPr>
              <w:t>14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255E6EE0" w14:textId="77777777" w:rsidR="003A1084" w:rsidRPr="00254848" w:rsidRDefault="003A1084" w:rsidP="00F94772">
            <w:pPr>
              <w:rPr>
                <w:rFonts w:ascii="Arial" w:hAnsi="Arial" w:cs="Arial"/>
                <w:color w:val="FF0000"/>
                <w:sz w:val="14"/>
              </w:rPr>
            </w:pPr>
            <w:r w:rsidRPr="00254848">
              <w:rPr>
                <w:rFonts w:ascii="Arial" w:hAnsi="Arial" w:cs="Arial"/>
                <w:color w:val="FF0000"/>
                <w:sz w:val="14"/>
              </w:rPr>
              <w:t xml:space="preserve">Donation Bill Voucher </w:t>
            </w:r>
          </w:p>
        </w:tc>
      </w:tr>
      <w:tr w:rsidR="003A1084" w:rsidRPr="00621096" w14:paraId="5962DA17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7EF4CF3C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2.24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0BF363F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15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290D5B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Verification of Invoice-wise Packed Medicine </w:t>
            </w:r>
          </w:p>
        </w:tc>
      </w:tr>
      <w:tr w:rsidR="003A1084" w:rsidRPr="00621096" w14:paraId="0B619EF8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05588AF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2.25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C6983BB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16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6EF74D3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Verification of Last 3 Invoices &amp; Pack Summary</w:t>
            </w:r>
          </w:p>
        </w:tc>
      </w:tr>
      <w:tr w:rsidR="003A1084" w:rsidRPr="00621096" w14:paraId="2A7786BE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3B1C3B2E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2.26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5171832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17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220810C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Dispatch Register, Gate Pass &amp; Vehicle Movement Register </w:t>
            </w:r>
          </w:p>
        </w:tc>
      </w:tr>
      <w:tr w:rsidR="003A1084" w:rsidRPr="00621096" w14:paraId="40401EFF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678FD91" w14:textId="77777777" w:rsidR="003A1084" w:rsidRPr="00621096" w:rsidRDefault="003A1084" w:rsidP="00254848">
            <w:pPr>
              <w:spacing w:line="240" w:lineRule="auto"/>
              <w:jc w:val="center"/>
            </w:pPr>
            <w:r w:rsidRPr="00621096">
              <w:rPr>
                <w:rFonts w:ascii="Arial" w:hAnsi="Arial" w:cs="Arial"/>
                <w:sz w:val="20"/>
              </w:rPr>
              <w:t>2.28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AA475A6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18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0242303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Re-use of Wastage Carton and Packing Materials </w:t>
            </w:r>
          </w:p>
        </w:tc>
      </w:tr>
      <w:tr w:rsidR="003A1084" w:rsidRPr="00621096" w14:paraId="24639639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76F1E9E3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3.06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A6A4B9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19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490A1F67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Physical Verification and Reconciliation of Computer Accessories</w:t>
            </w:r>
          </w:p>
        </w:tc>
      </w:tr>
      <w:tr w:rsidR="003A1084" w:rsidRPr="00621096" w14:paraId="2DD842A9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1B86E073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4.01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5D6A28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20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3ABE33DC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Verification of Fixed Assets </w:t>
            </w:r>
          </w:p>
        </w:tc>
      </w:tr>
      <w:tr w:rsidR="003A1084" w:rsidRPr="00621096" w14:paraId="38330D0B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5C8208A9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4.02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3932F3D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21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4087E39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Reconciliation of Stationery Items </w:t>
            </w:r>
          </w:p>
        </w:tc>
      </w:tr>
      <w:tr w:rsidR="003A1084" w:rsidRPr="00621096" w14:paraId="33BD50B4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19883C22" w14:textId="3DE7545D" w:rsidR="003A1084" w:rsidRPr="00621096" w:rsidRDefault="00994340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4.07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A77B5BA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22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D835E1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Vehicle R/M Register, Log Book Millage Meter &amp; Fuel Records</w:t>
            </w:r>
          </w:p>
        </w:tc>
      </w:tr>
      <w:tr w:rsidR="003A1084" w:rsidRPr="00621096" w14:paraId="1358A532" w14:textId="77777777" w:rsidTr="00254848">
        <w:trPr>
          <w:trHeight w:val="70"/>
        </w:trPr>
        <w:tc>
          <w:tcPr>
            <w:tcW w:w="835" w:type="dxa"/>
            <w:shd w:val="clear" w:color="auto" w:fill="auto"/>
            <w:vAlign w:val="center"/>
          </w:tcPr>
          <w:p w14:paraId="00CDD3A6" w14:textId="77777777" w:rsidR="003A1084" w:rsidRPr="00254848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1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14:paraId="733D3B01" w14:textId="77777777" w:rsidR="003A1084" w:rsidRPr="00254848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10"/>
                <w:szCs w:val="20"/>
              </w:rPr>
            </w:pPr>
          </w:p>
        </w:tc>
        <w:tc>
          <w:tcPr>
            <w:tcW w:w="6450" w:type="dxa"/>
            <w:gridSpan w:val="2"/>
            <w:shd w:val="clear" w:color="auto" w:fill="auto"/>
            <w:vAlign w:val="bottom"/>
          </w:tcPr>
          <w:p w14:paraId="0F0D7BF2" w14:textId="77777777" w:rsidR="003A1084" w:rsidRPr="00254848" w:rsidRDefault="003A1084" w:rsidP="00F94772">
            <w:pPr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</w:tc>
      </w:tr>
      <w:tr w:rsidR="003A1084" w:rsidRPr="00621096" w14:paraId="0B18EC70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AC61E12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2.23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D7C6724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  <w:lang w:val="en-GB" w:eastAsia="en-GB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88D985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Dispatch based on Approved Schedule</w:t>
            </w:r>
          </w:p>
        </w:tc>
      </w:tr>
      <w:tr w:rsidR="003A1084" w:rsidRPr="00621096" w14:paraId="54256C8C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56334114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2.27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754858B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5093E0D7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Medicine Dispatch by Rental Vehicle </w:t>
            </w:r>
          </w:p>
        </w:tc>
      </w:tr>
      <w:tr w:rsidR="003A1084" w:rsidRPr="00621096" w14:paraId="6DC220B3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3AC22BE6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3.01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1AE5C1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0ECF6BB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Hardware and Software Log Book</w:t>
            </w:r>
          </w:p>
        </w:tc>
      </w:tr>
      <w:tr w:rsidR="003A1084" w:rsidRPr="00621096" w14:paraId="5F49CFF5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B6D58C8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3.04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CF3BDE8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DC9518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Security System of Computer Data</w:t>
            </w:r>
          </w:p>
        </w:tc>
      </w:tr>
      <w:tr w:rsidR="003A1084" w:rsidRPr="00621096" w14:paraId="59D234E7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2DBBC618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3.05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7AB4343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2040323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Delivery Date and Collection Date</w:t>
            </w:r>
          </w:p>
        </w:tc>
      </w:tr>
      <w:tr w:rsidR="003A1084" w:rsidRPr="00621096" w14:paraId="5B9D29D1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7044571C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4.05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CEBB2C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DEF2CF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Staff List along with Specimen Signature</w:t>
            </w:r>
          </w:p>
        </w:tc>
      </w:tr>
      <w:tr w:rsidR="003A1084" w:rsidRPr="00621096" w14:paraId="73A9517D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375A1D5B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4.06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724EB27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7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7E5DE86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Attendance Register, Leave Register &amp; Form and Shifting Duty Chart</w:t>
            </w:r>
          </w:p>
        </w:tc>
      </w:tr>
      <w:tr w:rsidR="003A1084" w:rsidRPr="00621096" w14:paraId="260FEE9C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1A830B4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4.08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6152D0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8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CB2E53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Legal Documents</w:t>
            </w:r>
          </w:p>
        </w:tc>
      </w:tr>
      <w:tr w:rsidR="003A1084" w:rsidRPr="00621096" w14:paraId="4B03A813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4C418DBE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4.09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9E79F46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9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5D5ED77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Pests Control Records</w:t>
            </w:r>
          </w:p>
        </w:tc>
      </w:tr>
      <w:tr w:rsidR="003A1084" w:rsidRPr="00621096" w14:paraId="10E2A8D6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6653C36E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4.10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67D4DB2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10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001A6D6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Temperature Record File</w:t>
            </w:r>
          </w:p>
        </w:tc>
      </w:tr>
      <w:tr w:rsidR="003A1084" w:rsidRPr="00621096" w14:paraId="7EC80492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6273CC9E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4.11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F7DBE6C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11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65FEE5F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Sanitation &amp; Cleaning, and Fire Extinguisher</w:t>
            </w:r>
          </w:p>
        </w:tc>
      </w:tr>
      <w:tr w:rsidR="003A1084" w:rsidRPr="00621096" w14:paraId="682B61F5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5A6453D1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4.13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5F05FA7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12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019264A3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Overall Security System of the Depot</w:t>
            </w:r>
          </w:p>
        </w:tc>
      </w:tr>
      <w:tr w:rsidR="003A1084" w:rsidRPr="00621096" w14:paraId="1D64C13A" w14:textId="77777777" w:rsidTr="00254848">
        <w:trPr>
          <w:trHeight w:val="261"/>
        </w:trPr>
        <w:tc>
          <w:tcPr>
            <w:tcW w:w="835" w:type="dxa"/>
            <w:shd w:val="clear" w:color="auto" w:fill="auto"/>
            <w:vAlign w:val="center"/>
          </w:tcPr>
          <w:p w14:paraId="6359DC4E" w14:textId="77777777" w:rsidR="003A1084" w:rsidRPr="00621096" w:rsidRDefault="003A1084" w:rsidP="00254848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4.14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9657BA6" w14:textId="77777777" w:rsidR="003A1084" w:rsidRPr="002E0ACB" w:rsidRDefault="003A1084" w:rsidP="00254848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13</w:t>
            </w:r>
          </w:p>
        </w:tc>
        <w:tc>
          <w:tcPr>
            <w:tcW w:w="6450" w:type="dxa"/>
            <w:gridSpan w:val="2"/>
            <w:shd w:val="clear" w:color="auto" w:fill="auto"/>
            <w:vAlign w:val="center"/>
          </w:tcPr>
          <w:p w14:paraId="1545449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SOP Training Program Record</w:t>
            </w:r>
          </w:p>
        </w:tc>
      </w:tr>
      <w:tr w:rsidR="009F20FA" w:rsidRPr="00621096" w14:paraId="610BEDEA" w14:textId="77777777" w:rsidTr="009F20FA">
        <w:trPr>
          <w:trHeight w:val="80"/>
        </w:trPr>
        <w:tc>
          <w:tcPr>
            <w:tcW w:w="7746" w:type="dxa"/>
            <w:gridSpan w:val="4"/>
            <w:shd w:val="clear" w:color="auto" w:fill="auto"/>
            <w:vAlign w:val="center"/>
          </w:tcPr>
          <w:p w14:paraId="77D27CD5" w14:textId="77777777" w:rsidR="009F20FA" w:rsidRPr="009F20FA" w:rsidRDefault="009F20FA" w:rsidP="00F94772">
            <w:pPr>
              <w:spacing w:line="240" w:lineRule="auto"/>
              <w:ind w:firstLineChars="100" w:firstLine="140"/>
              <w:rPr>
                <w:rFonts w:ascii="Arial" w:hAnsi="Arial" w:cs="Arial"/>
                <w:color w:val="000000"/>
                <w:sz w:val="14"/>
                <w:lang w:val="en-GB" w:eastAsia="en-GB"/>
              </w:rPr>
            </w:pPr>
          </w:p>
        </w:tc>
      </w:tr>
      <w:tr w:rsidR="00300221" w:rsidRPr="00621096" w14:paraId="404D955B" w14:textId="25C44020" w:rsidTr="00254848">
        <w:trPr>
          <w:trHeight w:val="261"/>
        </w:trPr>
        <w:tc>
          <w:tcPr>
            <w:tcW w:w="378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57D330" w14:textId="1320C3A6" w:rsidR="00300221" w:rsidRPr="00621096" w:rsidRDefault="00300221" w:rsidP="00C3168F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Count Sheet &amp; Batch wise count sheet</w:t>
            </w:r>
          </w:p>
        </w:tc>
        <w:tc>
          <w:tcPr>
            <w:tcW w:w="3966" w:type="dxa"/>
            <w:tcBorders>
              <w:left w:val="single" w:sz="4" w:space="0" w:color="auto"/>
            </w:tcBorders>
            <w:shd w:val="clear" w:color="auto" w:fill="auto"/>
          </w:tcPr>
          <w:p w14:paraId="74DCDDD2" w14:textId="0D098673" w:rsidR="00300221" w:rsidRPr="00621096" w:rsidRDefault="00254848" w:rsidP="00300221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Generator Register</w:t>
            </w:r>
          </w:p>
        </w:tc>
      </w:tr>
      <w:tr w:rsidR="00300221" w:rsidRPr="00621096" w14:paraId="14F63912" w14:textId="1B831FB8" w:rsidTr="00254848">
        <w:trPr>
          <w:trHeight w:val="261"/>
        </w:trPr>
        <w:tc>
          <w:tcPr>
            <w:tcW w:w="378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DA40D7" w14:textId="795C0EEA" w:rsidR="00300221" w:rsidRPr="00621096" w:rsidRDefault="00254848" w:rsidP="00C3168F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ITS File</w:t>
            </w:r>
          </w:p>
        </w:tc>
        <w:tc>
          <w:tcPr>
            <w:tcW w:w="3966" w:type="dxa"/>
            <w:tcBorders>
              <w:left w:val="single" w:sz="4" w:space="0" w:color="auto"/>
            </w:tcBorders>
            <w:shd w:val="clear" w:color="auto" w:fill="auto"/>
          </w:tcPr>
          <w:p w14:paraId="1064911E" w14:textId="3C2F7EF6" w:rsidR="00300221" w:rsidRPr="00621096" w:rsidRDefault="00254848" w:rsidP="00254848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Scrap File</w:t>
            </w:r>
          </w:p>
        </w:tc>
      </w:tr>
      <w:tr w:rsidR="00300221" w:rsidRPr="00621096" w14:paraId="75D4B139" w14:textId="5ED4E614" w:rsidTr="00254848">
        <w:trPr>
          <w:trHeight w:val="261"/>
        </w:trPr>
        <w:tc>
          <w:tcPr>
            <w:tcW w:w="378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28B5D6" w14:textId="73D69B1C" w:rsidR="00300221" w:rsidRPr="00621096" w:rsidRDefault="00254848" w:rsidP="00C3168F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 xml:space="preserve">RSM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Quata</w:t>
            </w:r>
            <w:proofErr w:type="spellEnd"/>
          </w:p>
        </w:tc>
        <w:tc>
          <w:tcPr>
            <w:tcW w:w="3966" w:type="dxa"/>
            <w:tcBorders>
              <w:left w:val="single" w:sz="4" w:space="0" w:color="auto"/>
            </w:tcBorders>
            <w:shd w:val="clear" w:color="auto" w:fill="auto"/>
          </w:tcPr>
          <w:p w14:paraId="288B7185" w14:textId="77777777" w:rsidR="00300221" w:rsidRPr="00621096" w:rsidRDefault="00300221" w:rsidP="00254848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</w:p>
        </w:tc>
      </w:tr>
      <w:tr w:rsidR="00300221" w:rsidRPr="00621096" w14:paraId="0191093C" w14:textId="050570DF" w:rsidTr="00254848">
        <w:trPr>
          <w:trHeight w:val="261"/>
        </w:trPr>
        <w:tc>
          <w:tcPr>
            <w:tcW w:w="378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CCC94" w14:textId="6888C4EF" w:rsidR="00300221" w:rsidRPr="00621096" w:rsidRDefault="00254848" w:rsidP="00C3168F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Date Expired File, NC File</w:t>
            </w:r>
          </w:p>
        </w:tc>
        <w:tc>
          <w:tcPr>
            <w:tcW w:w="3966" w:type="dxa"/>
            <w:tcBorders>
              <w:left w:val="single" w:sz="4" w:space="0" w:color="auto"/>
            </w:tcBorders>
            <w:shd w:val="clear" w:color="auto" w:fill="auto"/>
          </w:tcPr>
          <w:p w14:paraId="3CC7C93E" w14:textId="77777777" w:rsidR="00300221" w:rsidRPr="00621096" w:rsidRDefault="00300221" w:rsidP="00254848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</w:p>
        </w:tc>
      </w:tr>
      <w:tr w:rsidR="00300221" w:rsidRPr="00621096" w14:paraId="605B8146" w14:textId="27FF5F05" w:rsidTr="00254848">
        <w:trPr>
          <w:trHeight w:val="261"/>
        </w:trPr>
        <w:tc>
          <w:tcPr>
            <w:tcW w:w="378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2FC313" w14:textId="06EFC87E" w:rsidR="00300221" w:rsidRPr="00621096" w:rsidRDefault="00254848" w:rsidP="00C3168F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Special Free File</w:t>
            </w:r>
          </w:p>
        </w:tc>
        <w:tc>
          <w:tcPr>
            <w:tcW w:w="3966" w:type="dxa"/>
            <w:tcBorders>
              <w:left w:val="single" w:sz="4" w:space="0" w:color="auto"/>
            </w:tcBorders>
            <w:shd w:val="clear" w:color="auto" w:fill="auto"/>
          </w:tcPr>
          <w:p w14:paraId="0AED0B6D" w14:textId="77777777" w:rsidR="00300221" w:rsidRPr="00621096" w:rsidRDefault="00300221" w:rsidP="00254848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</w:p>
        </w:tc>
      </w:tr>
      <w:tr w:rsidR="00254848" w:rsidRPr="00621096" w14:paraId="7E588CAC" w14:textId="77777777" w:rsidTr="00254848">
        <w:trPr>
          <w:trHeight w:val="261"/>
        </w:trPr>
        <w:tc>
          <w:tcPr>
            <w:tcW w:w="378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BF9E98" w14:textId="706DF424" w:rsidR="00254848" w:rsidRPr="00621096" w:rsidRDefault="00254848" w:rsidP="00C3168F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n-GB"/>
              </w:rPr>
              <w:t>PC conference File, CSC Short excess</w:t>
            </w:r>
          </w:p>
        </w:tc>
        <w:tc>
          <w:tcPr>
            <w:tcW w:w="3966" w:type="dxa"/>
            <w:tcBorders>
              <w:left w:val="single" w:sz="4" w:space="0" w:color="auto"/>
            </w:tcBorders>
            <w:shd w:val="clear" w:color="auto" w:fill="auto"/>
          </w:tcPr>
          <w:p w14:paraId="0E34100D" w14:textId="77777777" w:rsidR="00254848" w:rsidRPr="00621096" w:rsidRDefault="00254848" w:rsidP="00254848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</w:p>
        </w:tc>
      </w:tr>
    </w:tbl>
    <w:p w14:paraId="47A21788" w14:textId="77777777" w:rsidR="00807FE7" w:rsidRDefault="00807FE7" w:rsidP="00254848"/>
    <w:sectPr w:rsidR="00807FE7" w:rsidSect="00261AE6">
      <w:pgSz w:w="11909" w:h="16834" w:code="9"/>
      <w:pgMar w:top="432" w:right="720" w:bottom="288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54564"/>
    <w:multiLevelType w:val="hybridMultilevel"/>
    <w:tmpl w:val="C1B0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5C"/>
    <w:rsid w:val="00000698"/>
    <w:rsid w:val="00091594"/>
    <w:rsid w:val="00191149"/>
    <w:rsid w:val="002078A0"/>
    <w:rsid w:val="00254848"/>
    <w:rsid w:val="00300221"/>
    <w:rsid w:val="00316E4F"/>
    <w:rsid w:val="00341C0E"/>
    <w:rsid w:val="003A1084"/>
    <w:rsid w:val="004727AC"/>
    <w:rsid w:val="006B7DD9"/>
    <w:rsid w:val="006D785C"/>
    <w:rsid w:val="00704469"/>
    <w:rsid w:val="00721CCD"/>
    <w:rsid w:val="007966C8"/>
    <w:rsid w:val="00807FE7"/>
    <w:rsid w:val="00976423"/>
    <w:rsid w:val="00994340"/>
    <w:rsid w:val="009F20FA"/>
    <w:rsid w:val="009F5761"/>
    <w:rsid w:val="00A70ADD"/>
    <w:rsid w:val="00AE107C"/>
    <w:rsid w:val="00BF63A5"/>
    <w:rsid w:val="00C3168F"/>
    <w:rsid w:val="00C62B27"/>
    <w:rsid w:val="00D27502"/>
    <w:rsid w:val="00D67844"/>
    <w:rsid w:val="00DD2EE3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9E4"/>
  <w15:chartTrackingRefBased/>
  <w15:docId w15:val="{6BAC19BA-73BF-417D-AD5A-43D659B4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C0E"/>
    <w:pPr>
      <w:spacing w:after="0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24</cp:revision>
  <dcterms:created xsi:type="dcterms:W3CDTF">2024-04-03T09:55:00Z</dcterms:created>
  <dcterms:modified xsi:type="dcterms:W3CDTF">2025-02-19T04:14:00Z</dcterms:modified>
</cp:coreProperties>
</file>