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83"/>
        <w:gridCol w:w="5083"/>
      </w:tblGrid>
      <w:tr w:rsidR="00925036" w14:paraId="0F76BAC1" w14:textId="77777777">
        <w:trPr>
          <w:cantSplit/>
          <w:jc w:val="center"/>
        </w:trPr>
        <w:tc>
          <w:tcPr>
            <w:tcW w:w="5083" w:type="dxa"/>
          </w:tcPr>
          <w:p w14:paraId="35EA1D98" w14:textId="77777777" w:rsidR="00925036" w:rsidRDefault="00000000">
            <w:pPr>
              <w:spacing w:after="0"/>
              <w:rPr>
                <w:rFonts w:hint="eastAsia"/>
              </w:rPr>
            </w:pPr>
            <w:r>
              <w:rPr>
                <w:noProof/>
              </w:rPr>
              <w:drawing>
                <wp:inline distT="0" distB="0" distL="0" distR="0" wp14:anchorId="7E796908" wp14:editId="12BF44A1">
                  <wp:extent cx="2148840" cy="14273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0.png"/>
                          <pic:cNvPicPr/>
                        </pic:nvPicPr>
                        <pic:blipFill>
                          <a:blip r:embed="rId8"/>
                          <a:stretch>
                            <a:fillRect/>
                          </a:stretch>
                        </pic:blipFill>
                        <pic:spPr>
                          <a:xfrm>
                            <a:off x="0" y="0"/>
                            <a:ext cx="2148840" cy="1427388"/>
                          </a:xfrm>
                          <a:prstGeom prst="rect">
                            <a:avLst/>
                          </a:prstGeom>
                        </pic:spPr>
                      </pic:pic>
                    </a:graphicData>
                  </a:graphic>
                </wp:inline>
              </w:drawing>
            </w:r>
          </w:p>
        </w:tc>
        <w:tc>
          <w:tcPr>
            <w:tcW w:w="5083" w:type="dxa"/>
          </w:tcPr>
          <w:p w14:paraId="717E25A2" w14:textId="77777777" w:rsidR="00925036" w:rsidRDefault="00000000">
            <w:pPr>
              <w:spacing w:after="0"/>
              <w:jc w:val="right"/>
              <w:rPr>
                <w:rFonts w:hint="eastAsia"/>
              </w:rPr>
            </w:pPr>
            <w:r>
              <w:rPr>
                <w:b/>
                <w:color w:val="5B00B7"/>
                <w:sz w:val="20"/>
              </w:rPr>
              <w:t>PROPOSAL</w:t>
            </w:r>
            <w:r>
              <w:rPr>
                <w:b/>
                <w:color w:val="5B00B7"/>
                <w:sz w:val="20"/>
              </w:rPr>
              <w:br/>
              <w:t>CC-TSL-20260916-01</w:t>
            </w:r>
          </w:p>
        </w:tc>
      </w:tr>
    </w:tbl>
    <w:p w14:paraId="58E73E2D" w14:textId="77777777" w:rsidR="00925036" w:rsidRDefault="00925036">
      <w:pPr>
        <w:spacing w:after="360"/>
        <w:rPr>
          <w:rFonts w:hint="eastAsia"/>
        </w:rPr>
      </w:pPr>
    </w:p>
    <w:p w14:paraId="3A4929CD" w14:textId="77777777" w:rsidR="00925036" w:rsidRDefault="00000000">
      <w:pPr>
        <w:pStyle w:val="Title"/>
        <w:spacing w:after="200"/>
      </w:pPr>
      <w:r>
        <w:rPr>
          <w:color w:val="171425"/>
        </w:rPr>
        <w:t>Thriving Skills Mobile Learning App</w:t>
      </w:r>
    </w:p>
    <w:p w14:paraId="23D57511" w14:textId="77777777" w:rsidR="00925036" w:rsidRDefault="00000000">
      <w:pPr>
        <w:pStyle w:val="ProposalSubtitle"/>
        <w:rPr>
          <w:rFonts w:hint="eastAsia"/>
        </w:rPr>
      </w:pPr>
      <w:r>
        <w:t>Android and iOS application integrated with WordPress, LearnPress and WooCommerce</w:t>
      </w:r>
    </w:p>
    <w:p w14:paraId="4EF8CD9D" w14:textId="77777777" w:rsidR="00925036" w:rsidRDefault="00925036">
      <w:pPr>
        <w:spacing w:after="360"/>
        <w:rPr>
          <w:rFonts w:hint="eastAsia"/>
        </w:rPr>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083"/>
        <w:gridCol w:w="5083"/>
      </w:tblGrid>
      <w:tr w:rsidR="00925036" w14:paraId="0FC2A9F2" w14:textId="77777777">
        <w:trPr>
          <w:cantSplit/>
        </w:trPr>
        <w:tc>
          <w:tcPr>
            <w:tcW w:w="5083" w:type="dxa"/>
            <w:tcMar>
              <w:top w:w="100" w:type="dxa"/>
              <w:left w:w="130" w:type="dxa"/>
              <w:bottom w:w="100" w:type="dxa"/>
              <w:right w:w="130" w:type="dxa"/>
            </w:tcMar>
            <w:vAlign w:val="center"/>
          </w:tcPr>
          <w:p w14:paraId="39F4E1F8" w14:textId="77777777" w:rsidR="00925036" w:rsidRDefault="00000000">
            <w:pPr>
              <w:spacing w:after="0" w:line="259" w:lineRule="auto"/>
              <w:rPr>
                <w:rFonts w:hint="eastAsia"/>
              </w:rPr>
            </w:pPr>
            <w:r>
              <w:rPr>
                <w:b/>
                <w:color w:val="686575"/>
                <w:sz w:val="17"/>
              </w:rPr>
              <w:t>PREPARED FOR</w:t>
            </w:r>
          </w:p>
        </w:tc>
        <w:tc>
          <w:tcPr>
            <w:tcW w:w="5083" w:type="dxa"/>
            <w:tcMar>
              <w:top w:w="100" w:type="dxa"/>
              <w:left w:w="130" w:type="dxa"/>
              <w:bottom w:w="100" w:type="dxa"/>
              <w:right w:w="130" w:type="dxa"/>
            </w:tcMar>
            <w:vAlign w:val="center"/>
          </w:tcPr>
          <w:p w14:paraId="028DAA15" w14:textId="77777777" w:rsidR="00925036" w:rsidRDefault="00000000">
            <w:pPr>
              <w:spacing w:after="0" w:line="259" w:lineRule="auto"/>
              <w:rPr>
                <w:rFonts w:hint="eastAsia"/>
              </w:rPr>
            </w:pPr>
            <w:r>
              <w:rPr>
                <w:b/>
              </w:rPr>
              <w:t>Thriving Skills</w:t>
            </w:r>
          </w:p>
        </w:tc>
      </w:tr>
      <w:tr w:rsidR="00925036" w14:paraId="59E0DB92" w14:textId="77777777">
        <w:trPr>
          <w:cantSplit/>
        </w:trPr>
        <w:tc>
          <w:tcPr>
            <w:tcW w:w="5083" w:type="dxa"/>
            <w:tcMar>
              <w:top w:w="100" w:type="dxa"/>
              <w:left w:w="130" w:type="dxa"/>
              <w:bottom w:w="100" w:type="dxa"/>
              <w:right w:w="130" w:type="dxa"/>
            </w:tcMar>
            <w:vAlign w:val="center"/>
          </w:tcPr>
          <w:p w14:paraId="39FE52E0" w14:textId="77777777" w:rsidR="00925036" w:rsidRDefault="00000000">
            <w:pPr>
              <w:spacing w:after="0" w:line="259" w:lineRule="auto"/>
              <w:rPr>
                <w:rFonts w:hint="eastAsia"/>
              </w:rPr>
            </w:pPr>
            <w:r>
              <w:rPr>
                <w:b/>
                <w:color w:val="686575"/>
                <w:sz w:val="17"/>
              </w:rPr>
              <w:t>PREPARED BY</w:t>
            </w:r>
          </w:p>
        </w:tc>
        <w:tc>
          <w:tcPr>
            <w:tcW w:w="5083" w:type="dxa"/>
            <w:tcMar>
              <w:top w:w="100" w:type="dxa"/>
              <w:left w:w="130" w:type="dxa"/>
              <w:bottom w:w="100" w:type="dxa"/>
              <w:right w:w="130" w:type="dxa"/>
            </w:tcMar>
            <w:vAlign w:val="center"/>
          </w:tcPr>
          <w:p w14:paraId="6CBE416D" w14:textId="77777777" w:rsidR="00925036" w:rsidRDefault="00000000">
            <w:pPr>
              <w:spacing w:after="0" w:line="259" w:lineRule="auto"/>
              <w:rPr>
                <w:rFonts w:hint="eastAsia"/>
              </w:rPr>
            </w:pPr>
            <w:r>
              <w:rPr>
                <w:b/>
              </w:rPr>
              <w:t>CYBRCRAFT</w:t>
            </w:r>
          </w:p>
        </w:tc>
      </w:tr>
      <w:tr w:rsidR="00925036" w14:paraId="00166CA4" w14:textId="77777777">
        <w:trPr>
          <w:cantSplit/>
        </w:trPr>
        <w:tc>
          <w:tcPr>
            <w:tcW w:w="5083" w:type="dxa"/>
            <w:tcMar>
              <w:top w:w="100" w:type="dxa"/>
              <w:left w:w="130" w:type="dxa"/>
              <w:bottom w:w="100" w:type="dxa"/>
              <w:right w:w="130" w:type="dxa"/>
            </w:tcMar>
            <w:vAlign w:val="center"/>
          </w:tcPr>
          <w:p w14:paraId="22545C50" w14:textId="77777777" w:rsidR="00925036" w:rsidRDefault="00000000">
            <w:pPr>
              <w:spacing w:after="0" w:line="259" w:lineRule="auto"/>
              <w:rPr>
                <w:rFonts w:hint="eastAsia"/>
              </w:rPr>
            </w:pPr>
            <w:r>
              <w:rPr>
                <w:b/>
                <w:color w:val="686575"/>
                <w:sz w:val="17"/>
              </w:rPr>
              <w:t>DATE</w:t>
            </w:r>
          </w:p>
        </w:tc>
        <w:tc>
          <w:tcPr>
            <w:tcW w:w="5083" w:type="dxa"/>
            <w:tcMar>
              <w:top w:w="100" w:type="dxa"/>
              <w:left w:w="130" w:type="dxa"/>
              <w:bottom w:w="100" w:type="dxa"/>
              <w:right w:w="130" w:type="dxa"/>
            </w:tcMar>
            <w:vAlign w:val="center"/>
          </w:tcPr>
          <w:p w14:paraId="19662E99" w14:textId="77777777" w:rsidR="00925036" w:rsidRDefault="00000000">
            <w:pPr>
              <w:spacing w:after="0" w:line="259" w:lineRule="auto"/>
              <w:rPr>
                <w:rFonts w:hint="eastAsia"/>
              </w:rPr>
            </w:pPr>
            <w:r>
              <w:t>16 September 2026</w:t>
            </w:r>
          </w:p>
        </w:tc>
      </w:tr>
      <w:tr w:rsidR="00925036" w14:paraId="75D7EF00" w14:textId="77777777">
        <w:trPr>
          <w:cantSplit/>
        </w:trPr>
        <w:tc>
          <w:tcPr>
            <w:tcW w:w="5083" w:type="dxa"/>
            <w:tcMar>
              <w:top w:w="100" w:type="dxa"/>
              <w:left w:w="130" w:type="dxa"/>
              <w:bottom w:w="100" w:type="dxa"/>
              <w:right w:w="130" w:type="dxa"/>
            </w:tcMar>
            <w:vAlign w:val="center"/>
          </w:tcPr>
          <w:p w14:paraId="775286DF" w14:textId="77777777" w:rsidR="00925036" w:rsidRDefault="00000000">
            <w:pPr>
              <w:spacing w:after="0" w:line="259" w:lineRule="auto"/>
              <w:rPr>
                <w:rFonts w:hint="eastAsia"/>
              </w:rPr>
            </w:pPr>
            <w:r>
              <w:rPr>
                <w:b/>
                <w:color w:val="686575"/>
                <w:sz w:val="17"/>
              </w:rPr>
              <w:t>VALIDITY</w:t>
            </w:r>
          </w:p>
        </w:tc>
        <w:tc>
          <w:tcPr>
            <w:tcW w:w="5083" w:type="dxa"/>
            <w:tcMar>
              <w:top w:w="100" w:type="dxa"/>
              <w:left w:w="130" w:type="dxa"/>
              <w:bottom w:w="100" w:type="dxa"/>
              <w:right w:w="130" w:type="dxa"/>
            </w:tcMar>
            <w:vAlign w:val="center"/>
          </w:tcPr>
          <w:p w14:paraId="340D1B2A" w14:textId="77777777" w:rsidR="00925036" w:rsidRDefault="00000000">
            <w:pPr>
              <w:spacing w:after="0" w:line="259" w:lineRule="auto"/>
              <w:rPr>
                <w:rFonts w:hint="eastAsia"/>
              </w:rPr>
            </w:pPr>
            <w:r>
              <w:t>15 days from the proposal date</w:t>
            </w:r>
          </w:p>
        </w:tc>
      </w:tr>
    </w:tbl>
    <w:p w14:paraId="77F8BD8C" w14:textId="77777777" w:rsidR="00925036" w:rsidRDefault="00925036">
      <w:pPr>
        <w:spacing w:after="1200"/>
        <w:rPr>
          <w:rFonts w:hint="eastAsia"/>
        </w:rPr>
      </w:pPr>
    </w:p>
    <w:p w14:paraId="093E90D0" w14:textId="77777777" w:rsidR="00925036" w:rsidRDefault="00925036">
      <w:pPr>
        <w:spacing w:after="920"/>
        <w:rPr>
          <w:rFonts w:hint="eastAsia"/>
        </w:rPr>
      </w:pPr>
    </w:p>
    <w:p w14:paraId="40462320" w14:textId="77777777" w:rsidR="00925036" w:rsidRDefault="00000000">
      <w:pPr>
        <w:pStyle w:val="Small"/>
        <w:jc w:val="center"/>
        <w:rPr>
          <w:rFonts w:hint="eastAsia"/>
        </w:rPr>
      </w:pPr>
      <w:proofErr w:type="gramStart"/>
      <w:r>
        <w:t>CYBRCRAFT  |</w:t>
      </w:r>
      <w:proofErr w:type="gramEnd"/>
      <w:r>
        <w:t xml:space="preserve">  Web, Commerce and Digital Solutions</w:t>
      </w:r>
      <w:r>
        <w:br/>
      </w:r>
      <w:proofErr w:type="gramStart"/>
      <w:r>
        <w:t>info@cybrcraft.com  |</w:t>
      </w:r>
      <w:proofErr w:type="gramEnd"/>
      <w:r>
        <w:t xml:space="preserve">  </w:t>
      </w:r>
      <w:proofErr w:type="gramStart"/>
      <w:r>
        <w:t>01967600402  |</w:t>
      </w:r>
      <w:proofErr w:type="gramEnd"/>
      <w:r>
        <w:t xml:space="preserve">  cybrcraft.com</w:t>
      </w:r>
      <w:r>
        <w:br/>
        <w:t>Bashundhara Riverview, Dhaka, Bangladesh</w:t>
      </w:r>
    </w:p>
    <w:p w14:paraId="5DBE58DE" w14:textId="77777777" w:rsidR="00925036" w:rsidRDefault="00000000">
      <w:pPr>
        <w:rPr>
          <w:rFonts w:hint="eastAsia"/>
        </w:rPr>
      </w:pPr>
      <w:r>
        <w:br w:type="page"/>
      </w:r>
    </w:p>
    <w:p w14:paraId="6A64191C" w14:textId="77777777" w:rsidR="00925036" w:rsidRDefault="00000000">
      <w:pPr>
        <w:spacing w:before="40" w:after="160"/>
        <w:rPr>
          <w:rFonts w:hint="eastAsia"/>
        </w:rPr>
      </w:pPr>
      <w:r>
        <w:rPr>
          <w:b/>
          <w:color w:val="5B00B7"/>
          <w:sz w:val="18"/>
        </w:rPr>
        <w:lastRenderedPageBreak/>
        <w:t>PROJECT OVERVIEW</w:t>
      </w:r>
    </w:p>
    <w:p w14:paraId="1D24268F" w14:textId="77777777" w:rsidR="00925036" w:rsidRDefault="00000000">
      <w:pPr>
        <w:pStyle w:val="Heading1"/>
      </w:pPr>
      <w:r>
        <w:t>Executive Summary</w:t>
      </w:r>
    </w:p>
    <w:p w14:paraId="0EE7F832" w14:textId="77777777" w:rsidR="00925036" w:rsidRDefault="00000000">
      <w:pPr>
        <w:rPr>
          <w:rFonts w:hint="eastAsia"/>
        </w:rPr>
      </w:pPr>
      <w:r>
        <w:t>Cybrcraft proposes a cross-platform mobile learning application for Thriving Skills, built with React Native and connected to the existing WordPress, LearnPress and WooCommerce ecosystem through a custom TSL Connectivity Plugin. The website will remain the source of truth for students, courses, enrollments, progress, quizzes, certificates and orders.</w:t>
      </w:r>
    </w:p>
    <w:p w14:paraId="74294B23" w14:textId="77777777" w:rsidR="00925036" w:rsidRDefault="00000000">
      <w:pPr>
        <w:rPr>
          <w:rFonts w:hint="eastAsia"/>
        </w:rPr>
      </w:pPr>
      <w:r>
        <w:t>Existing students will sign in with the same website account and immediately access every course they have purchased or been enrolled in. The mobile application will not create a duplicate student database. New activity from the app will synchronize back to WordPress so that students can move between the website and mobile application without losing progress.</w:t>
      </w:r>
    </w:p>
    <w:p w14:paraId="6F3467A9" w14:textId="77777777" w:rsidR="00925036" w:rsidRDefault="00000000">
      <w:pPr>
        <w:pStyle w:val="Heading2"/>
      </w:pPr>
      <w:r>
        <w:t>Commercial Options</w:t>
      </w:r>
    </w:p>
    <w:tbl>
      <w:tblPr>
        <w:tblW w:w="0" w:type="auto"/>
        <w:jc w:val="center"/>
        <w:tblBorders>
          <w:top w:val="single" w:sz="5" w:space="0" w:color="E6E0EC"/>
          <w:left w:val="single" w:sz="5" w:space="0" w:color="E6E0EC"/>
          <w:bottom w:val="single" w:sz="5" w:space="0" w:color="E6E0EC"/>
          <w:right w:val="single" w:sz="5" w:space="0" w:color="E6E0EC"/>
          <w:insideH w:val="single" w:sz="5" w:space="0" w:color="E6E0EC"/>
          <w:insideV w:val="single" w:sz="5" w:space="0" w:color="E6E0EC"/>
        </w:tblBorders>
        <w:tblLayout w:type="fixed"/>
        <w:tblLook w:val="04A0" w:firstRow="1" w:lastRow="0" w:firstColumn="1" w:lastColumn="0" w:noHBand="0" w:noVBand="1"/>
      </w:tblPr>
      <w:tblGrid>
        <w:gridCol w:w="2541"/>
        <w:gridCol w:w="3816"/>
        <w:gridCol w:w="2541"/>
        <w:gridCol w:w="2541"/>
      </w:tblGrid>
      <w:tr w:rsidR="00925036" w14:paraId="301186C2" w14:textId="77777777">
        <w:trPr>
          <w:cantSplit/>
          <w:tblHeader/>
          <w:jc w:val="center"/>
        </w:trPr>
        <w:tc>
          <w:tcPr>
            <w:tcW w:w="2541" w:type="dxa"/>
            <w:shd w:val="clear" w:color="auto" w:fill="310078"/>
            <w:tcMar>
              <w:top w:w="100" w:type="dxa"/>
              <w:left w:w="130" w:type="dxa"/>
              <w:bottom w:w="100" w:type="dxa"/>
              <w:right w:w="130" w:type="dxa"/>
            </w:tcMar>
            <w:vAlign w:val="center"/>
          </w:tcPr>
          <w:p w14:paraId="4879B89A" w14:textId="77777777" w:rsidR="00925036" w:rsidRDefault="00000000">
            <w:pPr>
              <w:spacing w:after="0" w:line="259" w:lineRule="auto"/>
              <w:jc w:val="center"/>
              <w:rPr>
                <w:rFonts w:hint="eastAsia"/>
              </w:rPr>
            </w:pPr>
            <w:r>
              <w:rPr>
                <w:b/>
                <w:color w:val="FFFFFF"/>
                <w:sz w:val="18"/>
              </w:rPr>
              <w:t>Option</w:t>
            </w:r>
          </w:p>
        </w:tc>
        <w:tc>
          <w:tcPr>
            <w:tcW w:w="2541" w:type="dxa"/>
            <w:shd w:val="clear" w:color="auto" w:fill="310078"/>
            <w:tcMar>
              <w:top w:w="100" w:type="dxa"/>
              <w:left w:w="130" w:type="dxa"/>
              <w:bottom w:w="100" w:type="dxa"/>
              <w:right w:w="130" w:type="dxa"/>
            </w:tcMar>
            <w:vAlign w:val="center"/>
          </w:tcPr>
          <w:p w14:paraId="00ABCFAE" w14:textId="77777777" w:rsidR="00925036" w:rsidRDefault="00000000">
            <w:pPr>
              <w:spacing w:after="0" w:line="259" w:lineRule="auto"/>
              <w:jc w:val="center"/>
              <w:rPr>
                <w:rFonts w:hint="eastAsia"/>
              </w:rPr>
            </w:pPr>
            <w:r>
              <w:rPr>
                <w:b/>
                <w:color w:val="FFFFFF"/>
                <w:sz w:val="18"/>
              </w:rPr>
              <w:t>Best for</w:t>
            </w:r>
          </w:p>
        </w:tc>
        <w:tc>
          <w:tcPr>
            <w:tcW w:w="2541" w:type="dxa"/>
            <w:shd w:val="clear" w:color="auto" w:fill="310078"/>
            <w:tcMar>
              <w:top w:w="100" w:type="dxa"/>
              <w:left w:w="130" w:type="dxa"/>
              <w:bottom w:w="100" w:type="dxa"/>
              <w:right w:w="130" w:type="dxa"/>
            </w:tcMar>
            <w:vAlign w:val="center"/>
          </w:tcPr>
          <w:p w14:paraId="5A4AF09E" w14:textId="77777777" w:rsidR="00925036" w:rsidRDefault="00000000">
            <w:pPr>
              <w:spacing w:after="0" w:line="259" w:lineRule="auto"/>
              <w:jc w:val="center"/>
              <w:rPr>
                <w:rFonts w:hint="eastAsia"/>
              </w:rPr>
            </w:pPr>
            <w:r>
              <w:rPr>
                <w:b/>
                <w:color w:val="FFFFFF"/>
                <w:sz w:val="18"/>
              </w:rPr>
              <w:t>Price</w:t>
            </w:r>
          </w:p>
        </w:tc>
        <w:tc>
          <w:tcPr>
            <w:tcW w:w="2541" w:type="dxa"/>
            <w:shd w:val="clear" w:color="auto" w:fill="310078"/>
            <w:tcMar>
              <w:top w:w="100" w:type="dxa"/>
              <w:left w:w="130" w:type="dxa"/>
              <w:bottom w:w="100" w:type="dxa"/>
              <w:right w:w="130" w:type="dxa"/>
            </w:tcMar>
            <w:vAlign w:val="center"/>
          </w:tcPr>
          <w:p w14:paraId="07FDD643" w14:textId="77777777" w:rsidR="00925036" w:rsidRDefault="00000000">
            <w:pPr>
              <w:spacing w:after="0" w:line="259" w:lineRule="auto"/>
              <w:jc w:val="center"/>
              <w:rPr>
                <w:rFonts w:hint="eastAsia"/>
              </w:rPr>
            </w:pPr>
            <w:r>
              <w:rPr>
                <w:b/>
                <w:color w:val="FFFFFF"/>
                <w:sz w:val="18"/>
              </w:rPr>
              <w:t>Delivery target</w:t>
            </w:r>
          </w:p>
        </w:tc>
      </w:tr>
      <w:tr w:rsidR="00925036" w14:paraId="37D939D6" w14:textId="77777777">
        <w:trPr>
          <w:cantSplit/>
          <w:jc w:val="center"/>
        </w:trPr>
        <w:tc>
          <w:tcPr>
            <w:tcW w:w="2088" w:type="dxa"/>
            <w:shd w:val="clear" w:color="auto" w:fill="FFFFFF"/>
            <w:tcMar>
              <w:top w:w="100" w:type="dxa"/>
              <w:left w:w="130" w:type="dxa"/>
              <w:bottom w:w="100" w:type="dxa"/>
              <w:right w:w="130" w:type="dxa"/>
            </w:tcMar>
            <w:vAlign w:val="center"/>
          </w:tcPr>
          <w:p w14:paraId="2B6B7FB8" w14:textId="77777777" w:rsidR="00925036" w:rsidRDefault="00000000">
            <w:pPr>
              <w:spacing w:after="0" w:line="259" w:lineRule="auto"/>
              <w:rPr>
                <w:rFonts w:hint="eastAsia"/>
              </w:rPr>
            </w:pPr>
            <w:r>
              <w:rPr>
                <w:b/>
                <w:sz w:val="18"/>
              </w:rPr>
              <w:t>Core LMS App</w:t>
            </w:r>
          </w:p>
        </w:tc>
        <w:tc>
          <w:tcPr>
            <w:tcW w:w="3816" w:type="dxa"/>
            <w:shd w:val="clear" w:color="auto" w:fill="FFFFFF"/>
            <w:tcMar>
              <w:top w:w="100" w:type="dxa"/>
              <w:left w:w="130" w:type="dxa"/>
              <w:bottom w:w="100" w:type="dxa"/>
              <w:right w:w="130" w:type="dxa"/>
            </w:tcMar>
            <w:vAlign w:val="center"/>
          </w:tcPr>
          <w:p w14:paraId="560F7502" w14:textId="77777777" w:rsidR="00925036" w:rsidRDefault="00000000">
            <w:pPr>
              <w:spacing w:after="0" w:line="259" w:lineRule="auto"/>
              <w:rPr>
                <w:rFonts w:hint="eastAsia"/>
              </w:rPr>
            </w:pPr>
            <w:r>
              <w:rPr>
                <w:sz w:val="18"/>
              </w:rPr>
              <w:t>Learning access, synchronization and in-app WooCommerce payment</w:t>
            </w:r>
          </w:p>
        </w:tc>
        <w:tc>
          <w:tcPr>
            <w:tcW w:w="1800" w:type="dxa"/>
            <w:shd w:val="clear" w:color="auto" w:fill="FFFFFF"/>
            <w:tcMar>
              <w:top w:w="100" w:type="dxa"/>
              <w:left w:w="130" w:type="dxa"/>
              <w:bottom w:w="100" w:type="dxa"/>
              <w:right w:w="130" w:type="dxa"/>
            </w:tcMar>
            <w:vAlign w:val="center"/>
          </w:tcPr>
          <w:p w14:paraId="2A08AC4A" w14:textId="77777777" w:rsidR="00925036" w:rsidRDefault="00000000">
            <w:pPr>
              <w:spacing w:after="0" w:line="259" w:lineRule="auto"/>
              <w:jc w:val="center"/>
              <w:rPr>
                <w:rFonts w:hint="eastAsia"/>
              </w:rPr>
            </w:pPr>
            <w:r>
              <w:rPr>
                <w:b/>
                <w:sz w:val="18"/>
              </w:rPr>
              <w:t>BDT 50,000</w:t>
            </w:r>
          </w:p>
        </w:tc>
        <w:tc>
          <w:tcPr>
            <w:tcW w:w="2232" w:type="dxa"/>
            <w:shd w:val="clear" w:color="auto" w:fill="FFFFFF"/>
            <w:tcMar>
              <w:top w:w="100" w:type="dxa"/>
              <w:left w:w="130" w:type="dxa"/>
              <w:bottom w:w="100" w:type="dxa"/>
              <w:right w:w="130" w:type="dxa"/>
            </w:tcMar>
            <w:vAlign w:val="center"/>
          </w:tcPr>
          <w:p w14:paraId="29C64F34" w14:textId="77777777" w:rsidR="00925036" w:rsidRDefault="00000000">
            <w:pPr>
              <w:spacing w:after="0" w:line="259" w:lineRule="auto"/>
              <w:jc w:val="center"/>
              <w:rPr>
                <w:rFonts w:hint="eastAsia"/>
              </w:rPr>
            </w:pPr>
            <w:r>
              <w:rPr>
                <w:sz w:val="18"/>
              </w:rPr>
              <w:t>30 working days</w:t>
            </w:r>
          </w:p>
        </w:tc>
      </w:tr>
      <w:tr w:rsidR="00925036" w14:paraId="72B73974" w14:textId="77777777">
        <w:trPr>
          <w:cantSplit/>
          <w:jc w:val="center"/>
        </w:trPr>
        <w:tc>
          <w:tcPr>
            <w:tcW w:w="2088" w:type="dxa"/>
            <w:shd w:val="clear" w:color="auto" w:fill="F5F1FA"/>
            <w:tcMar>
              <w:top w:w="100" w:type="dxa"/>
              <w:left w:w="130" w:type="dxa"/>
              <w:bottom w:w="100" w:type="dxa"/>
              <w:right w:w="130" w:type="dxa"/>
            </w:tcMar>
            <w:vAlign w:val="center"/>
          </w:tcPr>
          <w:p w14:paraId="238C8635" w14:textId="77777777" w:rsidR="00925036" w:rsidRDefault="00000000">
            <w:pPr>
              <w:spacing w:after="0" w:line="259" w:lineRule="auto"/>
              <w:rPr>
                <w:rFonts w:hint="eastAsia"/>
              </w:rPr>
            </w:pPr>
            <w:r>
              <w:rPr>
                <w:b/>
                <w:sz w:val="18"/>
              </w:rPr>
              <w:t>Complete Advanced App</w:t>
            </w:r>
          </w:p>
        </w:tc>
        <w:tc>
          <w:tcPr>
            <w:tcW w:w="3816" w:type="dxa"/>
            <w:shd w:val="clear" w:color="auto" w:fill="F5F1FA"/>
            <w:tcMar>
              <w:top w:w="100" w:type="dxa"/>
              <w:left w:w="130" w:type="dxa"/>
              <w:bottom w:w="100" w:type="dxa"/>
              <w:right w:w="130" w:type="dxa"/>
            </w:tcMar>
            <w:vAlign w:val="center"/>
          </w:tcPr>
          <w:p w14:paraId="61057352" w14:textId="77777777" w:rsidR="00925036" w:rsidRDefault="00000000">
            <w:pPr>
              <w:spacing w:after="0" w:line="259" w:lineRule="auto"/>
              <w:rPr>
                <w:rFonts w:hint="eastAsia"/>
              </w:rPr>
            </w:pPr>
            <w:r>
              <w:rPr>
                <w:sz w:val="18"/>
              </w:rPr>
              <w:t>Full learning experience with native payments, OTP, AI and advanced controls</w:t>
            </w:r>
          </w:p>
        </w:tc>
        <w:tc>
          <w:tcPr>
            <w:tcW w:w="1800" w:type="dxa"/>
            <w:shd w:val="clear" w:color="auto" w:fill="F5F1FA"/>
            <w:tcMar>
              <w:top w:w="100" w:type="dxa"/>
              <w:left w:w="130" w:type="dxa"/>
              <w:bottom w:w="100" w:type="dxa"/>
              <w:right w:w="130" w:type="dxa"/>
            </w:tcMar>
            <w:vAlign w:val="center"/>
          </w:tcPr>
          <w:p w14:paraId="2926095A" w14:textId="77777777" w:rsidR="00925036" w:rsidRDefault="00000000">
            <w:pPr>
              <w:spacing w:after="0" w:line="259" w:lineRule="auto"/>
              <w:jc w:val="center"/>
              <w:rPr>
                <w:rFonts w:hint="eastAsia"/>
              </w:rPr>
            </w:pPr>
            <w:r>
              <w:rPr>
                <w:b/>
                <w:sz w:val="18"/>
              </w:rPr>
              <w:t>BDT 80,000</w:t>
            </w:r>
          </w:p>
        </w:tc>
        <w:tc>
          <w:tcPr>
            <w:tcW w:w="2232" w:type="dxa"/>
            <w:shd w:val="clear" w:color="auto" w:fill="F5F1FA"/>
            <w:tcMar>
              <w:top w:w="100" w:type="dxa"/>
              <w:left w:w="130" w:type="dxa"/>
              <w:bottom w:w="100" w:type="dxa"/>
              <w:right w:w="130" w:type="dxa"/>
            </w:tcMar>
            <w:vAlign w:val="center"/>
          </w:tcPr>
          <w:p w14:paraId="33417F23" w14:textId="77777777" w:rsidR="00925036" w:rsidRDefault="00000000">
            <w:pPr>
              <w:spacing w:after="0" w:line="259" w:lineRule="auto"/>
              <w:jc w:val="center"/>
              <w:rPr>
                <w:rFonts w:hint="eastAsia"/>
              </w:rPr>
            </w:pPr>
            <w:r>
              <w:rPr>
                <w:sz w:val="18"/>
              </w:rPr>
              <w:t>30 working days</w:t>
            </w:r>
          </w:p>
        </w:tc>
      </w:tr>
    </w:tbl>
    <w:p w14:paraId="7A240BE0" w14:textId="77777777" w:rsidR="00925036" w:rsidRDefault="00000000">
      <w:pPr>
        <w:pStyle w:val="Heading2"/>
      </w:pPr>
      <w:r>
        <w:t>Recommended Direction</w:t>
      </w:r>
    </w:p>
    <w:p w14:paraId="53E89094" w14:textId="77777777" w:rsidR="00925036" w:rsidRDefault="00000000">
      <w:pPr>
        <w:rPr>
          <w:rFonts w:hint="eastAsia"/>
        </w:rPr>
      </w:pPr>
      <w:r>
        <w:t>The Core LMS App is suitable when Thriving Skills wants students to learn and pay inside the app while continuing to use the existing WooCommerce gateways. The Complete Advanced App is recommended when Thriving Skills also wants Google Play Billing and Apple In-App Purchase, OTP authentication, advanced engagement, analytics and an integrated AI Learning Assistant.</w:t>
      </w:r>
    </w:p>
    <w:p w14:paraId="1BFF4F84" w14:textId="77777777" w:rsidR="00925036" w:rsidRDefault="00000000">
      <w:pPr>
        <w:pStyle w:val="Heading2"/>
      </w:pPr>
      <w:r>
        <w:t>Key Project Principles</w:t>
      </w:r>
    </w:p>
    <w:p w14:paraId="2C9A34F3" w14:textId="77777777" w:rsidR="00925036" w:rsidRDefault="00000000">
      <w:pPr>
        <w:pStyle w:val="ListBullet"/>
        <w:spacing w:after="64"/>
        <w:ind w:left="317" w:hanging="202"/>
        <w:rPr>
          <w:rFonts w:hint="eastAsia"/>
        </w:rPr>
      </w:pPr>
      <w:r>
        <w:rPr>
          <w:sz w:val="20"/>
        </w:rPr>
        <w:t>One React Native codebase for Android and iOS.</w:t>
      </w:r>
    </w:p>
    <w:p w14:paraId="32EE1862" w14:textId="77777777" w:rsidR="00925036" w:rsidRDefault="00000000">
      <w:pPr>
        <w:pStyle w:val="ListBullet"/>
        <w:spacing w:after="64"/>
        <w:ind w:left="317" w:hanging="202"/>
        <w:rPr>
          <w:rFonts w:hint="eastAsia"/>
        </w:rPr>
      </w:pPr>
      <w:r>
        <w:rPr>
          <w:sz w:val="20"/>
        </w:rPr>
        <w:t>One student identity across the website and the mobile application.</w:t>
      </w:r>
    </w:p>
    <w:p w14:paraId="732A33BA" w14:textId="77777777" w:rsidR="00925036" w:rsidRDefault="00000000">
      <w:pPr>
        <w:pStyle w:val="ListBullet"/>
        <w:spacing w:after="64"/>
        <w:ind w:left="317" w:hanging="202"/>
        <w:rPr>
          <w:rFonts w:hint="eastAsia"/>
        </w:rPr>
      </w:pPr>
      <w:r>
        <w:rPr>
          <w:sz w:val="20"/>
        </w:rPr>
        <w:t>WordPress remains the primary backend and administrative system.</w:t>
      </w:r>
    </w:p>
    <w:p w14:paraId="350F5564" w14:textId="77777777" w:rsidR="00925036" w:rsidRDefault="00000000">
      <w:pPr>
        <w:pStyle w:val="ListBullet"/>
        <w:spacing w:after="64"/>
        <w:ind w:left="317" w:hanging="202"/>
        <w:rPr>
          <w:rFonts w:hint="eastAsia"/>
        </w:rPr>
      </w:pPr>
      <w:r>
        <w:rPr>
          <w:sz w:val="20"/>
        </w:rPr>
        <w:t>The application communicates only with versioned APIs from the TSL Connectivity Plugin.</w:t>
      </w:r>
    </w:p>
    <w:p w14:paraId="284BA9AF" w14:textId="77777777" w:rsidR="00925036" w:rsidRDefault="00000000">
      <w:pPr>
        <w:pStyle w:val="ListBullet"/>
        <w:spacing w:after="64"/>
        <w:ind w:left="317" w:hanging="202"/>
        <w:rPr>
          <w:rFonts w:hint="eastAsia"/>
        </w:rPr>
      </w:pPr>
      <w:r>
        <w:rPr>
          <w:sz w:val="20"/>
        </w:rPr>
        <w:t>Payment credentials and service secrets are never embedded in the mobile application.</w:t>
      </w:r>
    </w:p>
    <w:p w14:paraId="79B95592" w14:textId="77777777" w:rsidR="00925036" w:rsidRDefault="00000000">
      <w:pPr>
        <w:pStyle w:val="ListBullet"/>
        <w:spacing w:after="64"/>
        <w:ind w:left="317" w:hanging="202"/>
        <w:rPr>
          <w:rFonts w:hint="eastAsia"/>
        </w:rPr>
      </w:pPr>
      <w:r>
        <w:rPr>
          <w:sz w:val="20"/>
        </w:rPr>
        <w:t>Complete source code and technical documentation are delivered at handover.</w:t>
      </w:r>
    </w:p>
    <w:p w14:paraId="5614A851" w14:textId="77777777" w:rsidR="00925036" w:rsidRDefault="00000000">
      <w:pPr>
        <w:rPr>
          <w:rFonts w:hint="eastAsia"/>
        </w:rPr>
      </w:pPr>
      <w:r>
        <w:br w:type="page"/>
      </w:r>
    </w:p>
    <w:p w14:paraId="718A0304" w14:textId="77777777" w:rsidR="00925036" w:rsidRDefault="00000000">
      <w:pPr>
        <w:spacing w:before="40" w:after="160"/>
        <w:rPr>
          <w:rFonts w:hint="eastAsia"/>
        </w:rPr>
      </w:pPr>
      <w:r>
        <w:rPr>
          <w:b/>
          <w:color w:val="5B00B7"/>
          <w:sz w:val="18"/>
        </w:rPr>
        <w:lastRenderedPageBreak/>
        <w:t>SOLUTION DESIGN</w:t>
      </w:r>
    </w:p>
    <w:p w14:paraId="56A29741" w14:textId="77777777" w:rsidR="00925036" w:rsidRDefault="00000000">
      <w:pPr>
        <w:pStyle w:val="Heading1"/>
      </w:pPr>
      <w:r>
        <w:t>Proposed System Architecture</w:t>
      </w:r>
    </w:p>
    <w:p w14:paraId="36917A8C" w14:textId="77777777" w:rsidR="00925036" w:rsidRDefault="00000000">
      <w:pPr>
        <w:rPr>
          <w:rFonts w:hint="eastAsia"/>
        </w:rPr>
      </w:pPr>
      <w:r>
        <w:t>The architecture keeps the mobile application lightweight while centralizing access rules, synchronization and security inside WordPress.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033"/>
        <w:gridCol w:w="2033"/>
        <w:gridCol w:w="2033"/>
        <w:gridCol w:w="2033"/>
        <w:gridCol w:w="2033"/>
      </w:tblGrid>
      <w:tr w:rsidR="00925036" w14:paraId="000A8642" w14:textId="77777777">
        <w:trPr>
          <w:cantSplit/>
          <w:jc w:val="center"/>
        </w:trPr>
        <w:tc>
          <w:tcPr>
            <w:tcW w:w="2033" w:type="dxa"/>
            <w:shd w:val="clear" w:color="auto" w:fill="F5F1FA"/>
            <w:tcMar>
              <w:top w:w="100" w:type="dxa"/>
              <w:left w:w="130" w:type="dxa"/>
              <w:bottom w:w="100" w:type="dxa"/>
              <w:right w:w="130" w:type="dxa"/>
            </w:tcMar>
            <w:vAlign w:val="center"/>
          </w:tcPr>
          <w:p w14:paraId="06170FD9" w14:textId="77777777" w:rsidR="00925036" w:rsidRDefault="00000000">
            <w:pPr>
              <w:spacing w:after="0" w:line="259" w:lineRule="auto"/>
              <w:jc w:val="center"/>
              <w:rPr>
                <w:rFonts w:hint="eastAsia"/>
              </w:rPr>
            </w:pPr>
            <w:r>
              <w:rPr>
                <w:b/>
                <w:color w:val="310078"/>
                <w:sz w:val="20"/>
              </w:rPr>
              <w:t>REACT NATIVE APP</w:t>
            </w:r>
            <w:r>
              <w:rPr>
                <w:b/>
                <w:color w:val="310078"/>
                <w:sz w:val="20"/>
              </w:rPr>
              <w:br/>
            </w:r>
            <w:r>
              <w:rPr>
                <w:b/>
                <w:color w:val="310078"/>
                <w:sz w:val="20"/>
              </w:rPr>
              <w:br/>
              <w:t>Android and iOS</w:t>
            </w:r>
            <w:r>
              <w:rPr>
                <w:b/>
                <w:color w:val="310078"/>
                <w:sz w:val="20"/>
              </w:rPr>
              <w:br/>
              <w:t>UI, navigation, video, local cache and notifications</w:t>
            </w:r>
          </w:p>
        </w:tc>
        <w:tc>
          <w:tcPr>
            <w:tcW w:w="2033" w:type="dxa"/>
            <w:tcMar>
              <w:top w:w="100" w:type="dxa"/>
              <w:left w:w="130" w:type="dxa"/>
              <w:bottom w:w="100" w:type="dxa"/>
              <w:right w:w="130" w:type="dxa"/>
            </w:tcMar>
            <w:vAlign w:val="center"/>
          </w:tcPr>
          <w:p w14:paraId="3DC7BA25" w14:textId="77777777" w:rsidR="00925036" w:rsidRDefault="00000000">
            <w:pPr>
              <w:spacing w:after="0" w:line="259" w:lineRule="auto"/>
              <w:jc w:val="center"/>
              <w:rPr>
                <w:rFonts w:hint="eastAsia"/>
              </w:rPr>
            </w:pPr>
            <w:r>
              <w:rPr>
                <w:b/>
                <w:color w:val="D92D7B"/>
                <w:sz w:val="32"/>
              </w:rPr>
              <w:t>⇄</w:t>
            </w:r>
          </w:p>
        </w:tc>
        <w:tc>
          <w:tcPr>
            <w:tcW w:w="2033" w:type="dxa"/>
            <w:shd w:val="clear" w:color="auto" w:fill="FCEFF5"/>
            <w:tcMar>
              <w:top w:w="100" w:type="dxa"/>
              <w:left w:w="130" w:type="dxa"/>
              <w:bottom w:w="100" w:type="dxa"/>
              <w:right w:w="130" w:type="dxa"/>
            </w:tcMar>
            <w:vAlign w:val="center"/>
          </w:tcPr>
          <w:p w14:paraId="323CEDC4" w14:textId="77777777" w:rsidR="00925036" w:rsidRDefault="00000000">
            <w:pPr>
              <w:spacing w:after="0" w:line="259" w:lineRule="auto"/>
              <w:jc w:val="center"/>
              <w:rPr>
                <w:rFonts w:hint="eastAsia"/>
              </w:rPr>
            </w:pPr>
            <w:r>
              <w:rPr>
                <w:b/>
                <w:sz w:val="20"/>
              </w:rPr>
              <w:t>TSL CONNECTIVITY PLUGIN</w:t>
            </w:r>
            <w:r>
              <w:rPr>
                <w:b/>
                <w:sz w:val="20"/>
              </w:rPr>
              <w:br/>
            </w:r>
            <w:r>
              <w:rPr>
                <w:b/>
                <w:sz w:val="20"/>
              </w:rPr>
              <w:br/>
              <w:t>Authentication, API security, normalized data, synchronization and business rules</w:t>
            </w:r>
          </w:p>
        </w:tc>
        <w:tc>
          <w:tcPr>
            <w:tcW w:w="2033" w:type="dxa"/>
            <w:tcMar>
              <w:top w:w="100" w:type="dxa"/>
              <w:left w:w="130" w:type="dxa"/>
              <w:bottom w:w="100" w:type="dxa"/>
              <w:right w:w="130" w:type="dxa"/>
            </w:tcMar>
            <w:vAlign w:val="center"/>
          </w:tcPr>
          <w:p w14:paraId="667A4740" w14:textId="77777777" w:rsidR="00925036" w:rsidRDefault="00000000">
            <w:pPr>
              <w:spacing w:after="0" w:line="259" w:lineRule="auto"/>
              <w:jc w:val="center"/>
              <w:rPr>
                <w:rFonts w:hint="eastAsia"/>
              </w:rPr>
            </w:pPr>
            <w:r>
              <w:rPr>
                <w:b/>
                <w:color w:val="D92D7B"/>
                <w:sz w:val="32"/>
              </w:rPr>
              <w:t>⇄</w:t>
            </w:r>
          </w:p>
        </w:tc>
        <w:tc>
          <w:tcPr>
            <w:tcW w:w="2033" w:type="dxa"/>
            <w:shd w:val="clear" w:color="auto" w:fill="F5F1FA"/>
            <w:tcMar>
              <w:top w:w="100" w:type="dxa"/>
              <w:left w:w="130" w:type="dxa"/>
              <w:bottom w:w="100" w:type="dxa"/>
              <w:right w:w="130" w:type="dxa"/>
            </w:tcMar>
            <w:vAlign w:val="center"/>
          </w:tcPr>
          <w:p w14:paraId="7C0C544A" w14:textId="77777777" w:rsidR="00925036" w:rsidRDefault="00000000">
            <w:pPr>
              <w:spacing w:after="0" w:line="259" w:lineRule="auto"/>
              <w:jc w:val="center"/>
              <w:rPr>
                <w:rFonts w:hint="eastAsia"/>
              </w:rPr>
            </w:pPr>
            <w:r>
              <w:rPr>
                <w:b/>
                <w:color w:val="310078"/>
                <w:sz w:val="20"/>
              </w:rPr>
              <w:t>EXISTING PLATFORM</w:t>
            </w:r>
            <w:r>
              <w:rPr>
                <w:b/>
                <w:color w:val="310078"/>
                <w:sz w:val="20"/>
              </w:rPr>
              <w:br/>
            </w:r>
            <w:r>
              <w:rPr>
                <w:b/>
                <w:color w:val="310078"/>
                <w:sz w:val="20"/>
              </w:rPr>
              <w:br/>
              <w:t>WordPress, LearnPress, WooCommerce, Vimeo and Firebase</w:t>
            </w:r>
          </w:p>
        </w:tc>
      </w:tr>
    </w:tbl>
    <w:p w14:paraId="2ECD50B1" w14:textId="77777777" w:rsidR="00925036" w:rsidRDefault="00000000">
      <w:pPr>
        <w:pStyle w:val="Heading2"/>
      </w:pPr>
      <w:r>
        <w:t>Data Ownership and Synchronization</w:t>
      </w:r>
    </w:p>
    <w:tbl>
      <w:tblPr>
        <w:tblW w:w="0" w:type="auto"/>
        <w:jc w:val="center"/>
        <w:tblBorders>
          <w:top w:val="single" w:sz="5" w:space="0" w:color="E6E0EC"/>
          <w:left w:val="single" w:sz="5" w:space="0" w:color="E6E0EC"/>
          <w:bottom w:val="single" w:sz="5" w:space="0" w:color="E6E0EC"/>
          <w:right w:val="single" w:sz="5" w:space="0" w:color="E6E0EC"/>
          <w:insideH w:val="single" w:sz="5" w:space="0" w:color="E6E0EC"/>
          <w:insideV w:val="single" w:sz="5" w:space="0" w:color="E6E0EC"/>
        </w:tblBorders>
        <w:tblLayout w:type="fixed"/>
        <w:tblLook w:val="04A0" w:firstRow="1" w:lastRow="0" w:firstColumn="1" w:lastColumn="0" w:noHBand="0" w:noVBand="1"/>
      </w:tblPr>
      <w:tblGrid>
        <w:gridCol w:w="3389"/>
        <w:gridCol w:w="3888"/>
        <w:gridCol w:w="3389"/>
      </w:tblGrid>
      <w:tr w:rsidR="00925036" w14:paraId="7DA927D9" w14:textId="77777777">
        <w:trPr>
          <w:cantSplit/>
          <w:tblHeader/>
          <w:jc w:val="center"/>
        </w:trPr>
        <w:tc>
          <w:tcPr>
            <w:tcW w:w="3389" w:type="dxa"/>
            <w:shd w:val="clear" w:color="auto" w:fill="310078"/>
            <w:tcMar>
              <w:top w:w="100" w:type="dxa"/>
              <w:left w:w="130" w:type="dxa"/>
              <w:bottom w:w="100" w:type="dxa"/>
              <w:right w:w="130" w:type="dxa"/>
            </w:tcMar>
            <w:vAlign w:val="center"/>
          </w:tcPr>
          <w:p w14:paraId="159D716B" w14:textId="77777777" w:rsidR="00925036" w:rsidRDefault="00000000">
            <w:pPr>
              <w:spacing w:after="0" w:line="259" w:lineRule="auto"/>
              <w:rPr>
                <w:rFonts w:hint="eastAsia"/>
              </w:rPr>
            </w:pPr>
            <w:r>
              <w:rPr>
                <w:b/>
                <w:color w:val="FFFFFF"/>
                <w:sz w:val="18"/>
              </w:rPr>
              <w:t>Data</w:t>
            </w:r>
          </w:p>
        </w:tc>
        <w:tc>
          <w:tcPr>
            <w:tcW w:w="3389" w:type="dxa"/>
            <w:shd w:val="clear" w:color="auto" w:fill="310078"/>
            <w:tcMar>
              <w:top w:w="100" w:type="dxa"/>
              <w:left w:w="130" w:type="dxa"/>
              <w:bottom w:w="100" w:type="dxa"/>
              <w:right w:w="130" w:type="dxa"/>
            </w:tcMar>
            <w:vAlign w:val="center"/>
          </w:tcPr>
          <w:p w14:paraId="5414D230" w14:textId="77777777" w:rsidR="00925036" w:rsidRDefault="00000000">
            <w:pPr>
              <w:spacing w:after="0" w:line="259" w:lineRule="auto"/>
              <w:rPr>
                <w:rFonts w:hint="eastAsia"/>
              </w:rPr>
            </w:pPr>
            <w:r>
              <w:rPr>
                <w:b/>
                <w:color w:val="FFFFFF"/>
                <w:sz w:val="18"/>
              </w:rPr>
              <w:t>Primary source</w:t>
            </w:r>
          </w:p>
        </w:tc>
        <w:tc>
          <w:tcPr>
            <w:tcW w:w="3389" w:type="dxa"/>
            <w:shd w:val="clear" w:color="auto" w:fill="310078"/>
            <w:tcMar>
              <w:top w:w="100" w:type="dxa"/>
              <w:left w:w="130" w:type="dxa"/>
              <w:bottom w:w="100" w:type="dxa"/>
              <w:right w:w="130" w:type="dxa"/>
            </w:tcMar>
            <w:vAlign w:val="center"/>
          </w:tcPr>
          <w:p w14:paraId="3DD05DBE" w14:textId="77777777" w:rsidR="00925036" w:rsidRDefault="00000000">
            <w:pPr>
              <w:spacing w:after="0" w:line="259" w:lineRule="auto"/>
              <w:rPr>
                <w:rFonts w:hint="eastAsia"/>
              </w:rPr>
            </w:pPr>
            <w:r>
              <w:rPr>
                <w:b/>
                <w:color w:val="FFFFFF"/>
                <w:sz w:val="18"/>
              </w:rPr>
              <w:t>Mobile behavior</w:t>
            </w:r>
          </w:p>
        </w:tc>
      </w:tr>
      <w:tr w:rsidR="00925036" w14:paraId="64CD67F1" w14:textId="77777777">
        <w:trPr>
          <w:cantSplit/>
          <w:jc w:val="center"/>
        </w:trPr>
        <w:tc>
          <w:tcPr>
            <w:tcW w:w="2880" w:type="dxa"/>
            <w:shd w:val="clear" w:color="auto" w:fill="FFFFFF"/>
            <w:tcMar>
              <w:top w:w="100" w:type="dxa"/>
              <w:left w:w="130" w:type="dxa"/>
              <w:bottom w:w="100" w:type="dxa"/>
              <w:right w:w="130" w:type="dxa"/>
            </w:tcMar>
            <w:vAlign w:val="center"/>
          </w:tcPr>
          <w:p w14:paraId="5D6AAA43" w14:textId="77777777" w:rsidR="00925036" w:rsidRDefault="00000000">
            <w:pPr>
              <w:spacing w:after="0" w:line="259" w:lineRule="auto"/>
              <w:rPr>
                <w:rFonts w:hint="eastAsia"/>
              </w:rPr>
            </w:pPr>
            <w:r>
              <w:rPr>
                <w:b/>
                <w:sz w:val="17"/>
              </w:rPr>
              <w:t>Students and profiles</w:t>
            </w:r>
          </w:p>
        </w:tc>
        <w:tc>
          <w:tcPr>
            <w:tcW w:w="3888" w:type="dxa"/>
            <w:shd w:val="clear" w:color="auto" w:fill="FFFFFF"/>
            <w:tcMar>
              <w:top w:w="100" w:type="dxa"/>
              <w:left w:w="130" w:type="dxa"/>
              <w:bottom w:w="100" w:type="dxa"/>
              <w:right w:w="130" w:type="dxa"/>
            </w:tcMar>
            <w:vAlign w:val="center"/>
          </w:tcPr>
          <w:p w14:paraId="6012C50C" w14:textId="77777777" w:rsidR="00925036" w:rsidRDefault="00000000">
            <w:pPr>
              <w:spacing w:after="0" w:line="259" w:lineRule="auto"/>
              <w:rPr>
                <w:rFonts w:hint="eastAsia"/>
              </w:rPr>
            </w:pPr>
            <w:r>
              <w:rPr>
                <w:sz w:val="17"/>
              </w:rPr>
              <w:t>WordPress users</w:t>
            </w:r>
          </w:p>
        </w:tc>
        <w:tc>
          <w:tcPr>
            <w:tcW w:w="3312" w:type="dxa"/>
            <w:shd w:val="clear" w:color="auto" w:fill="FFFFFF"/>
            <w:tcMar>
              <w:top w:w="100" w:type="dxa"/>
              <w:left w:w="130" w:type="dxa"/>
              <w:bottom w:w="100" w:type="dxa"/>
              <w:right w:w="130" w:type="dxa"/>
            </w:tcMar>
            <w:vAlign w:val="center"/>
          </w:tcPr>
          <w:p w14:paraId="4B1E4F1A" w14:textId="77777777" w:rsidR="00925036" w:rsidRDefault="00000000">
            <w:pPr>
              <w:spacing w:after="0" w:line="259" w:lineRule="auto"/>
              <w:rPr>
                <w:rFonts w:hint="eastAsia"/>
              </w:rPr>
            </w:pPr>
            <w:r>
              <w:rPr>
                <w:sz w:val="17"/>
              </w:rPr>
              <w:t>Same account and user ID</w:t>
            </w:r>
          </w:p>
        </w:tc>
      </w:tr>
      <w:tr w:rsidR="00925036" w14:paraId="47F5E260" w14:textId="77777777">
        <w:trPr>
          <w:cantSplit/>
          <w:jc w:val="center"/>
        </w:trPr>
        <w:tc>
          <w:tcPr>
            <w:tcW w:w="2880" w:type="dxa"/>
            <w:shd w:val="clear" w:color="auto" w:fill="F5F1FA"/>
            <w:tcMar>
              <w:top w:w="100" w:type="dxa"/>
              <w:left w:w="130" w:type="dxa"/>
              <w:bottom w:w="100" w:type="dxa"/>
              <w:right w:w="130" w:type="dxa"/>
            </w:tcMar>
            <w:vAlign w:val="center"/>
          </w:tcPr>
          <w:p w14:paraId="37197E0A" w14:textId="77777777" w:rsidR="00925036" w:rsidRDefault="00000000">
            <w:pPr>
              <w:spacing w:after="0" w:line="259" w:lineRule="auto"/>
              <w:rPr>
                <w:rFonts w:hint="eastAsia"/>
              </w:rPr>
            </w:pPr>
            <w:r>
              <w:rPr>
                <w:b/>
                <w:sz w:val="17"/>
              </w:rPr>
              <w:t>Courses and lessons</w:t>
            </w:r>
          </w:p>
        </w:tc>
        <w:tc>
          <w:tcPr>
            <w:tcW w:w="3888" w:type="dxa"/>
            <w:shd w:val="clear" w:color="auto" w:fill="F5F1FA"/>
            <w:tcMar>
              <w:top w:w="100" w:type="dxa"/>
              <w:left w:w="130" w:type="dxa"/>
              <w:bottom w:w="100" w:type="dxa"/>
              <w:right w:w="130" w:type="dxa"/>
            </w:tcMar>
            <w:vAlign w:val="center"/>
          </w:tcPr>
          <w:p w14:paraId="68051847" w14:textId="77777777" w:rsidR="00925036" w:rsidRDefault="00000000">
            <w:pPr>
              <w:spacing w:after="0" w:line="259" w:lineRule="auto"/>
              <w:rPr>
                <w:rFonts w:hint="eastAsia"/>
              </w:rPr>
            </w:pPr>
            <w:r>
              <w:rPr>
                <w:sz w:val="17"/>
              </w:rPr>
              <w:t>LearnPress</w:t>
            </w:r>
          </w:p>
        </w:tc>
        <w:tc>
          <w:tcPr>
            <w:tcW w:w="3312" w:type="dxa"/>
            <w:shd w:val="clear" w:color="auto" w:fill="F5F1FA"/>
            <w:tcMar>
              <w:top w:w="100" w:type="dxa"/>
              <w:left w:w="130" w:type="dxa"/>
              <w:bottom w:w="100" w:type="dxa"/>
              <w:right w:w="130" w:type="dxa"/>
            </w:tcMar>
            <w:vAlign w:val="center"/>
          </w:tcPr>
          <w:p w14:paraId="2681430C" w14:textId="77777777" w:rsidR="00925036" w:rsidRDefault="00000000">
            <w:pPr>
              <w:spacing w:after="0" w:line="259" w:lineRule="auto"/>
              <w:rPr>
                <w:rFonts w:hint="eastAsia"/>
              </w:rPr>
            </w:pPr>
            <w:r>
              <w:rPr>
                <w:sz w:val="17"/>
              </w:rPr>
              <w:t>Displayed through custom APIs</w:t>
            </w:r>
          </w:p>
        </w:tc>
      </w:tr>
      <w:tr w:rsidR="00925036" w14:paraId="1BFA5C3D" w14:textId="77777777">
        <w:trPr>
          <w:cantSplit/>
          <w:jc w:val="center"/>
        </w:trPr>
        <w:tc>
          <w:tcPr>
            <w:tcW w:w="2880" w:type="dxa"/>
            <w:shd w:val="clear" w:color="auto" w:fill="FFFFFF"/>
            <w:tcMar>
              <w:top w:w="100" w:type="dxa"/>
              <w:left w:w="130" w:type="dxa"/>
              <w:bottom w:w="100" w:type="dxa"/>
              <w:right w:w="130" w:type="dxa"/>
            </w:tcMar>
            <w:vAlign w:val="center"/>
          </w:tcPr>
          <w:p w14:paraId="3EFA4D80" w14:textId="77777777" w:rsidR="00925036" w:rsidRDefault="00000000">
            <w:pPr>
              <w:spacing w:after="0" w:line="259" w:lineRule="auto"/>
              <w:rPr>
                <w:rFonts w:hint="eastAsia"/>
              </w:rPr>
            </w:pPr>
            <w:r>
              <w:rPr>
                <w:b/>
                <w:sz w:val="17"/>
              </w:rPr>
              <w:t>Enrollments and progress</w:t>
            </w:r>
          </w:p>
        </w:tc>
        <w:tc>
          <w:tcPr>
            <w:tcW w:w="3888" w:type="dxa"/>
            <w:shd w:val="clear" w:color="auto" w:fill="FFFFFF"/>
            <w:tcMar>
              <w:top w:w="100" w:type="dxa"/>
              <w:left w:w="130" w:type="dxa"/>
              <w:bottom w:w="100" w:type="dxa"/>
              <w:right w:w="130" w:type="dxa"/>
            </w:tcMar>
            <w:vAlign w:val="center"/>
          </w:tcPr>
          <w:p w14:paraId="237BEC10" w14:textId="77777777" w:rsidR="00925036" w:rsidRDefault="00000000">
            <w:pPr>
              <w:spacing w:after="0" w:line="259" w:lineRule="auto"/>
              <w:rPr>
                <w:rFonts w:hint="eastAsia"/>
              </w:rPr>
            </w:pPr>
            <w:r>
              <w:rPr>
                <w:sz w:val="17"/>
              </w:rPr>
              <w:t>LearnPress</w:t>
            </w:r>
          </w:p>
        </w:tc>
        <w:tc>
          <w:tcPr>
            <w:tcW w:w="3312" w:type="dxa"/>
            <w:shd w:val="clear" w:color="auto" w:fill="FFFFFF"/>
            <w:tcMar>
              <w:top w:w="100" w:type="dxa"/>
              <w:left w:w="130" w:type="dxa"/>
              <w:bottom w:w="100" w:type="dxa"/>
              <w:right w:w="130" w:type="dxa"/>
            </w:tcMar>
            <w:vAlign w:val="center"/>
          </w:tcPr>
          <w:p w14:paraId="641BDD01" w14:textId="77777777" w:rsidR="00925036" w:rsidRDefault="00000000">
            <w:pPr>
              <w:spacing w:after="0" w:line="259" w:lineRule="auto"/>
              <w:rPr>
                <w:rFonts w:hint="eastAsia"/>
              </w:rPr>
            </w:pPr>
            <w:r>
              <w:rPr>
                <w:sz w:val="17"/>
              </w:rPr>
              <w:t>Two-way synchronization</w:t>
            </w:r>
          </w:p>
        </w:tc>
      </w:tr>
      <w:tr w:rsidR="00925036" w14:paraId="5F368DBF" w14:textId="77777777">
        <w:trPr>
          <w:cantSplit/>
          <w:jc w:val="center"/>
        </w:trPr>
        <w:tc>
          <w:tcPr>
            <w:tcW w:w="2880" w:type="dxa"/>
            <w:shd w:val="clear" w:color="auto" w:fill="F5F1FA"/>
            <w:tcMar>
              <w:top w:w="100" w:type="dxa"/>
              <w:left w:w="130" w:type="dxa"/>
              <w:bottom w:w="100" w:type="dxa"/>
              <w:right w:w="130" w:type="dxa"/>
            </w:tcMar>
            <w:vAlign w:val="center"/>
          </w:tcPr>
          <w:p w14:paraId="6EB140B6" w14:textId="77777777" w:rsidR="00925036" w:rsidRDefault="00000000">
            <w:pPr>
              <w:spacing w:after="0" w:line="259" w:lineRule="auto"/>
              <w:rPr>
                <w:rFonts w:hint="eastAsia"/>
              </w:rPr>
            </w:pPr>
            <w:r>
              <w:rPr>
                <w:b/>
                <w:sz w:val="17"/>
              </w:rPr>
              <w:t>Orders and coupons</w:t>
            </w:r>
          </w:p>
        </w:tc>
        <w:tc>
          <w:tcPr>
            <w:tcW w:w="3888" w:type="dxa"/>
            <w:shd w:val="clear" w:color="auto" w:fill="F5F1FA"/>
            <w:tcMar>
              <w:top w:w="100" w:type="dxa"/>
              <w:left w:w="130" w:type="dxa"/>
              <w:bottom w:w="100" w:type="dxa"/>
              <w:right w:w="130" w:type="dxa"/>
            </w:tcMar>
            <w:vAlign w:val="center"/>
          </w:tcPr>
          <w:p w14:paraId="210C7AEF" w14:textId="77777777" w:rsidR="00925036" w:rsidRDefault="00000000">
            <w:pPr>
              <w:spacing w:after="0" w:line="259" w:lineRule="auto"/>
              <w:rPr>
                <w:rFonts w:hint="eastAsia"/>
              </w:rPr>
            </w:pPr>
            <w:r>
              <w:rPr>
                <w:sz w:val="17"/>
              </w:rPr>
              <w:t>WooCommerce</w:t>
            </w:r>
          </w:p>
        </w:tc>
        <w:tc>
          <w:tcPr>
            <w:tcW w:w="3312" w:type="dxa"/>
            <w:shd w:val="clear" w:color="auto" w:fill="F5F1FA"/>
            <w:tcMar>
              <w:top w:w="100" w:type="dxa"/>
              <w:left w:w="130" w:type="dxa"/>
              <w:bottom w:w="100" w:type="dxa"/>
              <w:right w:w="130" w:type="dxa"/>
            </w:tcMar>
            <w:vAlign w:val="center"/>
          </w:tcPr>
          <w:p w14:paraId="76D4DD31" w14:textId="77777777" w:rsidR="00925036" w:rsidRDefault="00000000">
            <w:pPr>
              <w:spacing w:after="0" w:line="259" w:lineRule="auto"/>
              <w:rPr>
                <w:rFonts w:hint="eastAsia"/>
              </w:rPr>
            </w:pPr>
            <w:r>
              <w:rPr>
                <w:sz w:val="17"/>
              </w:rPr>
              <w:t>Verified and reflected in WordPress</w:t>
            </w:r>
          </w:p>
        </w:tc>
      </w:tr>
      <w:tr w:rsidR="00925036" w14:paraId="6E759216" w14:textId="77777777">
        <w:trPr>
          <w:cantSplit/>
          <w:jc w:val="center"/>
        </w:trPr>
        <w:tc>
          <w:tcPr>
            <w:tcW w:w="2880" w:type="dxa"/>
            <w:shd w:val="clear" w:color="auto" w:fill="FFFFFF"/>
            <w:tcMar>
              <w:top w:w="100" w:type="dxa"/>
              <w:left w:w="130" w:type="dxa"/>
              <w:bottom w:w="100" w:type="dxa"/>
              <w:right w:w="130" w:type="dxa"/>
            </w:tcMar>
            <w:vAlign w:val="center"/>
          </w:tcPr>
          <w:p w14:paraId="4AE8B66C" w14:textId="77777777" w:rsidR="00925036" w:rsidRDefault="00000000">
            <w:pPr>
              <w:spacing w:after="0" w:line="259" w:lineRule="auto"/>
              <w:rPr>
                <w:rFonts w:hint="eastAsia"/>
              </w:rPr>
            </w:pPr>
            <w:r>
              <w:rPr>
                <w:b/>
                <w:sz w:val="17"/>
              </w:rPr>
              <w:t>Videos</w:t>
            </w:r>
          </w:p>
        </w:tc>
        <w:tc>
          <w:tcPr>
            <w:tcW w:w="3888" w:type="dxa"/>
            <w:shd w:val="clear" w:color="auto" w:fill="FFFFFF"/>
            <w:tcMar>
              <w:top w:w="100" w:type="dxa"/>
              <w:left w:w="130" w:type="dxa"/>
              <w:bottom w:w="100" w:type="dxa"/>
              <w:right w:w="130" w:type="dxa"/>
            </w:tcMar>
            <w:vAlign w:val="center"/>
          </w:tcPr>
          <w:p w14:paraId="5CAB2580" w14:textId="77777777" w:rsidR="00925036" w:rsidRDefault="00000000">
            <w:pPr>
              <w:spacing w:after="0" w:line="259" w:lineRule="auto"/>
              <w:rPr>
                <w:rFonts w:hint="eastAsia"/>
              </w:rPr>
            </w:pPr>
            <w:r>
              <w:rPr>
                <w:sz w:val="17"/>
              </w:rPr>
              <w:t>Vimeo or current provider</w:t>
            </w:r>
          </w:p>
        </w:tc>
        <w:tc>
          <w:tcPr>
            <w:tcW w:w="3312" w:type="dxa"/>
            <w:shd w:val="clear" w:color="auto" w:fill="FFFFFF"/>
            <w:tcMar>
              <w:top w:w="100" w:type="dxa"/>
              <w:left w:w="130" w:type="dxa"/>
              <w:bottom w:w="100" w:type="dxa"/>
              <w:right w:w="130" w:type="dxa"/>
            </w:tcMar>
            <w:vAlign w:val="center"/>
          </w:tcPr>
          <w:p w14:paraId="2CCA784B" w14:textId="77777777" w:rsidR="00925036" w:rsidRDefault="00000000">
            <w:pPr>
              <w:spacing w:after="0" w:line="259" w:lineRule="auto"/>
              <w:rPr>
                <w:rFonts w:hint="eastAsia"/>
              </w:rPr>
            </w:pPr>
            <w:r>
              <w:rPr>
                <w:sz w:val="17"/>
              </w:rPr>
              <w:t>Secure playback in the app</w:t>
            </w:r>
          </w:p>
        </w:tc>
      </w:tr>
      <w:tr w:rsidR="00925036" w14:paraId="0EBAEFC0" w14:textId="77777777">
        <w:trPr>
          <w:cantSplit/>
          <w:jc w:val="center"/>
        </w:trPr>
        <w:tc>
          <w:tcPr>
            <w:tcW w:w="2880" w:type="dxa"/>
            <w:shd w:val="clear" w:color="auto" w:fill="F5F1FA"/>
            <w:tcMar>
              <w:top w:w="100" w:type="dxa"/>
              <w:left w:w="130" w:type="dxa"/>
              <w:bottom w:w="100" w:type="dxa"/>
              <w:right w:w="130" w:type="dxa"/>
            </w:tcMar>
            <w:vAlign w:val="center"/>
          </w:tcPr>
          <w:p w14:paraId="2F7242B7" w14:textId="77777777" w:rsidR="00925036" w:rsidRDefault="00000000">
            <w:pPr>
              <w:spacing w:after="0" w:line="259" w:lineRule="auto"/>
              <w:rPr>
                <w:rFonts w:hint="eastAsia"/>
              </w:rPr>
            </w:pPr>
            <w:r>
              <w:rPr>
                <w:b/>
                <w:sz w:val="17"/>
              </w:rPr>
              <w:t>Watch history</w:t>
            </w:r>
          </w:p>
        </w:tc>
        <w:tc>
          <w:tcPr>
            <w:tcW w:w="3888" w:type="dxa"/>
            <w:shd w:val="clear" w:color="auto" w:fill="F5F1FA"/>
            <w:tcMar>
              <w:top w:w="100" w:type="dxa"/>
              <w:left w:w="130" w:type="dxa"/>
              <w:bottom w:w="100" w:type="dxa"/>
              <w:right w:w="130" w:type="dxa"/>
            </w:tcMar>
            <w:vAlign w:val="center"/>
          </w:tcPr>
          <w:p w14:paraId="4D762F89" w14:textId="77777777" w:rsidR="00925036" w:rsidRDefault="00000000">
            <w:pPr>
              <w:spacing w:after="0" w:line="259" w:lineRule="auto"/>
              <w:rPr>
                <w:rFonts w:hint="eastAsia"/>
              </w:rPr>
            </w:pPr>
            <w:r>
              <w:rPr>
                <w:sz w:val="17"/>
              </w:rPr>
              <w:t>Connectivity Plugin tables</w:t>
            </w:r>
          </w:p>
        </w:tc>
        <w:tc>
          <w:tcPr>
            <w:tcW w:w="3312" w:type="dxa"/>
            <w:shd w:val="clear" w:color="auto" w:fill="F5F1FA"/>
            <w:tcMar>
              <w:top w:w="100" w:type="dxa"/>
              <w:left w:w="130" w:type="dxa"/>
              <w:bottom w:w="100" w:type="dxa"/>
              <w:right w:w="130" w:type="dxa"/>
            </w:tcMar>
            <w:vAlign w:val="center"/>
          </w:tcPr>
          <w:p w14:paraId="4A0A786E" w14:textId="77777777" w:rsidR="00925036" w:rsidRDefault="00000000">
            <w:pPr>
              <w:spacing w:after="0" w:line="259" w:lineRule="auto"/>
              <w:rPr>
                <w:rFonts w:hint="eastAsia"/>
              </w:rPr>
            </w:pPr>
            <w:r>
              <w:rPr>
                <w:sz w:val="17"/>
              </w:rPr>
              <w:t>Position, percentage and timestamps</w:t>
            </w:r>
          </w:p>
        </w:tc>
      </w:tr>
      <w:tr w:rsidR="00925036" w14:paraId="6113CDA7" w14:textId="77777777">
        <w:trPr>
          <w:cantSplit/>
          <w:jc w:val="center"/>
        </w:trPr>
        <w:tc>
          <w:tcPr>
            <w:tcW w:w="2880" w:type="dxa"/>
            <w:shd w:val="clear" w:color="auto" w:fill="FFFFFF"/>
            <w:tcMar>
              <w:top w:w="100" w:type="dxa"/>
              <w:left w:w="130" w:type="dxa"/>
              <w:bottom w:w="100" w:type="dxa"/>
              <w:right w:w="130" w:type="dxa"/>
            </w:tcMar>
            <w:vAlign w:val="center"/>
          </w:tcPr>
          <w:p w14:paraId="348C5FC8" w14:textId="77777777" w:rsidR="00925036" w:rsidRDefault="00000000">
            <w:pPr>
              <w:spacing w:after="0" w:line="259" w:lineRule="auto"/>
              <w:rPr>
                <w:rFonts w:hint="eastAsia"/>
              </w:rPr>
            </w:pPr>
            <w:r>
              <w:rPr>
                <w:b/>
                <w:sz w:val="17"/>
              </w:rPr>
              <w:t>Notifications</w:t>
            </w:r>
          </w:p>
        </w:tc>
        <w:tc>
          <w:tcPr>
            <w:tcW w:w="3888" w:type="dxa"/>
            <w:shd w:val="clear" w:color="auto" w:fill="FFFFFF"/>
            <w:tcMar>
              <w:top w:w="100" w:type="dxa"/>
              <w:left w:w="130" w:type="dxa"/>
              <w:bottom w:w="100" w:type="dxa"/>
              <w:right w:w="130" w:type="dxa"/>
            </w:tcMar>
            <w:vAlign w:val="center"/>
          </w:tcPr>
          <w:p w14:paraId="08435CFE" w14:textId="77777777" w:rsidR="00925036" w:rsidRDefault="00000000">
            <w:pPr>
              <w:spacing w:after="0" w:line="259" w:lineRule="auto"/>
              <w:rPr>
                <w:rFonts w:hint="eastAsia"/>
              </w:rPr>
            </w:pPr>
            <w:r>
              <w:rPr>
                <w:sz w:val="17"/>
              </w:rPr>
              <w:t>WordPress and Firebase</w:t>
            </w:r>
          </w:p>
        </w:tc>
        <w:tc>
          <w:tcPr>
            <w:tcW w:w="3312" w:type="dxa"/>
            <w:shd w:val="clear" w:color="auto" w:fill="FFFFFF"/>
            <w:tcMar>
              <w:top w:w="100" w:type="dxa"/>
              <w:left w:w="130" w:type="dxa"/>
              <w:bottom w:w="100" w:type="dxa"/>
              <w:right w:w="130" w:type="dxa"/>
            </w:tcMar>
            <w:vAlign w:val="center"/>
          </w:tcPr>
          <w:p w14:paraId="1B532DE1" w14:textId="77777777" w:rsidR="00925036" w:rsidRDefault="00000000">
            <w:pPr>
              <w:spacing w:after="0" w:line="259" w:lineRule="auto"/>
              <w:rPr>
                <w:rFonts w:hint="eastAsia"/>
              </w:rPr>
            </w:pPr>
            <w:r>
              <w:rPr>
                <w:sz w:val="17"/>
              </w:rPr>
              <w:t>Push and in-app notification list</w:t>
            </w:r>
          </w:p>
        </w:tc>
      </w:tr>
    </w:tbl>
    <w:p w14:paraId="4FC5735B" w14:textId="77777777" w:rsidR="00925036" w:rsidRDefault="00000000">
      <w:pPr>
        <w:pStyle w:val="Heading2"/>
      </w:pPr>
      <w:r>
        <w:t>Security Approach</w:t>
      </w:r>
    </w:p>
    <w:p w14:paraId="64E75547" w14:textId="77777777" w:rsidR="00925036" w:rsidRDefault="00000000">
      <w:pPr>
        <w:pStyle w:val="ListBullet"/>
        <w:spacing w:after="64"/>
        <w:ind w:left="317" w:hanging="202"/>
        <w:rPr>
          <w:rFonts w:hint="eastAsia"/>
        </w:rPr>
      </w:pPr>
      <w:r>
        <w:rPr>
          <w:sz w:val="20"/>
        </w:rPr>
        <w:t>Token-based authentication with endpoint-level permission checks.</w:t>
      </w:r>
    </w:p>
    <w:p w14:paraId="19BF823A" w14:textId="77777777" w:rsidR="00925036" w:rsidRDefault="00000000">
      <w:pPr>
        <w:pStyle w:val="ListBullet"/>
        <w:spacing w:after="64"/>
        <w:ind w:left="317" w:hanging="202"/>
        <w:rPr>
          <w:rFonts w:hint="eastAsia"/>
        </w:rPr>
      </w:pPr>
      <w:r>
        <w:rPr>
          <w:sz w:val="20"/>
        </w:rPr>
        <w:t>Enrollment verification before protected lessons, quizzes or certificates are returned.</w:t>
      </w:r>
    </w:p>
    <w:p w14:paraId="62F3A118" w14:textId="77777777" w:rsidR="00925036" w:rsidRDefault="00000000">
      <w:pPr>
        <w:pStyle w:val="ListBullet"/>
        <w:spacing w:after="64"/>
        <w:ind w:left="317" w:hanging="202"/>
        <w:rPr>
          <w:rFonts w:hint="eastAsia"/>
        </w:rPr>
      </w:pPr>
      <w:r>
        <w:rPr>
          <w:sz w:val="20"/>
        </w:rPr>
        <w:t>Payment and API secrets stored only on the server.</w:t>
      </w:r>
    </w:p>
    <w:p w14:paraId="3777EE23" w14:textId="77777777" w:rsidR="00925036" w:rsidRDefault="00000000">
      <w:pPr>
        <w:pStyle w:val="ListBullet"/>
        <w:spacing w:after="64"/>
        <w:ind w:left="317" w:hanging="202"/>
        <w:rPr>
          <w:rFonts w:hint="eastAsia"/>
        </w:rPr>
      </w:pPr>
      <w:r>
        <w:rPr>
          <w:sz w:val="20"/>
        </w:rPr>
        <w:t>Rate limiting for authentication, OTP and AI endpoints where applicable.</w:t>
      </w:r>
    </w:p>
    <w:p w14:paraId="0EF77515" w14:textId="77777777" w:rsidR="00925036" w:rsidRDefault="00000000">
      <w:pPr>
        <w:pStyle w:val="ListBullet"/>
        <w:spacing w:after="64"/>
        <w:ind w:left="317" w:hanging="202"/>
        <w:rPr>
          <w:rFonts w:hint="eastAsia"/>
        </w:rPr>
      </w:pPr>
      <w:r>
        <w:rPr>
          <w:sz w:val="20"/>
        </w:rPr>
        <w:t>Secure HTTPS communication and sanitized WordPress API input and output.</w:t>
      </w:r>
    </w:p>
    <w:p w14:paraId="46535B3A" w14:textId="77777777" w:rsidR="00925036" w:rsidRDefault="00000000">
      <w:pPr>
        <w:rPr>
          <w:rFonts w:hint="eastAsia"/>
        </w:rPr>
      </w:pPr>
      <w:r>
        <w:br w:type="page"/>
      </w:r>
    </w:p>
    <w:p w14:paraId="06DFAD8B" w14:textId="77777777" w:rsidR="00925036" w:rsidRDefault="00000000">
      <w:pPr>
        <w:spacing w:before="40" w:after="160"/>
        <w:rPr>
          <w:rFonts w:hint="eastAsia"/>
        </w:rPr>
      </w:pPr>
      <w:r>
        <w:rPr>
          <w:b/>
          <w:color w:val="5B00B7"/>
          <w:sz w:val="18"/>
        </w:rPr>
        <w:lastRenderedPageBreak/>
        <w:t>OPTION A</w:t>
      </w:r>
    </w:p>
    <w:p w14:paraId="4E116F6F" w14:textId="77777777" w:rsidR="00925036" w:rsidRDefault="00000000">
      <w:pPr>
        <w:pStyle w:val="Heading1"/>
      </w:pPr>
      <w:r>
        <w:t>Core LMS App</w:t>
      </w:r>
    </w:p>
    <w:p w14:paraId="0DECC92C" w14:textId="77777777" w:rsidR="00925036" w:rsidRDefault="00000000">
      <w:pPr>
        <w:rPr>
          <w:rFonts w:hint="eastAsia"/>
        </w:rPr>
      </w:pPr>
      <w:r>
        <w:rPr>
          <w:b/>
          <w:color w:val="5B00B7"/>
        </w:rPr>
        <w:t>Investment:</w:t>
      </w:r>
      <w:r>
        <w:rPr>
          <w:color w:val="5B00B7"/>
        </w:rPr>
        <w:t xml:space="preserve"> BDT 50,000</w:t>
      </w:r>
    </w:p>
    <w:p w14:paraId="4FEE5A46" w14:textId="77777777" w:rsidR="00925036" w:rsidRDefault="00000000">
      <w:pPr>
        <w:rPr>
          <w:rFonts w:hint="eastAsia"/>
        </w:rPr>
      </w:pPr>
      <w:r>
        <w:t>The Core LMS App delivers the complete day-to-day mobile learning journey with an in-app checkout powered by the existing WooCommerce payment gateways and enrollment system.</w:t>
      </w:r>
    </w:p>
    <w:p w14:paraId="060A1F9A" w14:textId="77777777" w:rsidR="00925036" w:rsidRDefault="00000000">
      <w:pPr>
        <w:pStyle w:val="Heading2"/>
      </w:pPr>
      <w:r>
        <w:t>Account and Profile</w:t>
      </w:r>
    </w:p>
    <w:p w14:paraId="4D6B0733" w14:textId="77777777" w:rsidR="00925036" w:rsidRDefault="00000000">
      <w:pPr>
        <w:pStyle w:val="ListBullet"/>
        <w:spacing w:after="64"/>
        <w:ind w:left="317" w:hanging="202"/>
        <w:rPr>
          <w:rFonts w:hint="eastAsia"/>
        </w:rPr>
      </w:pPr>
      <w:r>
        <w:rPr>
          <w:sz w:val="20"/>
        </w:rPr>
        <w:t>Existing WordPress account login using email and password.</w:t>
      </w:r>
    </w:p>
    <w:p w14:paraId="1E000878" w14:textId="77777777" w:rsidR="00925036" w:rsidRDefault="00000000">
      <w:pPr>
        <w:pStyle w:val="ListBullet"/>
        <w:spacing w:after="64"/>
        <w:ind w:left="317" w:hanging="202"/>
        <w:rPr>
          <w:rFonts w:hint="eastAsia"/>
        </w:rPr>
      </w:pPr>
      <w:r>
        <w:rPr>
          <w:sz w:val="20"/>
        </w:rPr>
        <w:t>New user registration, forgot password, remembered session and logout.</w:t>
      </w:r>
    </w:p>
    <w:p w14:paraId="0251AE60" w14:textId="77777777" w:rsidR="00925036" w:rsidRDefault="00000000">
      <w:pPr>
        <w:pStyle w:val="ListBullet"/>
        <w:spacing w:after="64"/>
        <w:ind w:left="317" w:hanging="202"/>
        <w:rPr>
          <w:rFonts w:hint="eastAsia"/>
        </w:rPr>
      </w:pPr>
      <w:r>
        <w:rPr>
          <w:sz w:val="20"/>
        </w:rPr>
        <w:t>Basic profile editing and password change.</w:t>
      </w:r>
    </w:p>
    <w:p w14:paraId="129B56FE" w14:textId="77777777" w:rsidR="00925036" w:rsidRDefault="00000000">
      <w:pPr>
        <w:pStyle w:val="ListBullet"/>
        <w:spacing w:after="64"/>
        <w:ind w:left="317" w:hanging="202"/>
        <w:rPr>
          <w:rFonts w:hint="eastAsia"/>
        </w:rPr>
      </w:pPr>
      <w:r>
        <w:rPr>
          <w:sz w:val="20"/>
        </w:rPr>
        <w:t>Existing students do not repurchase courses; all eligible enrollments are loaded from LearnPress.</w:t>
      </w:r>
    </w:p>
    <w:p w14:paraId="6C651801" w14:textId="77777777" w:rsidR="00925036" w:rsidRDefault="00000000">
      <w:pPr>
        <w:pStyle w:val="Heading2"/>
      </w:pPr>
      <w:r>
        <w:t>Home and Course Discovery</w:t>
      </w:r>
    </w:p>
    <w:p w14:paraId="7D56C503" w14:textId="77777777" w:rsidR="00925036" w:rsidRDefault="00000000">
      <w:pPr>
        <w:pStyle w:val="ListBullet"/>
        <w:spacing w:after="64"/>
        <w:ind w:left="317" w:hanging="202"/>
        <w:rPr>
          <w:rFonts w:hint="eastAsia"/>
        </w:rPr>
      </w:pPr>
      <w:r>
        <w:rPr>
          <w:sz w:val="20"/>
        </w:rPr>
        <w:t>Featured, popular, new and free courses.</w:t>
      </w:r>
    </w:p>
    <w:p w14:paraId="04D0FE9A" w14:textId="77777777" w:rsidR="00925036" w:rsidRDefault="00000000">
      <w:pPr>
        <w:pStyle w:val="ListBullet"/>
        <w:spacing w:after="64"/>
        <w:ind w:left="317" w:hanging="202"/>
        <w:rPr>
          <w:rFonts w:hint="eastAsia"/>
        </w:rPr>
      </w:pPr>
      <w:r>
        <w:rPr>
          <w:sz w:val="20"/>
        </w:rPr>
        <w:t>Categories, upcoming live classes, announcements and Continue Learning.</w:t>
      </w:r>
    </w:p>
    <w:p w14:paraId="60C40CD2" w14:textId="77777777" w:rsidR="00925036" w:rsidRDefault="00000000">
      <w:pPr>
        <w:pStyle w:val="ListBullet"/>
        <w:spacing w:after="64"/>
        <w:ind w:left="317" w:hanging="202"/>
        <w:rPr>
          <w:rFonts w:hint="eastAsia"/>
        </w:rPr>
      </w:pPr>
      <w:r>
        <w:rPr>
          <w:sz w:val="20"/>
        </w:rPr>
        <w:t>Search, category filtering, free or paid filtering and basic sorting.</w:t>
      </w:r>
    </w:p>
    <w:p w14:paraId="5C2CBAF0" w14:textId="77777777" w:rsidR="00925036" w:rsidRDefault="00000000">
      <w:pPr>
        <w:pStyle w:val="ListBullet"/>
        <w:spacing w:after="64"/>
        <w:ind w:left="317" w:hanging="202"/>
        <w:rPr>
          <w:rFonts w:hint="eastAsia"/>
        </w:rPr>
      </w:pPr>
      <w:r>
        <w:rPr>
          <w:sz w:val="20"/>
        </w:rPr>
        <w:t>Course cards with image, title, instructor, rating, duration, level, price and certificate availability.</w:t>
      </w:r>
    </w:p>
    <w:p w14:paraId="3B0C838C" w14:textId="77777777" w:rsidR="00925036" w:rsidRDefault="00000000">
      <w:pPr>
        <w:pStyle w:val="Heading2"/>
      </w:pPr>
      <w:r>
        <w:t>Course Details</w:t>
      </w:r>
    </w:p>
    <w:p w14:paraId="6A1F5D16" w14:textId="77777777" w:rsidR="00925036" w:rsidRDefault="00000000">
      <w:pPr>
        <w:pStyle w:val="ListBullet"/>
        <w:spacing w:after="64"/>
        <w:ind w:left="317" w:hanging="202"/>
        <w:rPr>
          <w:rFonts w:hint="eastAsia"/>
        </w:rPr>
      </w:pPr>
      <w:r>
        <w:rPr>
          <w:sz w:val="20"/>
        </w:rPr>
        <w:t>Course description, instructor, duration, lesson count, price and reviews.</w:t>
      </w:r>
    </w:p>
    <w:p w14:paraId="5042FCEB" w14:textId="77777777" w:rsidR="00925036" w:rsidRDefault="00000000">
      <w:pPr>
        <w:pStyle w:val="ListBullet"/>
        <w:spacing w:after="64"/>
        <w:ind w:left="317" w:hanging="202"/>
        <w:rPr>
          <w:rFonts w:hint="eastAsia"/>
        </w:rPr>
      </w:pPr>
      <w:r>
        <w:rPr>
          <w:sz w:val="20"/>
        </w:rPr>
        <w:t>Requirements, learning outcomes, curriculum, materials and related courses.</w:t>
      </w:r>
    </w:p>
    <w:p w14:paraId="34ED9ABD" w14:textId="77777777" w:rsidR="00925036" w:rsidRDefault="00000000">
      <w:pPr>
        <w:pStyle w:val="ListBullet"/>
        <w:spacing w:after="64"/>
        <w:ind w:left="317" w:hanging="202"/>
        <w:rPr>
          <w:rFonts w:hint="eastAsia"/>
        </w:rPr>
      </w:pPr>
      <w:r>
        <w:rPr>
          <w:sz w:val="20"/>
        </w:rPr>
        <w:t>Basic preview lessons where the website allows public preview.</w:t>
      </w:r>
    </w:p>
    <w:p w14:paraId="1A56168F" w14:textId="77777777" w:rsidR="00925036" w:rsidRDefault="00000000">
      <w:pPr>
        <w:pStyle w:val="Heading2"/>
      </w:pPr>
      <w:r>
        <w:t>My Learning</w:t>
      </w:r>
    </w:p>
    <w:p w14:paraId="73AC33E1" w14:textId="77777777" w:rsidR="00925036" w:rsidRDefault="00000000">
      <w:pPr>
        <w:pStyle w:val="ListBullet"/>
        <w:spacing w:after="64"/>
        <w:ind w:left="317" w:hanging="202"/>
        <w:rPr>
          <w:rFonts w:hint="eastAsia"/>
        </w:rPr>
      </w:pPr>
      <w:r>
        <w:rPr>
          <w:sz w:val="20"/>
        </w:rPr>
        <w:t>Purchased, manually enrolled, free and eligible subscription courses.</w:t>
      </w:r>
    </w:p>
    <w:p w14:paraId="304F26F7" w14:textId="77777777" w:rsidR="00925036" w:rsidRDefault="00000000">
      <w:pPr>
        <w:pStyle w:val="ListBullet"/>
        <w:spacing w:after="64"/>
        <w:ind w:left="317" w:hanging="202"/>
        <w:rPr>
          <w:rFonts w:hint="eastAsia"/>
        </w:rPr>
      </w:pPr>
      <w:r>
        <w:rPr>
          <w:sz w:val="20"/>
        </w:rPr>
        <w:t>Progress percentage, completed and remaining lessons, last active lesson and completion status.</w:t>
      </w:r>
    </w:p>
    <w:p w14:paraId="67969EAE" w14:textId="77777777" w:rsidR="00925036" w:rsidRDefault="00000000">
      <w:pPr>
        <w:pStyle w:val="ListBullet"/>
        <w:spacing w:after="64"/>
        <w:ind w:left="317" w:hanging="202"/>
        <w:rPr>
          <w:rFonts w:hint="eastAsia"/>
        </w:rPr>
      </w:pPr>
      <w:r>
        <w:rPr>
          <w:sz w:val="20"/>
        </w:rPr>
        <w:t>Continue Learning from the student’s most recent lesson.</w:t>
      </w:r>
    </w:p>
    <w:p w14:paraId="185267F5" w14:textId="77777777" w:rsidR="00925036" w:rsidRDefault="00000000">
      <w:pPr>
        <w:rPr>
          <w:rFonts w:hint="eastAsia"/>
        </w:rPr>
      </w:pPr>
      <w:r>
        <w:br w:type="page"/>
      </w:r>
    </w:p>
    <w:p w14:paraId="2C6AE750" w14:textId="77777777" w:rsidR="00925036" w:rsidRDefault="00000000">
      <w:pPr>
        <w:spacing w:before="40" w:after="160"/>
        <w:rPr>
          <w:rFonts w:hint="eastAsia"/>
        </w:rPr>
      </w:pPr>
      <w:r>
        <w:rPr>
          <w:b/>
          <w:color w:val="5B00B7"/>
          <w:sz w:val="18"/>
        </w:rPr>
        <w:lastRenderedPageBreak/>
        <w:t>OPTION A CONTINUED</w:t>
      </w:r>
    </w:p>
    <w:p w14:paraId="1C38C294" w14:textId="77777777" w:rsidR="00925036" w:rsidRDefault="00000000">
      <w:pPr>
        <w:pStyle w:val="Heading1"/>
      </w:pPr>
      <w:r>
        <w:t>Core Learning Features</w:t>
      </w:r>
    </w:p>
    <w:p w14:paraId="488D6B6D" w14:textId="77777777" w:rsidR="00925036" w:rsidRDefault="00000000">
      <w:pPr>
        <w:pStyle w:val="Heading2"/>
      </w:pPr>
      <w:r>
        <w:t>Video Learning and History</w:t>
      </w:r>
    </w:p>
    <w:p w14:paraId="745F0F42" w14:textId="77777777" w:rsidR="00925036" w:rsidRDefault="00000000">
      <w:pPr>
        <w:pStyle w:val="ListBullet"/>
        <w:spacing w:after="64"/>
        <w:ind w:left="317" w:hanging="202"/>
        <w:rPr>
          <w:rFonts w:hint="eastAsia"/>
        </w:rPr>
      </w:pPr>
      <w:r>
        <w:rPr>
          <w:sz w:val="20"/>
        </w:rPr>
        <w:t>Vimeo or existing hosted video playback with play, pause, seek, fullscreen and playback speed.</w:t>
      </w:r>
    </w:p>
    <w:p w14:paraId="7DD94EEF" w14:textId="77777777" w:rsidR="00925036" w:rsidRDefault="00000000">
      <w:pPr>
        <w:pStyle w:val="ListBullet"/>
        <w:spacing w:after="64"/>
        <w:ind w:left="317" w:hanging="202"/>
        <w:rPr>
          <w:rFonts w:hint="eastAsia"/>
        </w:rPr>
      </w:pPr>
      <w:r>
        <w:rPr>
          <w:sz w:val="20"/>
        </w:rPr>
        <w:t>Video quality and subtitles when provided by the video platform.</w:t>
      </w:r>
    </w:p>
    <w:p w14:paraId="14B61FB0" w14:textId="77777777" w:rsidR="00925036" w:rsidRDefault="00000000">
      <w:pPr>
        <w:pStyle w:val="ListBullet"/>
        <w:spacing w:after="64"/>
        <w:ind w:left="317" w:hanging="202"/>
        <w:rPr>
          <w:rFonts w:hint="eastAsia"/>
        </w:rPr>
      </w:pPr>
      <w:r>
        <w:rPr>
          <w:sz w:val="20"/>
        </w:rPr>
        <w:t>Next and previous lesson controls and optional auto-play of the next lesson.</w:t>
      </w:r>
    </w:p>
    <w:p w14:paraId="29EA55F7" w14:textId="77777777" w:rsidR="00925036" w:rsidRDefault="00000000">
      <w:pPr>
        <w:pStyle w:val="ListBullet"/>
        <w:spacing w:after="64"/>
        <w:ind w:left="317" w:hanging="202"/>
        <w:rPr>
          <w:rFonts w:hint="eastAsia"/>
        </w:rPr>
      </w:pPr>
      <w:r>
        <w:rPr>
          <w:sz w:val="20"/>
        </w:rPr>
        <w:t>Exact last-watched position, watch percentage, viewing date and time.</w:t>
      </w:r>
    </w:p>
    <w:p w14:paraId="1DF0B2F5" w14:textId="77777777" w:rsidR="00925036" w:rsidRDefault="00000000">
      <w:pPr>
        <w:pStyle w:val="ListBullet"/>
        <w:spacing w:after="64"/>
        <w:ind w:left="317" w:hanging="202"/>
        <w:rPr>
          <w:rFonts w:hint="eastAsia"/>
        </w:rPr>
      </w:pPr>
      <w:r>
        <w:rPr>
          <w:sz w:val="20"/>
        </w:rPr>
        <w:t>Watch history, Last Watched Lesson and jump or resume from the saved timestamp.</w:t>
      </w:r>
    </w:p>
    <w:p w14:paraId="360E2CC2" w14:textId="77777777" w:rsidR="00925036" w:rsidRDefault="00000000">
      <w:pPr>
        <w:pStyle w:val="ListBullet"/>
        <w:spacing w:after="64"/>
        <w:ind w:left="317" w:hanging="202"/>
        <w:rPr>
          <w:rFonts w:hint="eastAsia"/>
        </w:rPr>
      </w:pPr>
      <w:r>
        <w:rPr>
          <w:sz w:val="20"/>
        </w:rPr>
        <w:t>Complete Lesson action with website and app progress synchronization.</w:t>
      </w:r>
    </w:p>
    <w:p w14:paraId="58D7DA74" w14:textId="77777777" w:rsidR="00925036" w:rsidRDefault="00000000">
      <w:pPr>
        <w:pStyle w:val="Heading2"/>
      </w:pPr>
      <w:r>
        <w:t>Quiz and Certificate</w:t>
      </w:r>
    </w:p>
    <w:p w14:paraId="6BE47505" w14:textId="77777777" w:rsidR="00925036" w:rsidRDefault="00000000">
      <w:pPr>
        <w:pStyle w:val="ListBullet"/>
        <w:spacing w:after="64"/>
        <w:ind w:left="317" w:hanging="202"/>
        <w:rPr>
          <w:rFonts w:hint="eastAsia"/>
        </w:rPr>
      </w:pPr>
      <w:r>
        <w:rPr>
          <w:sz w:val="20"/>
        </w:rPr>
        <w:t>Existing LearnPress MCQ and true or false quizzes.</w:t>
      </w:r>
    </w:p>
    <w:p w14:paraId="366A3BB3" w14:textId="77777777" w:rsidR="00925036" w:rsidRDefault="00000000">
      <w:pPr>
        <w:pStyle w:val="ListBullet"/>
        <w:spacing w:after="64"/>
        <w:ind w:left="317" w:hanging="202"/>
        <w:rPr>
          <w:rFonts w:hint="eastAsia"/>
        </w:rPr>
      </w:pPr>
      <w:r>
        <w:rPr>
          <w:sz w:val="20"/>
        </w:rPr>
        <w:t>Basic question navigation, submission, score and pass or fail result.</w:t>
      </w:r>
    </w:p>
    <w:p w14:paraId="248117AC" w14:textId="77777777" w:rsidR="00925036" w:rsidRDefault="00000000">
      <w:pPr>
        <w:pStyle w:val="ListBullet"/>
        <w:spacing w:after="64"/>
        <w:ind w:left="317" w:hanging="202"/>
        <w:rPr>
          <w:rFonts w:hint="eastAsia"/>
        </w:rPr>
      </w:pPr>
      <w:r>
        <w:rPr>
          <w:sz w:val="20"/>
        </w:rPr>
        <w:t>Existing attempt rules supported by LearnPress.</w:t>
      </w:r>
    </w:p>
    <w:p w14:paraId="0775EC91" w14:textId="77777777" w:rsidR="00925036" w:rsidRDefault="00000000">
      <w:pPr>
        <w:pStyle w:val="ListBullet"/>
        <w:spacing w:after="64"/>
        <w:ind w:left="317" w:hanging="202"/>
        <w:rPr>
          <w:rFonts w:hint="eastAsia"/>
        </w:rPr>
      </w:pPr>
      <w:r>
        <w:rPr>
          <w:sz w:val="20"/>
        </w:rPr>
        <w:t>Certificate list, preview and download using the current certificate system.</w:t>
      </w:r>
    </w:p>
    <w:p w14:paraId="52012A4D" w14:textId="77777777" w:rsidR="00925036" w:rsidRDefault="00000000">
      <w:pPr>
        <w:pStyle w:val="Heading2"/>
      </w:pPr>
      <w:r>
        <w:t>Live Classes and Notifications</w:t>
      </w:r>
    </w:p>
    <w:p w14:paraId="11C0AB96" w14:textId="77777777" w:rsidR="00925036" w:rsidRDefault="00000000">
      <w:pPr>
        <w:pStyle w:val="ListBullet"/>
        <w:spacing w:after="64"/>
        <w:ind w:left="317" w:hanging="202"/>
        <w:rPr>
          <w:rFonts w:hint="eastAsia"/>
        </w:rPr>
      </w:pPr>
      <w:r>
        <w:rPr>
          <w:sz w:val="20"/>
        </w:rPr>
        <w:t>Upcoming classes with course, instructor, date, time and meeting link.</w:t>
      </w:r>
    </w:p>
    <w:p w14:paraId="27834447" w14:textId="77777777" w:rsidR="00925036" w:rsidRDefault="00000000">
      <w:pPr>
        <w:pStyle w:val="ListBullet"/>
        <w:spacing w:after="64"/>
        <w:ind w:left="317" w:hanging="202"/>
        <w:rPr>
          <w:rFonts w:hint="eastAsia"/>
        </w:rPr>
      </w:pPr>
      <w:r>
        <w:rPr>
          <w:sz w:val="20"/>
        </w:rPr>
        <w:t>Join button for Zoom, Google Meet or the configured platform.</w:t>
      </w:r>
    </w:p>
    <w:p w14:paraId="71DF26C4" w14:textId="77777777" w:rsidR="00925036" w:rsidRDefault="00000000">
      <w:pPr>
        <w:pStyle w:val="ListBullet"/>
        <w:spacing w:after="64"/>
        <w:ind w:left="317" w:hanging="202"/>
        <w:rPr>
          <w:rFonts w:hint="eastAsia"/>
        </w:rPr>
      </w:pPr>
      <w:r>
        <w:rPr>
          <w:sz w:val="20"/>
        </w:rPr>
        <w:t>Firebase setup for general announcements, enrollment confirmation and basic push notifications.</w:t>
      </w:r>
    </w:p>
    <w:p w14:paraId="18DF1847" w14:textId="77777777" w:rsidR="00925036" w:rsidRDefault="00000000">
      <w:pPr>
        <w:pStyle w:val="Heading2"/>
      </w:pPr>
      <w:r>
        <w:t>Content, Support and Settings</w:t>
      </w:r>
    </w:p>
    <w:p w14:paraId="41B32500" w14:textId="77777777" w:rsidR="00925036" w:rsidRDefault="00000000">
      <w:pPr>
        <w:pStyle w:val="ListBullet"/>
        <w:spacing w:after="64"/>
        <w:ind w:left="317" w:hanging="202"/>
        <w:rPr>
          <w:rFonts w:hint="eastAsia"/>
        </w:rPr>
      </w:pPr>
      <w:r>
        <w:rPr>
          <w:sz w:val="20"/>
        </w:rPr>
        <w:t>Blog posts, FAQ, About, contact details, email, phone and WhatsApp support.</w:t>
      </w:r>
    </w:p>
    <w:p w14:paraId="109F363D" w14:textId="77777777" w:rsidR="00925036" w:rsidRDefault="00000000">
      <w:pPr>
        <w:pStyle w:val="ListBullet"/>
        <w:spacing w:after="64"/>
        <w:ind w:left="317" w:hanging="202"/>
        <w:rPr>
          <w:rFonts w:hint="eastAsia"/>
        </w:rPr>
      </w:pPr>
      <w:r>
        <w:rPr>
          <w:sz w:val="20"/>
        </w:rPr>
        <w:t>Edit profile, change password, logout, clear local cache and legal links.</w:t>
      </w:r>
    </w:p>
    <w:p w14:paraId="46F06F58" w14:textId="77777777" w:rsidR="00925036" w:rsidRDefault="00000000">
      <w:pPr>
        <w:pStyle w:val="ListBullet"/>
        <w:spacing w:after="64"/>
        <w:ind w:left="317" w:hanging="202"/>
        <w:rPr>
          <w:rFonts w:hint="eastAsia"/>
        </w:rPr>
      </w:pPr>
      <w:r>
        <w:rPr>
          <w:sz w:val="20"/>
        </w:rPr>
        <w:t>Privacy Policy, Terms and Conditions and About App pages.</w:t>
      </w:r>
    </w:p>
    <w:p w14:paraId="10EC4AC1" w14:textId="77777777" w:rsidR="00925036" w:rsidRDefault="00000000">
      <w:pPr>
        <w:pStyle w:val="Heading2"/>
      </w:pPr>
      <w:r>
        <w:t>Core Package Purchase Behavior</w:t>
      </w:r>
    </w:p>
    <w:p w14:paraId="53FC820A" w14:textId="77777777" w:rsidR="00925036" w:rsidRDefault="00000000">
      <w:pPr>
        <w:rPr>
          <w:rFonts w:hint="eastAsia"/>
        </w:rPr>
      </w:pPr>
      <w:r>
        <w:t>Students can select a course and complete payment inside the mobile app through a secure embedded WooCommerce checkout. WooCommerce processes the payment through the existing gateway, creates the order and triggers LearnPress enrollment. The student is not sent to the separate website or an external browser, although a gateway verification screen may appear inside the secure in-app payment flow.</w:t>
      </w:r>
    </w:p>
    <w:p w14:paraId="19158EC1" w14:textId="77777777" w:rsidR="00925036" w:rsidRDefault="00000000">
      <w:pPr>
        <w:rPr>
          <w:rFonts w:hint="eastAsia"/>
        </w:rPr>
      </w:pPr>
      <w:r>
        <w:br w:type="page"/>
      </w:r>
    </w:p>
    <w:p w14:paraId="6B1242C6" w14:textId="77777777" w:rsidR="00925036" w:rsidRDefault="00000000">
      <w:pPr>
        <w:spacing w:before="40" w:after="160"/>
        <w:rPr>
          <w:rFonts w:hint="eastAsia"/>
        </w:rPr>
      </w:pPr>
      <w:r>
        <w:rPr>
          <w:b/>
          <w:color w:val="5B00B7"/>
          <w:sz w:val="18"/>
        </w:rPr>
        <w:lastRenderedPageBreak/>
        <w:t>STUDENT PAYMENT ARCHITECTURE</w:t>
      </w:r>
    </w:p>
    <w:p w14:paraId="36989CC4" w14:textId="77777777" w:rsidR="00925036" w:rsidRDefault="00000000">
      <w:pPr>
        <w:pStyle w:val="Heading1"/>
      </w:pPr>
      <w:r>
        <w:t>Two Payment Implementation Options</w:t>
      </w:r>
    </w:p>
    <w:p w14:paraId="17C2E857" w14:textId="77777777" w:rsidR="00925036" w:rsidRDefault="00000000">
      <w:pPr>
        <w:rPr>
          <w:rFonts w:hint="eastAsia"/>
        </w:rPr>
      </w:pPr>
      <w:r>
        <w:t>Both options allow the student to complete payment inside the mobile app and retain WooCommerce as the central order record. The difference is whether payment is processed by an existing WooCommerce gateway or by Google Play Billing and Apple In-App Purchase.</w:t>
      </w:r>
    </w:p>
    <w:tbl>
      <w:tblPr>
        <w:tblW w:w="0" w:type="auto"/>
        <w:jc w:val="center"/>
        <w:tblBorders>
          <w:top w:val="single" w:sz="5" w:space="0" w:color="E6E0EC"/>
          <w:left w:val="single" w:sz="5" w:space="0" w:color="E6E0EC"/>
          <w:bottom w:val="single" w:sz="5" w:space="0" w:color="E6E0EC"/>
          <w:right w:val="single" w:sz="5" w:space="0" w:color="E6E0EC"/>
          <w:insideH w:val="single" w:sz="5" w:space="0" w:color="E6E0EC"/>
          <w:insideV w:val="single" w:sz="5" w:space="0" w:color="E6E0EC"/>
        </w:tblBorders>
        <w:tblLayout w:type="fixed"/>
        <w:tblLook w:val="04A0" w:firstRow="1" w:lastRow="0" w:firstColumn="1" w:lastColumn="0" w:noHBand="0" w:noVBand="1"/>
      </w:tblPr>
      <w:tblGrid>
        <w:gridCol w:w="3389"/>
        <w:gridCol w:w="3816"/>
        <w:gridCol w:w="4032"/>
      </w:tblGrid>
      <w:tr w:rsidR="00925036" w14:paraId="431DBDEA" w14:textId="77777777">
        <w:trPr>
          <w:cantSplit/>
          <w:tblHeader/>
          <w:jc w:val="center"/>
        </w:trPr>
        <w:tc>
          <w:tcPr>
            <w:tcW w:w="3389" w:type="dxa"/>
            <w:shd w:val="clear" w:color="auto" w:fill="171425"/>
            <w:tcMar>
              <w:top w:w="100" w:type="dxa"/>
              <w:left w:w="130" w:type="dxa"/>
              <w:bottom w:w="100" w:type="dxa"/>
              <w:right w:w="130" w:type="dxa"/>
            </w:tcMar>
            <w:vAlign w:val="center"/>
          </w:tcPr>
          <w:p w14:paraId="2B5822FB" w14:textId="77777777" w:rsidR="00925036" w:rsidRDefault="00925036">
            <w:pPr>
              <w:spacing w:after="0" w:line="259" w:lineRule="auto"/>
              <w:jc w:val="center"/>
              <w:rPr>
                <w:rFonts w:hint="eastAsia"/>
              </w:rPr>
            </w:pPr>
          </w:p>
        </w:tc>
        <w:tc>
          <w:tcPr>
            <w:tcW w:w="3389" w:type="dxa"/>
            <w:shd w:val="clear" w:color="auto" w:fill="310078"/>
            <w:tcMar>
              <w:top w:w="100" w:type="dxa"/>
              <w:left w:w="130" w:type="dxa"/>
              <w:bottom w:w="100" w:type="dxa"/>
              <w:right w:w="130" w:type="dxa"/>
            </w:tcMar>
            <w:vAlign w:val="center"/>
          </w:tcPr>
          <w:p w14:paraId="6F42B4B2" w14:textId="77777777" w:rsidR="00925036" w:rsidRDefault="00000000">
            <w:pPr>
              <w:spacing w:after="0" w:line="259" w:lineRule="auto"/>
              <w:jc w:val="center"/>
              <w:rPr>
                <w:rFonts w:hint="eastAsia"/>
              </w:rPr>
            </w:pPr>
            <w:r>
              <w:rPr>
                <w:b/>
                <w:color w:val="FFFFFF"/>
                <w:sz w:val="18"/>
              </w:rPr>
              <w:t>Option 1  In-App WooCommerce Payment</w:t>
            </w:r>
          </w:p>
        </w:tc>
        <w:tc>
          <w:tcPr>
            <w:tcW w:w="3389" w:type="dxa"/>
            <w:shd w:val="clear" w:color="auto" w:fill="310078"/>
            <w:tcMar>
              <w:top w:w="100" w:type="dxa"/>
              <w:left w:w="130" w:type="dxa"/>
              <w:bottom w:w="100" w:type="dxa"/>
              <w:right w:w="130" w:type="dxa"/>
            </w:tcMar>
            <w:vAlign w:val="center"/>
          </w:tcPr>
          <w:p w14:paraId="6D1B15BC" w14:textId="77777777" w:rsidR="00925036" w:rsidRDefault="00000000">
            <w:pPr>
              <w:spacing w:after="0" w:line="259" w:lineRule="auto"/>
              <w:jc w:val="center"/>
              <w:rPr>
                <w:rFonts w:hint="eastAsia"/>
              </w:rPr>
            </w:pPr>
            <w:r>
              <w:rPr>
                <w:b/>
                <w:color w:val="FFFFFF"/>
                <w:sz w:val="18"/>
              </w:rPr>
              <w:t>Option 2  Native Store Payment</w:t>
            </w:r>
          </w:p>
        </w:tc>
      </w:tr>
      <w:tr w:rsidR="00925036" w14:paraId="79F4E7A5" w14:textId="77777777">
        <w:trPr>
          <w:cantSplit/>
          <w:jc w:val="center"/>
        </w:trPr>
        <w:tc>
          <w:tcPr>
            <w:tcW w:w="2232" w:type="dxa"/>
            <w:shd w:val="clear" w:color="auto" w:fill="FFFFFF"/>
            <w:tcMar>
              <w:top w:w="100" w:type="dxa"/>
              <w:left w:w="130" w:type="dxa"/>
              <w:bottom w:w="100" w:type="dxa"/>
              <w:right w:w="130" w:type="dxa"/>
            </w:tcMar>
            <w:vAlign w:val="center"/>
          </w:tcPr>
          <w:p w14:paraId="670B9425" w14:textId="77777777" w:rsidR="00925036" w:rsidRDefault="00000000">
            <w:pPr>
              <w:spacing w:after="0" w:line="259" w:lineRule="auto"/>
              <w:rPr>
                <w:rFonts w:hint="eastAsia"/>
              </w:rPr>
            </w:pPr>
            <w:r>
              <w:rPr>
                <w:b/>
                <w:sz w:val="17"/>
              </w:rPr>
              <w:t>Included in</w:t>
            </w:r>
          </w:p>
        </w:tc>
        <w:tc>
          <w:tcPr>
            <w:tcW w:w="3816" w:type="dxa"/>
            <w:shd w:val="clear" w:color="auto" w:fill="FFFFFF"/>
            <w:tcMar>
              <w:top w:w="100" w:type="dxa"/>
              <w:left w:w="130" w:type="dxa"/>
              <w:bottom w:w="100" w:type="dxa"/>
              <w:right w:w="130" w:type="dxa"/>
            </w:tcMar>
            <w:vAlign w:val="center"/>
          </w:tcPr>
          <w:p w14:paraId="423F3CFD" w14:textId="77777777" w:rsidR="00925036" w:rsidRDefault="00000000">
            <w:pPr>
              <w:spacing w:after="0" w:line="259" w:lineRule="auto"/>
              <w:rPr>
                <w:rFonts w:hint="eastAsia"/>
              </w:rPr>
            </w:pPr>
            <w:r>
              <w:rPr>
                <w:sz w:val="17"/>
              </w:rPr>
              <w:t>Core App  BDT 50,000</w:t>
            </w:r>
          </w:p>
        </w:tc>
        <w:tc>
          <w:tcPr>
            <w:tcW w:w="4032" w:type="dxa"/>
            <w:shd w:val="clear" w:color="auto" w:fill="FFFFFF"/>
            <w:tcMar>
              <w:top w:w="100" w:type="dxa"/>
              <w:left w:w="130" w:type="dxa"/>
              <w:bottom w:w="100" w:type="dxa"/>
              <w:right w:w="130" w:type="dxa"/>
            </w:tcMar>
            <w:vAlign w:val="center"/>
          </w:tcPr>
          <w:p w14:paraId="0F137ED2" w14:textId="77777777" w:rsidR="00925036" w:rsidRDefault="00000000">
            <w:pPr>
              <w:spacing w:after="0" w:line="259" w:lineRule="auto"/>
              <w:rPr>
                <w:rFonts w:hint="eastAsia"/>
              </w:rPr>
            </w:pPr>
            <w:r>
              <w:rPr>
                <w:sz w:val="17"/>
              </w:rPr>
              <w:t>Advanced App  BDT 80,000</w:t>
            </w:r>
          </w:p>
        </w:tc>
      </w:tr>
      <w:tr w:rsidR="00925036" w14:paraId="288862F1" w14:textId="77777777">
        <w:trPr>
          <w:cantSplit/>
          <w:jc w:val="center"/>
        </w:trPr>
        <w:tc>
          <w:tcPr>
            <w:tcW w:w="2232" w:type="dxa"/>
            <w:shd w:val="clear" w:color="auto" w:fill="F5F1FA"/>
            <w:tcMar>
              <w:top w:w="100" w:type="dxa"/>
              <w:left w:w="130" w:type="dxa"/>
              <w:bottom w:w="100" w:type="dxa"/>
              <w:right w:w="130" w:type="dxa"/>
            </w:tcMar>
            <w:vAlign w:val="center"/>
          </w:tcPr>
          <w:p w14:paraId="4367AF56" w14:textId="77777777" w:rsidR="00925036" w:rsidRDefault="00000000">
            <w:pPr>
              <w:spacing w:after="0" w:line="259" w:lineRule="auto"/>
              <w:rPr>
                <w:rFonts w:hint="eastAsia"/>
              </w:rPr>
            </w:pPr>
            <w:r>
              <w:rPr>
                <w:b/>
                <w:sz w:val="17"/>
              </w:rPr>
              <w:t>Student flow</w:t>
            </w:r>
          </w:p>
        </w:tc>
        <w:tc>
          <w:tcPr>
            <w:tcW w:w="3816" w:type="dxa"/>
            <w:shd w:val="clear" w:color="auto" w:fill="F5F1FA"/>
            <w:tcMar>
              <w:top w:w="100" w:type="dxa"/>
              <w:left w:w="130" w:type="dxa"/>
              <w:bottom w:w="100" w:type="dxa"/>
              <w:right w:w="130" w:type="dxa"/>
            </w:tcMar>
            <w:vAlign w:val="center"/>
          </w:tcPr>
          <w:p w14:paraId="7BBE3C99" w14:textId="77777777" w:rsidR="00925036" w:rsidRDefault="00000000">
            <w:pPr>
              <w:spacing w:after="0" w:line="259" w:lineRule="auto"/>
              <w:rPr>
                <w:rFonts w:hint="eastAsia"/>
              </w:rPr>
            </w:pPr>
            <w:r>
              <w:rPr>
                <w:sz w:val="17"/>
              </w:rPr>
              <w:t>Student selects a course and pays inside the app through a secure embedded WooCommerce checkout. No separate website or external browser is opened.</w:t>
            </w:r>
          </w:p>
        </w:tc>
        <w:tc>
          <w:tcPr>
            <w:tcW w:w="4032" w:type="dxa"/>
            <w:shd w:val="clear" w:color="auto" w:fill="F5F1FA"/>
            <w:tcMar>
              <w:top w:w="100" w:type="dxa"/>
              <w:left w:w="130" w:type="dxa"/>
              <w:bottom w:w="100" w:type="dxa"/>
              <w:right w:w="130" w:type="dxa"/>
            </w:tcMar>
            <w:vAlign w:val="center"/>
          </w:tcPr>
          <w:p w14:paraId="4C27A8ED" w14:textId="77777777" w:rsidR="00925036" w:rsidRDefault="00000000">
            <w:pPr>
              <w:spacing w:after="0" w:line="259" w:lineRule="auto"/>
              <w:rPr>
                <w:rFonts w:hint="eastAsia"/>
              </w:rPr>
            </w:pPr>
            <w:r>
              <w:rPr>
                <w:sz w:val="17"/>
              </w:rPr>
              <w:t>Student pays inside the app through Google Play Billing or Apple In-App Purchase.</w:t>
            </w:r>
          </w:p>
        </w:tc>
      </w:tr>
      <w:tr w:rsidR="00925036" w14:paraId="459170E0" w14:textId="77777777">
        <w:trPr>
          <w:cantSplit/>
          <w:jc w:val="center"/>
        </w:trPr>
        <w:tc>
          <w:tcPr>
            <w:tcW w:w="2232" w:type="dxa"/>
            <w:shd w:val="clear" w:color="auto" w:fill="FFFFFF"/>
            <w:tcMar>
              <w:top w:w="100" w:type="dxa"/>
              <w:left w:w="130" w:type="dxa"/>
              <w:bottom w:w="100" w:type="dxa"/>
              <w:right w:w="130" w:type="dxa"/>
            </w:tcMar>
            <w:vAlign w:val="center"/>
          </w:tcPr>
          <w:p w14:paraId="13487F09" w14:textId="77777777" w:rsidR="00925036" w:rsidRDefault="00000000">
            <w:pPr>
              <w:spacing w:after="0" w:line="259" w:lineRule="auto"/>
              <w:rPr>
                <w:rFonts w:hint="eastAsia"/>
              </w:rPr>
            </w:pPr>
            <w:r>
              <w:rPr>
                <w:b/>
                <w:sz w:val="17"/>
              </w:rPr>
              <w:t>Available methods</w:t>
            </w:r>
          </w:p>
        </w:tc>
        <w:tc>
          <w:tcPr>
            <w:tcW w:w="3816" w:type="dxa"/>
            <w:shd w:val="clear" w:color="auto" w:fill="FFFFFF"/>
            <w:tcMar>
              <w:top w:w="100" w:type="dxa"/>
              <w:left w:w="130" w:type="dxa"/>
              <w:bottom w:w="100" w:type="dxa"/>
              <w:right w:w="130" w:type="dxa"/>
            </w:tcMar>
            <w:vAlign w:val="center"/>
          </w:tcPr>
          <w:p w14:paraId="5F3E3AAF" w14:textId="77777777" w:rsidR="00925036" w:rsidRDefault="00000000">
            <w:pPr>
              <w:spacing w:after="0" w:line="259" w:lineRule="auto"/>
              <w:rPr>
                <w:rFonts w:hint="eastAsia"/>
              </w:rPr>
            </w:pPr>
            <w:r>
              <w:rPr>
                <w:sz w:val="17"/>
              </w:rPr>
              <w:t>Existing WooCommerce gateways such as bKash, Nagad, SSLCommerz or cards.</w:t>
            </w:r>
          </w:p>
        </w:tc>
        <w:tc>
          <w:tcPr>
            <w:tcW w:w="4032" w:type="dxa"/>
            <w:shd w:val="clear" w:color="auto" w:fill="FFFFFF"/>
            <w:tcMar>
              <w:top w:w="100" w:type="dxa"/>
              <w:left w:w="130" w:type="dxa"/>
              <w:bottom w:w="100" w:type="dxa"/>
              <w:right w:w="130" w:type="dxa"/>
            </w:tcMar>
            <w:vAlign w:val="center"/>
          </w:tcPr>
          <w:p w14:paraId="715E312D" w14:textId="77777777" w:rsidR="00925036" w:rsidRDefault="00000000">
            <w:pPr>
              <w:spacing w:after="0" w:line="259" w:lineRule="auto"/>
              <w:rPr>
                <w:rFonts w:hint="eastAsia"/>
              </w:rPr>
            </w:pPr>
            <w:r>
              <w:rPr>
                <w:sz w:val="17"/>
              </w:rPr>
              <w:t>Payment methods available through the student’s Google Play or Apple account.</w:t>
            </w:r>
          </w:p>
        </w:tc>
      </w:tr>
      <w:tr w:rsidR="00925036" w14:paraId="37138878" w14:textId="77777777">
        <w:trPr>
          <w:cantSplit/>
          <w:jc w:val="center"/>
        </w:trPr>
        <w:tc>
          <w:tcPr>
            <w:tcW w:w="2232" w:type="dxa"/>
            <w:shd w:val="clear" w:color="auto" w:fill="F5F1FA"/>
            <w:tcMar>
              <w:top w:w="100" w:type="dxa"/>
              <w:left w:w="130" w:type="dxa"/>
              <w:bottom w:w="100" w:type="dxa"/>
              <w:right w:w="130" w:type="dxa"/>
            </w:tcMar>
            <w:vAlign w:val="center"/>
          </w:tcPr>
          <w:p w14:paraId="77A42002" w14:textId="77777777" w:rsidR="00925036" w:rsidRDefault="00000000">
            <w:pPr>
              <w:spacing w:after="0" w:line="259" w:lineRule="auto"/>
              <w:rPr>
                <w:rFonts w:hint="eastAsia"/>
              </w:rPr>
            </w:pPr>
            <w:r>
              <w:rPr>
                <w:b/>
                <w:sz w:val="17"/>
              </w:rPr>
              <w:t>WooCommerce</w:t>
            </w:r>
          </w:p>
        </w:tc>
        <w:tc>
          <w:tcPr>
            <w:tcW w:w="3816" w:type="dxa"/>
            <w:shd w:val="clear" w:color="auto" w:fill="F5F1FA"/>
            <w:tcMar>
              <w:top w:w="100" w:type="dxa"/>
              <w:left w:w="130" w:type="dxa"/>
              <w:bottom w:w="100" w:type="dxa"/>
              <w:right w:w="130" w:type="dxa"/>
            </w:tcMar>
            <w:vAlign w:val="center"/>
          </w:tcPr>
          <w:p w14:paraId="6E6CD65F" w14:textId="77777777" w:rsidR="00925036" w:rsidRDefault="00000000">
            <w:pPr>
              <w:spacing w:after="0" w:line="259" w:lineRule="auto"/>
              <w:rPr>
                <w:rFonts w:hint="eastAsia"/>
              </w:rPr>
            </w:pPr>
            <w:r>
              <w:rPr>
                <w:sz w:val="17"/>
              </w:rPr>
              <w:t>Processes the payment through the selected gateway and creates the order as the source of truth.</w:t>
            </w:r>
          </w:p>
        </w:tc>
        <w:tc>
          <w:tcPr>
            <w:tcW w:w="4032" w:type="dxa"/>
            <w:shd w:val="clear" w:color="auto" w:fill="F5F1FA"/>
            <w:tcMar>
              <w:top w:w="100" w:type="dxa"/>
              <w:left w:w="130" w:type="dxa"/>
              <w:bottom w:w="100" w:type="dxa"/>
              <w:right w:w="130" w:type="dxa"/>
            </w:tcMar>
            <w:vAlign w:val="center"/>
          </w:tcPr>
          <w:p w14:paraId="6068FF35" w14:textId="77777777" w:rsidR="00925036" w:rsidRDefault="00000000">
            <w:pPr>
              <w:spacing w:after="0" w:line="259" w:lineRule="auto"/>
              <w:rPr>
                <w:rFonts w:hint="eastAsia"/>
              </w:rPr>
            </w:pPr>
            <w:r>
              <w:rPr>
                <w:sz w:val="17"/>
              </w:rPr>
              <w:t>Receives a verified order record after store purchase validation.</w:t>
            </w:r>
          </w:p>
        </w:tc>
      </w:tr>
      <w:tr w:rsidR="00925036" w14:paraId="14A4FA2E" w14:textId="77777777">
        <w:trPr>
          <w:cantSplit/>
          <w:jc w:val="center"/>
        </w:trPr>
        <w:tc>
          <w:tcPr>
            <w:tcW w:w="2232" w:type="dxa"/>
            <w:shd w:val="clear" w:color="auto" w:fill="FFFFFF"/>
            <w:tcMar>
              <w:top w:w="100" w:type="dxa"/>
              <w:left w:w="130" w:type="dxa"/>
              <w:bottom w:w="100" w:type="dxa"/>
              <w:right w:w="130" w:type="dxa"/>
            </w:tcMar>
            <w:vAlign w:val="center"/>
          </w:tcPr>
          <w:p w14:paraId="036732DF" w14:textId="77777777" w:rsidR="00925036" w:rsidRDefault="00000000">
            <w:pPr>
              <w:spacing w:after="0" w:line="259" w:lineRule="auto"/>
              <w:rPr>
                <w:rFonts w:hint="eastAsia"/>
              </w:rPr>
            </w:pPr>
            <w:r>
              <w:rPr>
                <w:b/>
                <w:sz w:val="17"/>
              </w:rPr>
              <w:t>LearnPress</w:t>
            </w:r>
          </w:p>
        </w:tc>
        <w:tc>
          <w:tcPr>
            <w:tcW w:w="3816" w:type="dxa"/>
            <w:shd w:val="clear" w:color="auto" w:fill="FFFFFF"/>
            <w:tcMar>
              <w:top w:w="100" w:type="dxa"/>
              <w:left w:w="130" w:type="dxa"/>
              <w:bottom w:w="100" w:type="dxa"/>
              <w:right w:w="130" w:type="dxa"/>
            </w:tcMar>
            <w:vAlign w:val="center"/>
          </w:tcPr>
          <w:p w14:paraId="29174F3C" w14:textId="77777777" w:rsidR="00925036" w:rsidRDefault="00000000">
            <w:pPr>
              <w:spacing w:after="0" w:line="259" w:lineRule="auto"/>
              <w:rPr>
                <w:rFonts w:hint="eastAsia"/>
              </w:rPr>
            </w:pPr>
            <w:r>
              <w:rPr>
                <w:sz w:val="17"/>
              </w:rPr>
              <w:t>Completed WooCommerce payment automatically triggers course enrollment.</w:t>
            </w:r>
          </w:p>
        </w:tc>
        <w:tc>
          <w:tcPr>
            <w:tcW w:w="4032" w:type="dxa"/>
            <w:shd w:val="clear" w:color="auto" w:fill="FFFFFF"/>
            <w:tcMar>
              <w:top w:w="100" w:type="dxa"/>
              <w:left w:w="130" w:type="dxa"/>
              <w:bottom w:w="100" w:type="dxa"/>
              <w:right w:w="130" w:type="dxa"/>
            </w:tcMar>
            <w:vAlign w:val="center"/>
          </w:tcPr>
          <w:p w14:paraId="7E476970" w14:textId="77777777" w:rsidR="00925036" w:rsidRDefault="00000000">
            <w:pPr>
              <w:spacing w:after="0" w:line="259" w:lineRule="auto"/>
              <w:rPr>
                <w:rFonts w:hint="eastAsia"/>
              </w:rPr>
            </w:pPr>
            <w:r>
              <w:rPr>
                <w:sz w:val="17"/>
              </w:rPr>
              <w:t>Connectivity Plugin enrolls the student after server-side store verification.</w:t>
            </w:r>
          </w:p>
        </w:tc>
      </w:tr>
      <w:tr w:rsidR="00925036" w14:paraId="27878A8F" w14:textId="77777777">
        <w:trPr>
          <w:cantSplit/>
          <w:jc w:val="center"/>
        </w:trPr>
        <w:tc>
          <w:tcPr>
            <w:tcW w:w="2232" w:type="dxa"/>
            <w:shd w:val="clear" w:color="auto" w:fill="F5F1FA"/>
            <w:tcMar>
              <w:top w:w="100" w:type="dxa"/>
              <w:left w:w="130" w:type="dxa"/>
              <w:bottom w:w="100" w:type="dxa"/>
              <w:right w:w="130" w:type="dxa"/>
            </w:tcMar>
            <w:vAlign w:val="center"/>
          </w:tcPr>
          <w:p w14:paraId="181E805E" w14:textId="77777777" w:rsidR="00925036" w:rsidRDefault="00000000">
            <w:pPr>
              <w:spacing w:after="0" w:line="259" w:lineRule="auto"/>
              <w:rPr>
                <w:rFonts w:hint="eastAsia"/>
              </w:rPr>
            </w:pPr>
            <w:r>
              <w:rPr>
                <w:b/>
                <w:sz w:val="17"/>
              </w:rPr>
              <w:t>Existing students</w:t>
            </w:r>
          </w:p>
        </w:tc>
        <w:tc>
          <w:tcPr>
            <w:tcW w:w="3816" w:type="dxa"/>
            <w:shd w:val="clear" w:color="auto" w:fill="F5F1FA"/>
            <w:tcMar>
              <w:top w:w="100" w:type="dxa"/>
              <w:left w:w="130" w:type="dxa"/>
              <w:bottom w:w="100" w:type="dxa"/>
              <w:right w:w="130" w:type="dxa"/>
            </w:tcMar>
            <w:vAlign w:val="center"/>
          </w:tcPr>
          <w:p w14:paraId="652F5ED4" w14:textId="77777777" w:rsidR="00925036" w:rsidRDefault="00000000">
            <w:pPr>
              <w:spacing w:after="0" w:line="259" w:lineRule="auto"/>
              <w:rPr>
                <w:rFonts w:hint="eastAsia"/>
              </w:rPr>
            </w:pPr>
            <w:r>
              <w:rPr>
                <w:sz w:val="17"/>
              </w:rPr>
              <w:t>All previously purchased courses remain available.</w:t>
            </w:r>
          </w:p>
        </w:tc>
        <w:tc>
          <w:tcPr>
            <w:tcW w:w="4032" w:type="dxa"/>
            <w:shd w:val="clear" w:color="auto" w:fill="F5F1FA"/>
            <w:tcMar>
              <w:top w:w="100" w:type="dxa"/>
              <w:left w:w="130" w:type="dxa"/>
              <w:bottom w:w="100" w:type="dxa"/>
              <w:right w:w="130" w:type="dxa"/>
            </w:tcMar>
            <w:vAlign w:val="center"/>
          </w:tcPr>
          <w:p w14:paraId="6555CC32" w14:textId="77777777" w:rsidR="00925036" w:rsidRDefault="00000000">
            <w:pPr>
              <w:spacing w:after="0" w:line="259" w:lineRule="auto"/>
              <w:rPr>
                <w:rFonts w:hint="eastAsia"/>
              </w:rPr>
            </w:pPr>
            <w:r>
              <w:rPr>
                <w:sz w:val="17"/>
              </w:rPr>
              <w:t>All previously purchased courses remain available; no repeat payment.</w:t>
            </w:r>
          </w:p>
        </w:tc>
      </w:tr>
      <w:tr w:rsidR="00925036" w14:paraId="4953A495" w14:textId="77777777">
        <w:trPr>
          <w:cantSplit/>
          <w:jc w:val="center"/>
        </w:trPr>
        <w:tc>
          <w:tcPr>
            <w:tcW w:w="2232" w:type="dxa"/>
            <w:shd w:val="clear" w:color="auto" w:fill="FFFFFF"/>
            <w:tcMar>
              <w:top w:w="100" w:type="dxa"/>
              <w:left w:w="130" w:type="dxa"/>
              <w:bottom w:w="100" w:type="dxa"/>
              <w:right w:w="130" w:type="dxa"/>
            </w:tcMar>
            <w:vAlign w:val="center"/>
          </w:tcPr>
          <w:p w14:paraId="15DB551C" w14:textId="77777777" w:rsidR="00925036" w:rsidRDefault="00000000">
            <w:pPr>
              <w:spacing w:after="0" w:line="259" w:lineRule="auto"/>
              <w:rPr>
                <w:rFonts w:hint="eastAsia"/>
              </w:rPr>
            </w:pPr>
            <w:r>
              <w:rPr>
                <w:b/>
                <w:sz w:val="17"/>
              </w:rPr>
              <w:t>Store compliance</w:t>
            </w:r>
          </w:p>
        </w:tc>
        <w:tc>
          <w:tcPr>
            <w:tcW w:w="3816" w:type="dxa"/>
            <w:shd w:val="clear" w:color="auto" w:fill="FFFFFF"/>
            <w:tcMar>
              <w:top w:w="100" w:type="dxa"/>
              <w:left w:w="130" w:type="dxa"/>
              <w:bottom w:w="100" w:type="dxa"/>
              <w:right w:w="130" w:type="dxa"/>
            </w:tcMar>
            <w:vAlign w:val="center"/>
          </w:tcPr>
          <w:p w14:paraId="1A5CDFC0" w14:textId="77777777" w:rsidR="00925036" w:rsidRDefault="00000000">
            <w:pPr>
              <w:spacing w:after="0" w:line="259" w:lineRule="auto"/>
              <w:rPr>
                <w:rFonts w:hint="eastAsia"/>
              </w:rPr>
            </w:pPr>
            <w:r>
              <w:rPr>
                <w:sz w:val="17"/>
              </w:rPr>
              <w:t>Uses an in-app WooCommerce checkout. Release configuration remains subject to the payment rules applicable to the target app store and country.</w:t>
            </w:r>
          </w:p>
        </w:tc>
        <w:tc>
          <w:tcPr>
            <w:tcW w:w="4032" w:type="dxa"/>
            <w:shd w:val="clear" w:color="auto" w:fill="FFFFFF"/>
            <w:tcMar>
              <w:top w:w="100" w:type="dxa"/>
              <w:left w:w="130" w:type="dxa"/>
              <w:bottom w:w="100" w:type="dxa"/>
              <w:right w:w="130" w:type="dxa"/>
            </w:tcMar>
            <w:vAlign w:val="center"/>
          </w:tcPr>
          <w:p w14:paraId="780094A6" w14:textId="77777777" w:rsidR="00925036" w:rsidRDefault="00000000">
            <w:pPr>
              <w:spacing w:after="0" w:line="259" w:lineRule="auto"/>
              <w:rPr>
                <w:rFonts w:hint="eastAsia"/>
              </w:rPr>
            </w:pPr>
            <w:r>
              <w:rPr>
                <w:sz w:val="17"/>
              </w:rPr>
              <w:t>Designed for policy-compliant digital course purchases inside Play Store and App Store builds.</w:t>
            </w:r>
          </w:p>
        </w:tc>
      </w:tr>
      <w:tr w:rsidR="00925036" w14:paraId="2CAEC233" w14:textId="77777777">
        <w:trPr>
          <w:cantSplit/>
          <w:jc w:val="center"/>
        </w:trPr>
        <w:tc>
          <w:tcPr>
            <w:tcW w:w="2232" w:type="dxa"/>
            <w:shd w:val="clear" w:color="auto" w:fill="F5F1FA"/>
            <w:tcMar>
              <w:top w:w="100" w:type="dxa"/>
              <w:left w:w="130" w:type="dxa"/>
              <w:bottom w:w="100" w:type="dxa"/>
              <w:right w:w="130" w:type="dxa"/>
            </w:tcMar>
            <w:vAlign w:val="center"/>
          </w:tcPr>
          <w:p w14:paraId="28DDC0C5" w14:textId="77777777" w:rsidR="00925036" w:rsidRDefault="00000000">
            <w:pPr>
              <w:spacing w:after="0" w:line="259" w:lineRule="auto"/>
              <w:rPr>
                <w:rFonts w:hint="eastAsia"/>
              </w:rPr>
            </w:pPr>
            <w:r>
              <w:rPr>
                <w:b/>
                <w:sz w:val="17"/>
              </w:rPr>
              <w:t>Service fees</w:t>
            </w:r>
          </w:p>
        </w:tc>
        <w:tc>
          <w:tcPr>
            <w:tcW w:w="3816" w:type="dxa"/>
            <w:shd w:val="clear" w:color="auto" w:fill="F5F1FA"/>
            <w:tcMar>
              <w:top w:w="100" w:type="dxa"/>
              <w:left w:w="130" w:type="dxa"/>
              <w:bottom w:w="100" w:type="dxa"/>
              <w:right w:w="130" w:type="dxa"/>
            </w:tcMar>
            <w:vAlign w:val="center"/>
          </w:tcPr>
          <w:p w14:paraId="5E391AD5" w14:textId="77777777" w:rsidR="00925036" w:rsidRDefault="00000000">
            <w:pPr>
              <w:spacing w:after="0" w:line="259" w:lineRule="auto"/>
              <w:rPr>
                <w:rFonts w:hint="eastAsia"/>
              </w:rPr>
            </w:pPr>
            <w:r>
              <w:rPr>
                <w:sz w:val="17"/>
              </w:rPr>
              <w:t>Existing gateway fees apply.</w:t>
            </w:r>
          </w:p>
        </w:tc>
        <w:tc>
          <w:tcPr>
            <w:tcW w:w="4032" w:type="dxa"/>
            <w:shd w:val="clear" w:color="auto" w:fill="F5F1FA"/>
            <w:tcMar>
              <w:top w:w="100" w:type="dxa"/>
              <w:left w:w="130" w:type="dxa"/>
              <w:bottom w:w="100" w:type="dxa"/>
              <w:right w:w="130" w:type="dxa"/>
            </w:tcMar>
            <w:vAlign w:val="center"/>
          </w:tcPr>
          <w:p w14:paraId="4FC75257" w14:textId="77777777" w:rsidR="00925036" w:rsidRDefault="00000000">
            <w:pPr>
              <w:spacing w:after="0" w:line="259" w:lineRule="auto"/>
              <w:rPr>
                <w:rFonts w:hint="eastAsia"/>
              </w:rPr>
            </w:pPr>
            <w:r>
              <w:rPr>
                <w:sz w:val="17"/>
              </w:rPr>
              <w:t>Google or Apple transaction fees apply and are paid by the client.</w:t>
            </w:r>
          </w:p>
        </w:tc>
      </w:tr>
    </w:tbl>
    <w:p w14:paraId="475CFC43" w14:textId="77777777" w:rsidR="00925036" w:rsidRDefault="00000000">
      <w:pPr>
        <w:pStyle w:val="Heading2"/>
      </w:pPr>
      <w:r>
        <w:t>Option 1 Flow</w:t>
      </w:r>
    </w:p>
    <w:p w14:paraId="55467918" w14:textId="77777777" w:rsidR="00925036" w:rsidRDefault="00000000">
      <w:pPr>
        <w:rPr>
          <w:rFonts w:hint="eastAsia"/>
        </w:rPr>
      </w:pPr>
      <w:r>
        <w:t>Course in app → Buy Now → secure embedded WooCommerce checkout → existing gateway processes payment → WooCommerce order completed → LearnPress enrollment created → course unlocks immediately in My Learning.</w:t>
      </w:r>
    </w:p>
    <w:p w14:paraId="0BA076FF" w14:textId="77777777" w:rsidR="00925036" w:rsidRDefault="00000000">
      <w:pPr>
        <w:pStyle w:val="Heading2"/>
      </w:pPr>
      <w:r>
        <w:t>Option 2 Flow</w:t>
      </w:r>
    </w:p>
    <w:p w14:paraId="2601CFFB" w14:textId="77777777" w:rsidR="00925036" w:rsidRDefault="00000000">
      <w:pPr>
        <w:rPr>
          <w:rFonts w:hint="eastAsia"/>
        </w:rPr>
      </w:pPr>
      <w:r>
        <w:t>Native store purchase → purchase token or receipt sent to the Connectivity Plugin → server verifies the transaction → WooCommerce order is recorded → LearnPress enrollment is created → course unlocks on both app and website.</w:t>
      </w:r>
    </w:p>
    <w:p w14:paraId="2E94A4A1" w14:textId="77777777" w:rsidR="00925036" w:rsidRDefault="00000000">
      <w:pPr>
        <w:rPr>
          <w:rFonts w:hint="eastAsia"/>
        </w:rPr>
      </w:pPr>
      <w:r>
        <w:rPr>
          <w:b/>
        </w:rPr>
        <w:lastRenderedPageBreak/>
        <w:t>Important:</w:t>
      </w:r>
      <w:r>
        <w:t xml:space="preserve"> App-store payment rules and available billing programs may change by platform and country. The selected implementation will follow the policies in effect at release. Store transaction charges and account fees are third-party costs.</w:t>
      </w:r>
    </w:p>
    <w:p w14:paraId="177C832A" w14:textId="77777777" w:rsidR="00925036" w:rsidRDefault="00000000">
      <w:pPr>
        <w:pageBreakBefore/>
        <w:spacing w:before="40" w:after="160"/>
        <w:rPr>
          <w:rFonts w:hint="eastAsia"/>
        </w:rPr>
      </w:pPr>
      <w:r>
        <w:rPr>
          <w:b/>
          <w:color w:val="5B00B7"/>
          <w:sz w:val="18"/>
        </w:rPr>
        <w:lastRenderedPageBreak/>
        <w:t>OPTION B</w:t>
      </w:r>
    </w:p>
    <w:p w14:paraId="1EC0B176" w14:textId="77777777" w:rsidR="00925036" w:rsidRDefault="00000000">
      <w:pPr>
        <w:pStyle w:val="Heading1"/>
      </w:pPr>
      <w:r>
        <w:t>Complete Advanced App</w:t>
      </w:r>
    </w:p>
    <w:p w14:paraId="6164AF1E" w14:textId="77777777" w:rsidR="00925036" w:rsidRDefault="00000000">
      <w:pPr>
        <w:rPr>
          <w:rFonts w:hint="eastAsia"/>
        </w:rPr>
      </w:pPr>
      <w:r>
        <w:rPr>
          <w:b/>
          <w:color w:val="D92D7B"/>
        </w:rPr>
        <w:t>Investment:</w:t>
      </w:r>
      <w:r>
        <w:rPr>
          <w:color w:val="D92D7B"/>
        </w:rPr>
        <w:t xml:space="preserve"> BDT 80,000 total</w:t>
      </w:r>
    </w:p>
    <w:p w14:paraId="6E9EF507" w14:textId="77777777" w:rsidR="00925036" w:rsidRDefault="00000000">
      <w:pPr>
        <w:rPr>
          <w:rFonts w:hint="eastAsia"/>
        </w:rPr>
      </w:pPr>
      <w:r>
        <w:t>The Complete Advanced App includes every Core LMS feature plus the following engagement, commerce and intelligence capabilities.</w:t>
      </w:r>
    </w:p>
    <w:p w14:paraId="632AF34B" w14:textId="77777777" w:rsidR="00925036" w:rsidRDefault="00000000">
      <w:pPr>
        <w:pStyle w:val="Heading2"/>
      </w:pPr>
      <w:r>
        <w:t>Native Android and iOS Payments</w:t>
      </w:r>
    </w:p>
    <w:p w14:paraId="01C477DD" w14:textId="77777777" w:rsidR="00925036" w:rsidRDefault="00000000">
      <w:pPr>
        <w:pStyle w:val="ListBullet"/>
        <w:spacing w:after="64"/>
        <w:ind w:left="317" w:hanging="202"/>
        <w:rPr>
          <w:rFonts w:hint="eastAsia"/>
        </w:rPr>
      </w:pPr>
      <w:r>
        <w:rPr>
          <w:sz w:val="20"/>
        </w:rPr>
        <w:t>Google Play Billing and Apple In-App Purchase.</w:t>
      </w:r>
    </w:p>
    <w:p w14:paraId="6937172C" w14:textId="77777777" w:rsidR="00925036" w:rsidRDefault="00000000">
      <w:pPr>
        <w:pStyle w:val="ListBullet"/>
        <w:spacing w:after="64"/>
        <w:ind w:left="317" w:hanging="202"/>
        <w:rPr>
          <w:rFonts w:hint="eastAsia"/>
        </w:rPr>
      </w:pPr>
      <w:r>
        <w:rPr>
          <w:sz w:val="20"/>
        </w:rPr>
        <w:t>Product mapping, server-side verification, purchase restoration and duplicate-purchase prevention.</w:t>
      </w:r>
    </w:p>
    <w:p w14:paraId="0180F48B" w14:textId="77777777" w:rsidR="00925036" w:rsidRDefault="00000000">
      <w:pPr>
        <w:pStyle w:val="ListBullet"/>
        <w:spacing w:after="64"/>
        <w:ind w:left="317" w:hanging="202"/>
        <w:rPr>
          <w:rFonts w:hint="eastAsia"/>
        </w:rPr>
      </w:pPr>
      <w:r>
        <w:rPr>
          <w:sz w:val="20"/>
        </w:rPr>
        <w:t>WooCommerce order synchronization and automatic LearnPress enrollment.</w:t>
      </w:r>
    </w:p>
    <w:p w14:paraId="4B321EC9" w14:textId="77777777" w:rsidR="00925036" w:rsidRDefault="00000000">
      <w:pPr>
        <w:pStyle w:val="ListBullet"/>
        <w:spacing w:after="64"/>
        <w:ind w:left="317" w:hanging="202"/>
        <w:rPr>
          <w:rFonts w:hint="eastAsia"/>
        </w:rPr>
      </w:pPr>
      <w:r>
        <w:rPr>
          <w:sz w:val="20"/>
        </w:rPr>
        <w:t>Failed-payment handling and refund or cancellation synchronization where store APIs permit.</w:t>
      </w:r>
    </w:p>
    <w:p w14:paraId="5CD3D7E4" w14:textId="77777777" w:rsidR="00925036" w:rsidRDefault="00000000">
      <w:pPr>
        <w:pStyle w:val="Heading2"/>
      </w:pPr>
      <w:r>
        <w:t>OTP and Social Authentication</w:t>
      </w:r>
    </w:p>
    <w:p w14:paraId="460E2716" w14:textId="77777777" w:rsidR="00925036" w:rsidRDefault="00000000">
      <w:pPr>
        <w:pStyle w:val="ListBullet"/>
        <w:spacing w:after="64"/>
        <w:ind w:left="317" w:hanging="202"/>
        <w:rPr>
          <w:rFonts w:hint="eastAsia"/>
        </w:rPr>
      </w:pPr>
      <w:r>
        <w:rPr>
          <w:sz w:val="20"/>
        </w:rPr>
        <w:t>Mobile-number registration, OTP verification, expiry, resend and rate limiting.</w:t>
      </w:r>
    </w:p>
    <w:p w14:paraId="27FE47FE" w14:textId="77777777" w:rsidR="00925036" w:rsidRDefault="00000000">
      <w:pPr>
        <w:pStyle w:val="ListBullet"/>
        <w:spacing w:after="64"/>
        <w:ind w:left="317" w:hanging="202"/>
        <w:rPr>
          <w:rFonts w:hint="eastAsia"/>
        </w:rPr>
      </w:pPr>
      <w:r>
        <w:rPr>
          <w:sz w:val="20"/>
        </w:rPr>
        <w:t>Email OTP fallback where configured.</w:t>
      </w:r>
    </w:p>
    <w:p w14:paraId="611C9C4F" w14:textId="77777777" w:rsidR="00925036" w:rsidRDefault="00000000">
      <w:pPr>
        <w:pStyle w:val="ListBullet"/>
        <w:spacing w:after="64"/>
        <w:ind w:left="317" w:hanging="202"/>
        <w:rPr>
          <w:rFonts w:hint="eastAsia"/>
        </w:rPr>
      </w:pPr>
      <w:r>
        <w:rPr>
          <w:sz w:val="20"/>
        </w:rPr>
        <w:t>Google login and Sign in with Apple with existing-account linking.</w:t>
      </w:r>
    </w:p>
    <w:p w14:paraId="21A57604" w14:textId="77777777" w:rsidR="00925036" w:rsidRDefault="00000000">
      <w:pPr>
        <w:pStyle w:val="Heading2"/>
      </w:pPr>
      <w:r>
        <w:t>Advanced Video Notes and Learning Records</w:t>
      </w:r>
    </w:p>
    <w:p w14:paraId="63AD3FD5" w14:textId="77777777" w:rsidR="00925036" w:rsidRDefault="00000000">
      <w:pPr>
        <w:pStyle w:val="ListBullet"/>
        <w:spacing w:after="64"/>
        <w:ind w:left="317" w:hanging="202"/>
        <w:rPr>
          <w:rFonts w:hint="eastAsia"/>
        </w:rPr>
      </w:pPr>
      <w:r>
        <w:rPr>
          <w:sz w:val="20"/>
        </w:rPr>
        <w:t>Personal notes saved at the current video timestamp.</w:t>
      </w:r>
    </w:p>
    <w:p w14:paraId="0876BA0E" w14:textId="77777777" w:rsidR="00925036" w:rsidRDefault="00000000">
      <w:pPr>
        <w:pStyle w:val="ListBullet"/>
        <w:spacing w:after="64"/>
        <w:ind w:left="317" w:hanging="202"/>
        <w:rPr>
          <w:rFonts w:hint="eastAsia"/>
        </w:rPr>
      </w:pPr>
      <w:r>
        <w:rPr>
          <w:sz w:val="20"/>
        </w:rPr>
        <w:t>Add, edit and delete notes; jump from a note to its saved timestamp.</w:t>
      </w:r>
    </w:p>
    <w:p w14:paraId="4DCC5F3C" w14:textId="77777777" w:rsidR="00925036" w:rsidRDefault="00000000">
      <w:pPr>
        <w:pStyle w:val="ListBullet"/>
        <w:spacing w:after="64"/>
        <w:ind w:left="317" w:hanging="202"/>
        <w:rPr>
          <w:rFonts w:hint="eastAsia"/>
        </w:rPr>
      </w:pPr>
      <w:r>
        <w:rPr>
          <w:sz w:val="20"/>
        </w:rPr>
        <w:t>Learning-time and detailed video activity events.</w:t>
      </w:r>
    </w:p>
    <w:p w14:paraId="346E6AD2" w14:textId="77777777" w:rsidR="00925036" w:rsidRDefault="00000000">
      <w:pPr>
        <w:pStyle w:val="ListBullet"/>
        <w:spacing w:after="64"/>
        <w:ind w:left="317" w:hanging="202"/>
        <w:rPr>
          <w:rFonts w:hint="eastAsia"/>
        </w:rPr>
      </w:pPr>
      <w:r>
        <w:rPr>
          <w:sz w:val="20"/>
        </w:rPr>
        <w:t>Reasonable screen-capture restriction and protected-content checks where technically supported.</w:t>
      </w:r>
    </w:p>
    <w:p w14:paraId="0B04D4F5" w14:textId="77777777" w:rsidR="00925036" w:rsidRDefault="00000000">
      <w:pPr>
        <w:pStyle w:val="Heading2"/>
      </w:pPr>
      <w:r>
        <w:t>Advanced Quiz Experience</w:t>
      </w:r>
    </w:p>
    <w:p w14:paraId="536A663D" w14:textId="77777777" w:rsidR="00925036" w:rsidRDefault="00000000">
      <w:pPr>
        <w:pStyle w:val="ListBullet"/>
        <w:spacing w:after="64"/>
        <w:ind w:left="317" w:hanging="202"/>
        <w:rPr>
          <w:rFonts w:hint="eastAsia"/>
        </w:rPr>
      </w:pPr>
      <w:r>
        <w:rPr>
          <w:sz w:val="20"/>
        </w:rPr>
        <w:t>Multiple-answer and short-answer questions where supported by LearnPress data.</w:t>
      </w:r>
    </w:p>
    <w:p w14:paraId="33E10495" w14:textId="77777777" w:rsidR="00925036" w:rsidRDefault="00000000">
      <w:pPr>
        <w:pStyle w:val="ListBullet"/>
        <w:spacing w:after="64"/>
        <w:ind w:left="317" w:hanging="202"/>
        <w:rPr>
          <w:rFonts w:hint="eastAsia"/>
        </w:rPr>
      </w:pPr>
      <w:r>
        <w:rPr>
          <w:sz w:val="20"/>
        </w:rPr>
        <w:t>Random questions, timer, passing score, attempt limits, retake, review and attempt history.</w:t>
      </w:r>
    </w:p>
    <w:p w14:paraId="5A799A79" w14:textId="77777777" w:rsidR="00925036" w:rsidRDefault="00000000">
      <w:pPr>
        <w:rPr>
          <w:rFonts w:hint="eastAsia"/>
        </w:rPr>
      </w:pPr>
      <w:r>
        <w:br w:type="page"/>
      </w:r>
    </w:p>
    <w:p w14:paraId="062805B4" w14:textId="77777777" w:rsidR="00925036" w:rsidRDefault="00000000">
      <w:pPr>
        <w:spacing w:before="40" w:after="160"/>
        <w:rPr>
          <w:rFonts w:hint="eastAsia"/>
        </w:rPr>
      </w:pPr>
      <w:r>
        <w:rPr>
          <w:b/>
          <w:color w:val="5B00B7"/>
          <w:sz w:val="18"/>
        </w:rPr>
        <w:lastRenderedPageBreak/>
        <w:t>OPTION B CONTINUED</w:t>
      </w:r>
    </w:p>
    <w:p w14:paraId="486F7387" w14:textId="77777777" w:rsidR="00925036" w:rsidRDefault="00000000">
      <w:pPr>
        <w:pStyle w:val="Heading1"/>
      </w:pPr>
      <w:r>
        <w:t>Advanced Engagement and Intelligence</w:t>
      </w:r>
    </w:p>
    <w:p w14:paraId="76AFD12A" w14:textId="77777777" w:rsidR="00925036" w:rsidRDefault="00000000">
      <w:pPr>
        <w:pStyle w:val="Heading2"/>
      </w:pPr>
      <w:r>
        <w:t>Targeted Notifications and Announcements</w:t>
      </w:r>
    </w:p>
    <w:p w14:paraId="51F83144" w14:textId="77777777" w:rsidR="00925036" w:rsidRDefault="00000000">
      <w:pPr>
        <w:pStyle w:val="ListBullet"/>
        <w:spacing w:after="64"/>
        <w:ind w:left="317" w:hanging="202"/>
        <w:rPr>
          <w:rFonts w:hint="eastAsia"/>
        </w:rPr>
      </w:pPr>
      <w:r>
        <w:rPr>
          <w:sz w:val="20"/>
        </w:rPr>
        <w:t>Notifications for specific courses, groups or individual students.</w:t>
      </w:r>
    </w:p>
    <w:p w14:paraId="3986E508" w14:textId="77777777" w:rsidR="00925036" w:rsidRDefault="00000000">
      <w:pPr>
        <w:pStyle w:val="ListBullet"/>
        <w:spacing w:after="64"/>
        <w:ind w:left="317" w:hanging="202"/>
        <w:rPr>
          <w:rFonts w:hint="eastAsia"/>
        </w:rPr>
      </w:pPr>
      <w:r>
        <w:rPr>
          <w:sz w:val="20"/>
        </w:rPr>
        <w:t>Scheduled live-class reminders, lesson updates, quiz results, certificates and promotions.</w:t>
      </w:r>
    </w:p>
    <w:p w14:paraId="070D29E5" w14:textId="77777777" w:rsidR="00925036" w:rsidRDefault="00000000">
      <w:pPr>
        <w:pStyle w:val="ListBullet"/>
        <w:spacing w:after="64"/>
        <w:ind w:left="317" w:hanging="202"/>
        <w:rPr>
          <w:rFonts w:hint="eastAsia"/>
        </w:rPr>
      </w:pPr>
      <w:r>
        <w:rPr>
          <w:sz w:val="20"/>
        </w:rPr>
        <w:t>Notification preferences, history and admin controls.</w:t>
      </w:r>
    </w:p>
    <w:p w14:paraId="1F0CDC55" w14:textId="77777777" w:rsidR="00925036" w:rsidRDefault="00000000">
      <w:pPr>
        <w:pStyle w:val="Heading2"/>
      </w:pPr>
      <w:r>
        <w:t>Analytics and Reports</w:t>
      </w:r>
    </w:p>
    <w:p w14:paraId="4B6D6DD0" w14:textId="77777777" w:rsidR="00925036" w:rsidRDefault="00000000">
      <w:pPr>
        <w:pStyle w:val="ListBullet"/>
        <w:spacing w:after="64"/>
        <w:ind w:left="317" w:hanging="202"/>
        <w:rPr>
          <w:rFonts w:hint="eastAsia"/>
        </w:rPr>
      </w:pPr>
      <w:r>
        <w:rPr>
          <w:sz w:val="20"/>
        </w:rPr>
        <w:t>Daily and monthly active users, app activity and learning time.</w:t>
      </w:r>
    </w:p>
    <w:p w14:paraId="401AA299" w14:textId="77777777" w:rsidR="00925036" w:rsidRDefault="00000000">
      <w:pPr>
        <w:pStyle w:val="ListBullet"/>
        <w:spacing w:after="64"/>
        <w:ind w:left="317" w:hanging="202"/>
        <w:rPr>
          <w:rFonts w:hint="eastAsia"/>
        </w:rPr>
      </w:pPr>
      <w:r>
        <w:rPr>
          <w:sz w:val="20"/>
        </w:rPr>
        <w:t>Completion rates, average progress, watched lessons and drop-off points.</w:t>
      </w:r>
    </w:p>
    <w:p w14:paraId="58DC9FD9" w14:textId="77777777" w:rsidR="00925036" w:rsidRDefault="00000000">
      <w:pPr>
        <w:pStyle w:val="ListBullet"/>
        <w:spacing w:after="64"/>
        <w:ind w:left="317" w:hanging="202"/>
        <w:rPr>
          <w:rFonts w:hint="eastAsia"/>
        </w:rPr>
      </w:pPr>
      <w:r>
        <w:rPr>
          <w:sz w:val="20"/>
        </w:rPr>
        <w:t>Quiz performance, certificates, enrollments, sales and payment-method reporting.</w:t>
      </w:r>
    </w:p>
    <w:p w14:paraId="22ED20A0" w14:textId="77777777" w:rsidR="00925036" w:rsidRDefault="00000000">
      <w:pPr>
        <w:pStyle w:val="ListBullet"/>
        <w:spacing w:after="64"/>
        <w:ind w:left="317" w:hanging="202"/>
        <w:rPr>
          <w:rFonts w:hint="eastAsia"/>
        </w:rPr>
      </w:pPr>
      <w:r>
        <w:rPr>
          <w:sz w:val="20"/>
        </w:rPr>
        <w:t>Reports are presented in WordPress Admin; no separate admin application is required.</w:t>
      </w:r>
    </w:p>
    <w:p w14:paraId="7E0956F7" w14:textId="77777777" w:rsidR="00925036" w:rsidRDefault="00000000">
      <w:pPr>
        <w:pStyle w:val="Heading2"/>
      </w:pPr>
      <w:r>
        <w:t>Advanced Search, Certificates and Settings</w:t>
      </w:r>
    </w:p>
    <w:p w14:paraId="475A2E74" w14:textId="77777777" w:rsidR="00925036" w:rsidRDefault="00000000">
      <w:pPr>
        <w:pStyle w:val="ListBullet"/>
        <w:spacing w:after="64"/>
        <w:ind w:left="317" w:hanging="202"/>
        <w:rPr>
          <w:rFonts w:hint="eastAsia"/>
        </w:rPr>
      </w:pPr>
      <w:r>
        <w:rPr>
          <w:sz w:val="20"/>
        </w:rPr>
        <w:t>Global search across courses, categories, instructors, lessons and blog posts.</w:t>
      </w:r>
    </w:p>
    <w:p w14:paraId="69B4E132" w14:textId="77777777" w:rsidR="00925036" w:rsidRDefault="00000000">
      <w:pPr>
        <w:pStyle w:val="ListBullet"/>
        <w:spacing w:after="64"/>
        <w:ind w:left="317" w:hanging="202"/>
        <w:rPr>
          <w:rFonts w:hint="eastAsia"/>
        </w:rPr>
      </w:pPr>
      <w:r>
        <w:rPr>
          <w:sz w:val="20"/>
        </w:rPr>
        <w:t>Certificate verification endpoint, verification page and QR code.</w:t>
      </w:r>
    </w:p>
    <w:p w14:paraId="5B3018D3" w14:textId="77777777" w:rsidR="00925036" w:rsidRDefault="00000000">
      <w:pPr>
        <w:pStyle w:val="ListBullet"/>
        <w:spacing w:after="64"/>
        <w:ind w:left="317" w:hanging="202"/>
        <w:rPr>
          <w:rFonts w:hint="eastAsia"/>
        </w:rPr>
      </w:pPr>
      <w:r>
        <w:rPr>
          <w:sz w:val="20"/>
        </w:rPr>
        <w:t>Profile photo, bio, address, learning statistics, notification preferences and video preferences.</w:t>
      </w:r>
    </w:p>
    <w:p w14:paraId="5F353270" w14:textId="77777777" w:rsidR="00925036" w:rsidRDefault="00000000">
      <w:pPr>
        <w:pStyle w:val="ListBullet"/>
        <w:spacing w:after="64"/>
        <w:ind w:left="317" w:hanging="202"/>
        <w:rPr>
          <w:rFonts w:hint="eastAsia"/>
        </w:rPr>
      </w:pPr>
      <w:r>
        <w:rPr>
          <w:sz w:val="20"/>
        </w:rPr>
        <w:t>Dark mode and a language-ready application structure.</w:t>
      </w:r>
    </w:p>
    <w:p w14:paraId="16DCE016" w14:textId="77777777" w:rsidR="00925036" w:rsidRDefault="00000000">
      <w:pPr>
        <w:pStyle w:val="Heading2"/>
      </w:pPr>
      <w:r>
        <w:t>Integrated AI Learning Assistant</w:t>
      </w:r>
    </w:p>
    <w:p w14:paraId="328D66F6" w14:textId="77777777" w:rsidR="00925036" w:rsidRDefault="00000000">
      <w:pPr>
        <w:pStyle w:val="ListBullet"/>
        <w:spacing w:after="64"/>
        <w:ind w:left="317" w:hanging="202"/>
        <w:rPr>
          <w:rFonts w:hint="eastAsia"/>
        </w:rPr>
      </w:pPr>
      <w:r>
        <w:rPr>
          <w:sz w:val="20"/>
        </w:rPr>
        <w:t>In-app course and lesson chat grounded in authorized learning content.</w:t>
      </w:r>
    </w:p>
    <w:p w14:paraId="75B3C354" w14:textId="77777777" w:rsidR="00925036" w:rsidRDefault="00000000">
      <w:pPr>
        <w:pStyle w:val="ListBullet"/>
        <w:spacing w:after="64"/>
        <w:ind w:left="317" w:hanging="202"/>
        <w:rPr>
          <w:rFonts w:hint="eastAsia"/>
        </w:rPr>
      </w:pPr>
      <w:r>
        <w:rPr>
          <w:sz w:val="20"/>
        </w:rPr>
        <w:t>Topic explanation, lesson summary, key points, examples and quiz preparation.</w:t>
      </w:r>
    </w:p>
    <w:p w14:paraId="0C59772A" w14:textId="77777777" w:rsidR="00925036" w:rsidRDefault="00000000">
      <w:pPr>
        <w:pStyle w:val="ListBullet"/>
        <w:spacing w:after="64"/>
        <w:ind w:left="317" w:hanging="202"/>
        <w:rPr>
          <w:rFonts w:hint="eastAsia"/>
        </w:rPr>
      </w:pPr>
      <w:r>
        <w:rPr>
          <w:sz w:val="20"/>
        </w:rPr>
        <w:t>Course-content indexing from lesson text, materials and available video transcripts.</w:t>
      </w:r>
    </w:p>
    <w:p w14:paraId="5F3D2D4B" w14:textId="77777777" w:rsidR="00925036" w:rsidRDefault="00000000">
      <w:pPr>
        <w:pStyle w:val="ListBullet"/>
        <w:spacing w:after="64"/>
        <w:ind w:left="317" w:hanging="202"/>
        <w:rPr>
          <w:rFonts w:hint="eastAsia"/>
        </w:rPr>
      </w:pPr>
      <w:r>
        <w:rPr>
          <w:sz w:val="20"/>
        </w:rPr>
        <w:t>Enrollment-aware access, conversation history, usage limits and administrative controls.</w:t>
      </w:r>
    </w:p>
    <w:p w14:paraId="48FF8870" w14:textId="77777777" w:rsidR="00925036" w:rsidRDefault="00000000">
      <w:pPr>
        <w:pStyle w:val="ListBullet"/>
        <w:spacing w:after="64"/>
        <w:ind w:left="317" w:hanging="202"/>
        <w:rPr>
          <w:rFonts w:hint="eastAsia"/>
        </w:rPr>
      </w:pPr>
      <w:r>
        <w:rPr>
          <w:sz w:val="20"/>
        </w:rPr>
        <w:t>Client-owned Gemini API project and usage billing are required for production.</w:t>
      </w:r>
    </w:p>
    <w:p w14:paraId="0E2203A3" w14:textId="77777777" w:rsidR="00925036" w:rsidRDefault="00000000">
      <w:pPr>
        <w:rPr>
          <w:rFonts w:hint="eastAsia"/>
        </w:rPr>
      </w:pPr>
      <w:r>
        <w:t>AI content quality depends on available course text, documents and video transcripts. If transcripts do not exist, transcription preparation and provider usage charges may require separate approval.</w:t>
      </w:r>
    </w:p>
    <w:p w14:paraId="49F23A9D" w14:textId="77777777" w:rsidR="00925036" w:rsidRDefault="00000000">
      <w:pPr>
        <w:rPr>
          <w:rFonts w:hint="eastAsia"/>
        </w:rPr>
      </w:pPr>
      <w:r>
        <w:br w:type="page"/>
      </w:r>
    </w:p>
    <w:p w14:paraId="6CBF6DED" w14:textId="77777777" w:rsidR="00925036" w:rsidRDefault="00000000">
      <w:pPr>
        <w:spacing w:before="40" w:after="160"/>
        <w:rPr>
          <w:rFonts w:hint="eastAsia"/>
        </w:rPr>
      </w:pPr>
      <w:r>
        <w:rPr>
          <w:b/>
          <w:color w:val="5B00B7"/>
          <w:sz w:val="18"/>
        </w:rPr>
        <w:lastRenderedPageBreak/>
        <w:t>EXECUTION AND HANDOVER</w:t>
      </w:r>
    </w:p>
    <w:p w14:paraId="06E91596" w14:textId="77777777" w:rsidR="00925036" w:rsidRDefault="00000000">
      <w:pPr>
        <w:pStyle w:val="Heading1"/>
      </w:pPr>
      <w:r>
        <w:t>Deliverables and Documentation</w:t>
      </w:r>
    </w:p>
    <w:tbl>
      <w:tblPr>
        <w:tblW w:w="0" w:type="auto"/>
        <w:jc w:val="center"/>
        <w:tblBorders>
          <w:top w:val="single" w:sz="5" w:space="0" w:color="E6E0EC"/>
          <w:left w:val="single" w:sz="5" w:space="0" w:color="E6E0EC"/>
          <w:bottom w:val="single" w:sz="5" w:space="0" w:color="E6E0EC"/>
          <w:right w:val="single" w:sz="5" w:space="0" w:color="E6E0EC"/>
          <w:insideH w:val="single" w:sz="5" w:space="0" w:color="E6E0EC"/>
          <w:insideV w:val="single" w:sz="5" w:space="0" w:color="E6E0EC"/>
        </w:tblBorders>
        <w:tblLayout w:type="fixed"/>
        <w:tblLook w:val="04A0" w:firstRow="1" w:lastRow="0" w:firstColumn="1" w:lastColumn="0" w:noHBand="0" w:noVBand="1"/>
      </w:tblPr>
      <w:tblGrid>
        <w:gridCol w:w="5083"/>
        <w:gridCol w:w="6840"/>
      </w:tblGrid>
      <w:tr w:rsidR="00925036" w14:paraId="0661B139" w14:textId="77777777">
        <w:trPr>
          <w:cantSplit/>
          <w:tblHeader/>
          <w:jc w:val="center"/>
        </w:trPr>
        <w:tc>
          <w:tcPr>
            <w:tcW w:w="5083" w:type="dxa"/>
            <w:shd w:val="clear" w:color="auto" w:fill="310078"/>
            <w:tcMar>
              <w:top w:w="100" w:type="dxa"/>
              <w:left w:w="130" w:type="dxa"/>
              <w:bottom w:w="100" w:type="dxa"/>
              <w:right w:w="130" w:type="dxa"/>
            </w:tcMar>
            <w:vAlign w:val="center"/>
          </w:tcPr>
          <w:p w14:paraId="36EDD1F7" w14:textId="77777777" w:rsidR="00925036" w:rsidRDefault="00000000">
            <w:pPr>
              <w:spacing w:after="0" w:line="259" w:lineRule="auto"/>
              <w:rPr>
                <w:rFonts w:hint="eastAsia"/>
              </w:rPr>
            </w:pPr>
            <w:r>
              <w:rPr>
                <w:b/>
                <w:color w:val="FFFFFF"/>
                <w:sz w:val="18"/>
              </w:rPr>
              <w:t>Deliverable</w:t>
            </w:r>
          </w:p>
        </w:tc>
        <w:tc>
          <w:tcPr>
            <w:tcW w:w="5083" w:type="dxa"/>
            <w:shd w:val="clear" w:color="auto" w:fill="310078"/>
            <w:tcMar>
              <w:top w:w="100" w:type="dxa"/>
              <w:left w:w="130" w:type="dxa"/>
              <w:bottom w:w="100" w:type="dxa"/>
              <w:right w:w="130" w:type="dxa"/>
            </w:tcMar>
            <w:vAlign w:val="center"/>
          </w:tcPr>
          <w:p w14:paraId="5C9CCC97" w14:textId="77777777" w:rsidR="00925036" w:rsidRDefault="00000000">
            <w:pPr>
              <w:spacing w:after="0" w:line="259" w:lineRule="auto"/>
              <w:rPr>
                <w:rFonts w:hint="eastAsia"/>
              </w:rPr>
            </w:pPr>
            <w:r>
              <w:rPr>
                <w:b/>
                <w:color w:val="FFFFFF"/>
                <w:sz w:val="18"/>
              </w:rPr>
              <w:t>Included handover</w:t>
            </w:r>
          </w:p>
        </w:tc>
      </w:tr>
      <w:tr w:rsidR="00925036" w14:paraId="500D24EE" w14:textId="77777777">
        <w:trPr>
          <w:cantSplit/>
          <w:jc w:val="center"/>
        </w:trPr>
        <w:tc>
          <w:tcPr>
            <w:tcW w:w="3240" w:type="dxa"/>
            <w:shd w:val="clear" w:color="auto" w:fill="FFFFFF"/>
            <w:tcMar>
              <w:top w:w="100" w:type="dxa"/>
              <w:left w:w="130" w:type="dxa"/>
              <w:bottom w:w="100" w:type="dxa"/>
              <w:right w:w="130" w:type="dxa"/>
            </w:tcMar>
            <w:vAlign w:val="center"/>
          </w:tcPr>
          <w:p w14:paraId="6CD88E8D" w14:textId="77777777" w:rsidR="00925036" w:rsidRDefault="00000000">
            <w:pPr>
              <w:spacing w:after="0" w:line="259" w:lineRule="auto"/>
              <w:rPr>
                <w:rFonts w:hint="eastAsia"/>
              </w:rPr>
            </w:pPr>
            <w:r>
              <w:rPr>
                <w:b/>
                <w:sz w:val="17"/>
              </w:rPr>
              <w:t>Mobile application</w:t>
            </w:r>
          </w:p>
        </w:tc>
        <w:tc>
          <w:tcPr>
            <w:tcW w:w="6840" w:type="dxa"/>
            <w:shd w:val="clear" w:color="auto" w:fill="FFFFFF"/>
            <w:tcMar>
              <w:top w:w="100" w:type="dxa"/>
              <w:left w:w="130" w:type="dxa"/>
              <w:bottom w:w="100" w:type="dxa"/>
              <w:right w:w="130" w:type="dxa"/>
            </w:tcMar>
            <w:vAlign w:val="center"/>
          </w:tcPr>
          <w:p w14:paraId="4AE1B5ED" w14:textId="77777777" w:rsidR="00925036" w:rsidRDefault="00000000">
            <w:pPr>
              <w:spacing w:after="0" w:line="259" w:lineRule="auto"/>
              <w:rPr>
                <w:rFonts w:hint="eastAsia"/>
              </w:rPr>
            </w:pPr>
            <w:r>
              <w:rPr>
                <w:sz w:val="17"/>
              </w:rPr>
              <w:t>React Native source code, Android AAB or APK, and iOS project or archive preparation.</w:t>
            </w:r>
          </w:p>
        </w:tc>
      </w:tr>
      <w:tr w:rsidR="00925036" w14:paraId="6E436682" w14:textId="77777777">
        <w:trPr>
          <w:cantSplit/>
          <w:jc w:val="center"/>
        </w:trPr>
        <w:tc>
          <w:tcPr>
            <w:tcW w:w="3240" w:type="dxa"/>
            <w:shd w:val="clear" w:color="auto" w:fill="F5F1FA"/>
            <w:tcMar>
              <w:top w:w="100" w:type="dxa"/>
              <w:left w:w="130" w:type="dxa"/>
              <w:bottom w:w="100" w:type="dxa"/>
              <w:right w:w="130" w:type="dxa"/>
            </w:tcMar>
            <w:vAlign w:val="center"/>
          </w:tcPr>
          <w:p w14:paraId="234EA484" w14:textId="77777777" w:rsidR="00925036" w:rsidRDefault="00000000">
            <w:pPr>
              <w:spacing w:after="0" w:line="259" w:lineRule="auto"/>
              <w:rPr>
                <w:rFonts w:hint="eastAsia"/>
              </w:rPr>
            </w:pPr>
            <w:r>
              <w:rPr>
                <w:b/>
                <w:sz w:val="17"/>
              </w:rPr>
              <w:t>WordPress integration</w:t>
            </w:r>
          </w:p>
        </w:tc>
        <w:tc>
          <w:tcPr>
            <w:tcW w:w="6840" w:type="dxa"/>
            <w:shd w:val="clear" w:color="auto" w:fill="F5F1FA"/>
            <w:tcMar>
              <w:top w:w="100" w:type="dxa"/>
              <w:left w:w="130" w:type="dxa"/>
              <w:bottom w:w="100" w:type="dxa"/>
              <w:right w:w="130" w:type="dxa"/>
            </w:tcMar>
            <w:vAlign w:val="center"/>
          </w:tcPr>
          <w:p w14:paraId="1B0A1E91" w14:textId="77777777" w:rsidR="00925036" w:rsidRDefault="00000000">
            <w:pPr>
              <w:spacing w:after="0" w:line="259" w:lineRule="auto"/>
              <w:rPr>
                <w:rFonts w:hint="eastAsia"/>
              </w:rPr>
            </w:pPr>
            <w:r>
              <w:rPr>
                <w:sz w:val="17"/>
              </w:rPr>
              <w:t>TSL Connectivity Plugin source code and deployment package.</w:t>
            </w:r>
          </w:p>
        </w:tc>
      </w:tr>
      <w:tr w:rsidR="00925036" w14:paraId="6F6CF9E8" w14:textId="77777777">
        <w:trPr>
          <w:cantSplit/>
          <w:jc w:val="center"/>
        </w:trPr>
        <w:tc>
          <w:tcPr>
            <w:tcW w:w="3240" w:type="dxa"/>
            <w:shd w:val="clear" w:color="auto" w:fill="FFFFFF"/>
            <w:tcMar>
              <w:top w:w="100" w:type="dxa"/>
              <w:left w:w="130" w:type="dxa"/>
              <w:bottom w:w="100" w:type="dxa"/>
              <w:right w:w="130" w:type="dxa"/>
            </w:tcMar>
            <w:vAlign w:val="center"/>
          </w:tcPr>
          <w:p w14:paraId="2AC06E28" w14:textId="77777777" w:rsidR="00925036" w:rsidRDefault="00000000">
            <w:pPr>
              <w:spacing w:after="0" w:line="259" w:lineRule="auto"/>
              <w:rPr>
                <w:rFonts w:hint="eastAsia"/>
              </w:rPr>
            </w:pPr>
            <w:r>
              <w:rPr>
                <w:b/>
                <w:sz w:val="17"/>
              </w:rPr>
              <w:t>API documentation</w:t>
            </w:r>
          </w:p>
        </w:tc>
        <w:tc>
          <w:tcPr>
            <w:tcW w:w="6840" w:type="dxa"/>
            <w:shd w:val="clear" w:color="auto" w:fill="FFFFFF"/>
            <w:tcMar>
              <w:top w:w="100" w:type="dxa"/>
              <w:left w:w="130" w:type="dxa"/>
              <w:bottom w:w="100" w:type="dxa"/>
              <w:right w:w="130" w:type="dxa"/>
            </w:tcMar>
            <w:vAlign w:val="center"/>
          </w:tcPr>
          <w:p w14:paraId="334EC1C9" w14:textId="77777777" w:rsidR="00925036" w:rsidRDefault="00000000">
            <w:pPr>
              <w:spacing w:after="0" w:line="259" w:lineRule="auto"/>
              <w:rPr>
                <w:rFonts w:hint="eastAsia"/>
              </w:rPr>
            </w:pPr>
            <w:r>
              <w:rPr>
                <w:sz w:val="17"/>
              </w:rPr>
              <w:t>Endpoints, authentication, request and response examples, permissions and error handling.</w:t>
            </w:r>
          </w:p>
        </w:tc>
      </w:tr>
      <w:tr w:rsidR="00925036" w14:paraId="42888D23" w14:textId="77777777">
        <w:trPr>
          <w:cantSplit/>
          <w:jc w:val="center"/>
        </w:trPr>
        <w:tc>
          <w:tcPr>
            <w:tcW w:w="3240" w:type="dxa"/>
            <w:shd w:val="clear" w:color="auto" w:fill="F5F1FA"/>
            <w:tcMar>
              <w:top w:w="100" w:type="dxa"/>
              <w:left w:w="130" w:type="dxa"/>
              <w:bottom w:w="100" w:type="dxa"/>
              <w:right w:w="130" w:type="dxa"/>
            </w:tcMar>
            <w:vAlign w:val="center"/>
          </w:tcPr>
          <w:p w14:paraId="42BC3AD5" w14:textId="77777777" w:rsidR="00925036" w:rsidRDefault="00000000">
            <w:pPr>
              <w:spacing w:after="0" w:line="259" w:lineRule="auto"/>
              <w:rPr>
                <w:rFonts w:hint="eastAsia"/>
              </w:rPr>
            </w:pPr>
            <w:r>
              <w:rPr>
                <w:b/>
                <w:sz w:val="17"/>
              </w:rPr>
              <w:t>System documentation</w:t>
            </w:r>
          </w:p>
        </w:tc>
        <w:tc>
          <w:tcPr>
            <w:tcW w:w="6840" w:type="dxa"/>
            <w:shd w:val="clear" w:color="auto" w:fill="F5F1FA"/>
            <w:tcMar>
              <w:top w:w="100" w:type="dxa"/>
              <w:left w:w="130" w:type="dxa"/>
              <w:bottom w:w="100" w:type="dxa"/>
              <w:right w:w="130" w:type="dxa"/>
            </w:tcMar>
            <w:vAlign w:val="center"/>
          </w:tcPr>
          <w:p w14:paraId="4A29D977" w14:textId="77777777" w:rsidR="00925036" w:rsidRDefault="00000000">
            <w:pPr>
              <w:spacing w:after="0" w:line="259" w:lineRule="auto"/>
              <w:rPr>
                <w:rFonts w:hint="eastAsia"/>
              </w:rPr>
            </w:pPr>
            <w:r>
              <w:rPr>
                <w:sz w:val="17"/>
              </w:rPr>
              <w:t>Architecture, data flow, database tables and third-party integrations.</w:t>
            </w:r>
          </w:p>
        </w:tc>
      </w:tr>
      <w:tr w:rsidR="00925036" w14:paraId="0BEDC87D" w14:textId="77777777">
        <w:trPr>
          <w:cantSplit/>
          <w:jc w:val="center"/>
        </w:trPr>
        <w:tc>
          <w:tcPr>
            <w:tcW w:w="3240" w:type="dxa"/>
            <w:shd w:val="clear" w:color="auto" w:fill="FFFFFF"/>
            <w:tcMar>
              <w:top w:w="100" w:type="dxa"/>
              <w:left w:w="130" w:type="dxa"/>
              <w:bottom w:w="100" w:type="dxa"/>
              <w:right w:w="130" w:type="dxa"/>
            </w:tcMar>
            <w:vAlign w:val="center"/>
          </w:tcPr>
          <w:p w14:paraId="0B9B4891" w14:textId="77777777" w:rsidR="00925036" w:rsidRDefault="00000000">
            <w:pPr>
              <w:spacing w:after="0" w:line="259" w:lineRule="auto"/>
              <w:rPr>
                <w:rFonts w:hint="eastAsia"/>
              </w:rPr>
            </w:pPr>
            <w:r>
              <w:rPr>
                <w:b/>
                <w:sz w:val="17"/>
              </w:rPr>
              <w:t>Setup documentation</w:t>
            </w:r>
          </w:p>
        </w:tc>
        <w:tc>
          <w:tcPr>
            <w:tcW w:w="6840" w:type="dxa"/>
            <w:shd w:val="clear" w:color="auto" w:fill="FFFFFF"/>
            <w:tcMar>
              <w:top w:w="100" w:type="dxa"/>
              <w:left w:w="130" w:type="dxa"/>
              <w:bottom w:w="100" w:type="dxa"/>
              <w:right w:w="130" w:type="dxa"/>
            </w:tcMar>
            <w:vAlign w:val="center"/>
          </w:tcPr>
          <w:p w14:paraId="5F3B95C6" w14:textId="77777777" w:rsidR="00925036" w:rsidRDefault="00000000">
            <w:pPr>
              <w:spacing w:after="0" w:line="259" w:lineRule="auto"/>
              <w:rPr>
                <w:rFonts w:hint="eastAsia"/>
              </w:rPr>
            </w:pPr>
            <w:r>
              <w:rPr>
                <w:sz w:val="17"/>
              </w:rPr>
              <w:t>Environment, configuration, Firebase, video, Android and iOS setup.</w:t>
            </w:r>
          </w:p>
        </w:tc>
      </w:tr>
      <w:tr w:rsidR="00925036" w14:paraId="389F60B2" w14:textId="77777777">
        <w:trPr>
          <w:cantSplit/>
          <w:jc w:val="center"/>
        </w:trPr>
        <w:tc>
          <w:tcPr>
            <w:tcW w:w="3240" w:type="dxa"/>
            <w:shd w:val="clear" w:color="auto" w:fill="F5F1FA"/>
            <w:tcMar>
              <w:top w:w="100" w:type="dxa"/>
              <w:left w:w="130" w:type="dxa"/>
              <w:bottom w:w="100" w:type="dxa"/>
              <w:right w:w="130" w:type="dxa"/>
            </w:tcMar>
            <w:vAlign w:val="center"/>
          </w:tcPr>
          <w:p w14:paraId="3C312B0B" w14:textId="77777777" w:rsidR="00925036" w:rsidRDefault="00000000">
            <w:pPr>
              <w:spacing w:after="0" w:line="259" w:lineRule="auto"/>
              <w:rPr>
                <w:rFonts w:hint="eastAsia"/>
              </w:rPr>
            </w:pPr>
            <w:r>
              <w:rPr>
                <w:b/>
                <w:sz w:val="17"/>
              </w:rPr>
              <w:t>Deployment guide</w:t>
            </w:r>
          </w:p>
        </w:tc>
        <w:tc>
          <w:tcPr>
            <w:tcW w:w="6840" w:type="dxa"/>
            <w:shd w:val="clear" w:color="auto" w:fill="F5F1FA"/>
            <w:tcMar>
              <w:top w:w="100" w:type="dxa"/>
              <w:left w:w="130" w:type="dxa"/>
              <w:bottom w:w="100" w:type="dxa"/>
              <w:right w:w="130" w:type="dxa"/>
            </w:tcMar>
            <w:vAlign w:val="center"/>
          </w:tcPr>
          <w:p w14:paraId="454D1159" w14:textId="77777777" w:rsidR="00925036" w:rsidRDefault="00000000">
            <w:pPr>
              <w:spacing w:after="0" w:line="259" w:lineRule="auto"/>
              <w:rPr>
                <w:rFonts w:hint="eastAsia"/>
              </w:rPr>
            </w:pPr>
            <w:r>
              <w:rPr>
                <w:sz w:val="17"/>
              </w:rPr>
              <w:t>Production configuration, Play Store and App Store build and submission steps.</w:t>
            </w:r>
          </w:p>
        </w:tc>
      </w:tr>
      <w:tr w:rsidR="00925036" w14:paraId="685B26FD" w14:textId="77777777">
        <w:trPr>
          <w:cantSplit/>
          <w:jc w:val="center"/>
        </w:trPr>
        <w:tc>
          <w:tcPr>
            <w:tcW w:w="3240" w:type="dxa"/>
            <w:shd w:val="clear" w:color="auto" w:fill="FFFFFF"/>
            <w:tcMar>
              <w:top w:w="100" w:type="dxa"/>
              <w:left w:w="130" w:type="dxa"/>
              <w:bottom w:w="100" w:type="dxa"/>
              <w:right w:w="130" w:type="dxa"/>
            </w:tcMar>
            <w:vAlign w:val="center"/>
          </w:tcPr>
          <w:p w14:paraId="554D4C94" w14:textId="77777777" w:rsidR="00925036" w:rsidRDefault="00000000">
            <w:pPr>
              <w:spacing w:after="0" w:line="259" w:lineRule="auto"/>
              <w:rPr>
                <w:rFonts w:hint="eastAsia"/>
              </w:rPr>
            </w:pPr>
            <w:r>
              <w:rPr>
                <w:b/>
                <w:sz w:val="17"/>
              </w:rPr>
              <w:t>Admin guide</w:t>
            </w:r>
          </w:p>
        </w:tc>
        <w:tc>
          <w:tcPr>
            <w:tcW w:w="6840" w:type="dxa"/>
            <w:shd w:val="clear" w:color="auto" w:fill="FFFFFF"/>
            <w:tcMar>
              <w:top w:w="100" w:type="dxa"/>
              <w:left w:w="130" w:type="dxa"/>
              <w:bottom w:w="100" w:type="dxa"/>
              <w:right w:w="130" w:type="dxa"/>
            </w:tcMar>
            <w:vAlign w:val="center"/>
          </w:tcPr>
          <w:p w14:paraId="117FA149" w14:textId="77777777" w:rsidR="00925036" w:rsidRDefault="00000000">
            <w:pPr>
              <w:spacing w:after="0" w:line="259" w:lineRule="auto"/>
              <w:rPr>
                <w:rFonts w:hint="eastAsia"/>
              </w:rPr>
            </w:pPr>
            <w:r>
              <w:rPr>
                <w:sz w:val="17"/>
              </w:rPr>
              <w:t>Content, notifications, live classes, certificates, reports and AI controls where included.</w:t>
            </w:r>
          </w:p>
        </w:tc>
      </w:tr>
      <w:tr w:rsidR="00925036" w14:paraId="3FC228CD" w14:textId="77777777">
        <w:trPr>
          <w:cantSplit/>
          <w:jc w:val="center"/>
        </w:trPr>
        <w:tc>
          <w:tcPr>
            <w:tcW w:w="3240" w:type="dxa"/>
            <w:shd w:val="clear" w:color="auto" w:fill="F5F1FA"/>
            <w:tcMar>
              <w:top w:w="100" w:type="dxa"/>
              <w:left w:w="130" w:type="dxa"/>
              <w:bottom w:w="100" w:type="dxa"/>
              <w:right w:w="130" w:type="dxa"/>
            </w:tcMar>
            <w:vAlign w:val="center"/>
          </w:tcPr>
          <w:p w14:paraId="0BF39DF7" w14:textId="77777777" w:rsidR="00925036" w:rsidRDefault="00000000">
            <w:pPr>
              <w:spacing w:after="0" w:line="259" w:lineRule="auto"/>
              <w:rPr>
                <w:rFonts w:hint="eastAsia"/>
              </w:rPr>
            </w:pPr>
            <w:r>
              <w:rPr>
                <w:b/>
                <w:sz w:val="17"/>
              </w:rPr>
              <w:t>Testing report</w:t>
            </w:r>
          </w:p>
        </w:tc>
        <w:tc>
          <w:tcPr>
            <w:tcW w:w="6840" w:type="dxa"/>
            <w:shd w:val="clear" w:color="auto" w:fill="F5F1FA"/>
            <w:tcMar>
              <w:top w:w="100" w:type="dxa"/>
              <w:left w:w="130" w:type="dxa"/>
              <w:bottom w:w="100" w:type="dxa"/>
              <w:right w:w="130" w:type="dxa"/>
            </w:tcMar>
            <w:vAlign w:val="center"/>
          </w:tcPr>
          <w:p w14:paraId="1BFFCF58" w14:textId="77777777" w:rsidR="00925036" w:rsidRDefault="00000000">
            <w:pPr>
              <w:spacing w:after="0" w:line="259" w:lineRule="auto"/>
              <w:rPr>
                <w:rFonts w:hint="eastAsia"/>
              </w:rPr>
            </w:pPr>
            <w:r>
              <w:rPr>
                <w:sz w:val="17"/>
              </w:rPr>
              <w:t>Functional checklist, device coverage, synchronization, payment and known limitations.</w:t>
            </w:r>
          </w:p>
        </w:tc>
      </w:tr>
    </w:tbl>
    <w:p w14:paraId="16A42567" w14:textId="77777777" w:rsidR="00925036" w:rsidRDefault="00000000">
      <w:pPr>
        <w:pStyle w:val="Heading2"/>
      </w:pPr>
      <w:r>
        <w:t>Target Timeline</w:t>
      </w:r>
    </w:p>
    <w:tbl>
      <w:tblPr>
        <w:tblW w:w="0" w:type="auto"/>
        <w:jc w:val="center"/>
        <w:tblBorders>
          <w:top w:val="single" w:sz="5" w:space="0" w:color="E6E0EC"/>
          <w:left w:val="single" w:sz="5" w:space="0" w:color="E6E0EC"/>
          <w:bottom w:val="single" w:sz="5" w:space="0" w:color="E6E0EC"/>
          <w:right w:val="single" w:sz="5" w:space="0" w:color="E6E0EC"/>
          <w:insideH w:val="single" w:sz="5" w:space="0" w:color="E6E0EC"/>
          <w:insideV w:val="single" w:sz="5" w:space="0" w:color="E6E0EC"/>
        </w:tblBorders>
        <w:tblLayout w:type="fixed"/>
        <w:tblLook w:val="04A0" w:firstRow="1" w:lastRow="0" w:firstColumn="1" w:lastColumn="0" w:noHBand="0" w:noVBand="1"/>
      </w:tblPr>
      <w:tblGrid>
        <w:gridCol w:w="2541"/>
        <w:gridCol w:w="2541"/>
        <w:gridCol w:w="2541"/>
        <w:gridCol w:w="3384"/>
      </w:tblGrid>
      <w:tr w:rsidR="00925036" w14:paraId="6419BF38" w14:textId="77777777">
        <w:trPr>
          <w:cantSplit/>
          <w:tblHeader/>
          <w:jc w:val="center"/>
        </w:trPr>
        <w:tc>
          <w:tcPr>
            <w:tcW w:w="2541" w:type="dxa"/>
            <w:shd w:val="clear" w:color="auto" w:fill="171425"/>
            <w:tcMar>
              <w:top w:w="100" w:type="dxa"/>
              <w:left w:w="130" w:type="dxa"/>
              <w:bottom w:w="100" w:type="dxa"/>
              <w:right w:w="130" w:type="dxa"/>
            </w:tcMar>
            <w:vAlign w:val="center"/>
          </w:tcPr>
          <w:p w14:paraId="323BAD98" w14:textId="77777777" w:rsidR="00925036" w:rsidRDefault="00000000">
            <w:pPr>
              <w:spacing w:after="0" w:line="259" w:lineRule="auto"/>
              <w:jc w:val="center"/>
              <w:rPr>
                <w:rFonts w:hint="eastAsia"/>
              </w:rPr>
            </w:pPr>
            <w:r>
              <w:rPr>
                <w:b/>
                <w:color w:val="FFFFFF"/>
                <w:sz w:val="17"/>
              </w:rPr>
              <w:t>Phase</w:t>
            </w:r>
          </w:p>
        </w:tc>
        <w:tc>
          <w:tcPr>
            <w:tcW w:w="2541" w:type="dxa"/>
            <w:shd w:val="clear" w:color="auto" w:fill="171425"/>
            <w:tcMar>
              <w:top w:w="100" w:type="dxa"/>
              <w:left w:w="130" w:type="dxa"/>
              <w:bottom w:w="100" w:type="dxa"/>
              <w:right w:w="130" w:type="dxa"/>
            </w:tcMar>
            <w:vAlign w:val="center"/>
          </w:tcPr>
          <w:p w14:paraId="367F7D81" w14:textId="77777777" w:rsidR="00925036" w:rsidRDefault="00000000">
            <w:pPr>
              <w:spacing w:after="0" w:line="259" w:lineRule="auto"/>
              <w:jc w:val="center"/>
              <w:rPr>
                <w:rFonts w:hint="eastAsia"/>
              </w:rPr>
            </w:pPr>
            <w:r>
              <w:rPr>
                <w:b/>
                <w:color w:val="FFFFFF"/>
                <w:sz w:val="17"/>
              </w:rPr>
              <w:t>Period</w:t>
            </w:r>
          </w:p>
        </w:tc>
        <w:tc>
          <w:tcPr>
            <w:tcW w:w="2541" w:type="dxa"/>
            <w:shd w:val="clear" w:color="auto" w:fill="171425"/>
            <w:tcMar>
              <w:top w:w="100" w:type="dxa"/>
              <w:left w:w="130" w:type="dxa"/>
              <w:bottom w:w="100" w:type="dxa"/>
              <w:right w:w="130" w:type="dxa"/>
            </w:tcMar>
            <w:vAlign w:val="center"/>
          </w:tcPr>
          <w:p w14:paraId="53FE9D2C" w14:textId="77777777" w:rsidR="00925036" w:rsidRDefault="00000000">
            <w:pPr>
              <w:spacing w:after="0" w:line="259" w:lineRule="auto"/>
              <w:jc w:val="center"/>
              <w:rPr>
                <w:rFonts w:hint="eastAsia"/>
              </w:rPr>
            </w:pPr>
            <w:r>
              <w:rPr>
                <w:b/>
                <w:color w:val="FFFFFF"/>
                <w:sz w:val="17"/>
              </w:rPr>
              <w:t>Primary focus</w:t>
            </w:r>
          </w:p>
        </w:tc>
        <w:tc>
          <w:tcPr>
            <w:tcW w:w="2541" w:type="dxa"/>
            <w:shd w:val="clear" w:color="auto" w:fill="171425"/>
            <w:tcMar>
              <w:top w:w="100" w:type="dxa"/>
              <w:left w:w="130" w:type="dxa"/>
              <w:bottom w:w="100" w:type="dxa"/>
              <w:right w:w="130" w:type="dxa"/>
            </w:tcMar>
            <w:vAlign w:val="center"/>
          </w:tcPr>
          <w:p w14:paraId="69E07C9F" w14:textId="77777777" w:rsidR="00925036" w:rsidRDefault="00000000">
            <w:pPr>
              <w:spacing w:after="0" w:line="259" w:lineRule="auto"/>
              <w:jc w:val="center"/>
              <w:rPr>
                <w:rFonts w:hint="eastAsia"/>
              </w:rPr>
            </w:pPr>
            <w:r>
              <w:rPr>
                <w:b/>
                <w:color w:val="FFFFFF"/>
                <w:sz w:val="17"/>
              </w:rPr>
              <w:t>Output</w:t>
            </w:r>
          </w:p>
        </w:tc>
      </w:tr>
      <w:tr w:rsidR="00925036" w14:paraId="641B7A8E" w14:textId="77777777">
        <w:trPr>
          <w:cantSplit/>
          <w:jc w:val="center"/>
        </w:trPr>
        <w:tc>
          <w:tcPr>
            <w:tcW w:w="1800" w:type="dxa"/>
            <w:shd w:val="clear" w:color="auto" w:fill="FFFFFF"/>
            <w:tcMar>
              <w:top w:w="100" w:type="dxa"/>
              <w:left w:w="130" w:type="dxa"/>
              <w:bottom w:w="100" w:type="dxa"/>
              <w:right w:w="130" w:type="dxa"/>
            </w:tcMar>
            <w:vAlign w:val="center"/>
          </w:tcPr>
          <w:p w14:paraId="4AC9B0EB" w14:textId="77777777" w:rsidR="00925036" w:rsidRDefault="00000000">
            <w:pPr>
              <w:spacing w:after="0" w:line="259" w:lineRule="auto"/>
              <w:jc w:val="center"/>
              <w:rPr>
                <w:rFonts w:hint="eastAsia"/>
              </w:rPr>
            </w:pPr>
            <w:r>
              <w:rPr>
                <w:b/>
                <w:sz w:val="17"/>
              </w:rPr>
              <w:t>1</w:t>
            </w:r>
          </w:p>
        </w:tc>
        <w:tc>
          <w:tcPr>
            <w:tcW w:w="2376" w:type="dxa"/>
            <w:shd w:val="clear" w:color="auto" w:fill="FFFFFF"/>
            <w:tcMar>
              <w:top w:w="100" w:type="dxa"/>
              <w:left w:w="130" w:type="dxa"/>
              <w:bottom w:w="100" w:type="dxa"/>
              <w:right w:w="130" w:type="dxa"/>
            </w:tcMar>
            <w:vAlign w:val="center"/>
          </w:tcPr>
          <w:p w14:paraId="3694FE97" w14:textId="77777777" w:rsidR="00925036" w:rsidRDefault="00000000">
            <w:pPr>
              <w:spacing w:after="0" w:line="259" w:lineRule="auto"/>
              <w:jc w:val="center"/>
              <w:rPr>
                <w:rFonts w:hint="eastAsia"/>
              </w:rPr>
            </w:pPr>
            <w:r>
              <w:rPr>
                <w:sz w:val="17"/>
              </w:rPr>
              <w:t>Days 1–5</w:t>
            </w:r>
          </w:p>
        </w:tc>
        <w:tc>
          <w:tcPr>
            <w:tcW w:w="2520" w:type="dxa"/>
            <w:shd w:val="clear" w:color="auto" w:fill="FFFFFF"/>
            <w:tcMar>
              <w:top w:w="100" w:type="dxa"/>
              <w:left w:w="130" w:type="dxa"/>
              <w:bottom w:w="100" w:type="dxa"/>
              <w:right w:w="130" w:type="dxa"/>
            </w:tcMar>
            <w:vAlign w:val="center"/>
          </w:tcPr>
          <w:p w14:paraId="0CF7AAD2" w14:textId="77777777" w:rsidR="00925036" w:rsidRDefault="00000000">
            <w:pPr>
              <w:spacing w:after="0" w:line="259" w:lineRule="auto"/>
              <w:rPr>
                <w:rFonts w:hint="eastAsia"/>
              </w:rPr>
            </w:pPr>
            <w:r>
              <w:rPr>
                <w:sz w:val="17"/>
              </w:rPr>
              <w:t>Audit and design</w:t>
            </w:r>
          </w:p>
        </w:tc>
        <w:tc>
          <w:tcPr>
            <w:tcW w:w="3384" w:type="dxa"/>
            <w:shd w:val="clear" w:color="auto" w:fill="FFFFFF"/>
            <w:tcMar>
              <w:top w:w="100" w:type="dxa"/>
              <w:left w:w="130" w:type="dxa"/>
              <w:bottom w:w="100" w:type="dxa"/>
              <w:right w:w="130" w:type="dxa"/>
            </w:tcMar>
            <w:vAlign w:val="center"/>
          </w:tcPr>
          <w:p w14:paraId="1460E41A" w14:textId="77777777" w:rsidR="00925036" w:rsidRDefault="00000000">
            <w:pPr>
              <w:spacing w:after="0" w:line="259" w:lineRule="auto"/>
              <w:rPr>
                <w:rFonts w:hint="eastAsia"/>
              </w:rPr>
            </w:pPr>
            <w:r>
              <w:rPr>
                <w:sz w:val="17"/>
              </w:rPr>
              <w:t>Staging, API map, wireframes and project foundation</w:t>
            </w:r>
          </w:p>
        </w:tc>
      </w:tr>
      <w:tr w:rsidR="00925036" w14:paraId="1BDE6C35" w14:textId="77777777">
        <w:trPr>
          <w:cantSplit/>
          <w:jc w:val="center"/>
        </w:trPr>
        <w:tc>
          <w:tcPr>
            <w:tcW w:w="1800" w:type="dxa"/>
            <w:shd w:val="clear" w:color="auto" w:fill="F5F1FA"/>
            <w:tcMar>
              <w:top w:w="100" w:type="dxa"/>
              <w:left w:w="130" w:type="dxa"/>
              <w:bottom w:w="100" w:type="dxa"/>
              <w:right w:w="130" w:type="dxa"/>
            </w:tcMar>
            <w:vAlign w:val="center"/>
          </w:tcPr>
          <w:p w14:paraId="0D3993DF" w14:textId="77777777" w:rsidR="00925036" w:rsidRDefault="00000000">
            <w:pPr>
              <w:spacing w:after="0" w:line="259" w:lineRule="auto"/>
              <w:jc w:val="center"/>
              <w:rPr>
                <w:rFonts w:hint="eastAsia"/>
              </w:rPr>
            </w:pPr>
            <w:r>
              <w:rPr>
                <w:b/>
                <w:sz w:val="17"/>
              </w:rPr>
              <w:t>2</w:t>
            </w:r>
          </w:p>
        </w:tc>
        <w:tc>
          <w:tcPr>
            <w:tcW w:w="2376" w:type="dxa"/>
            <w:shd w:val="clear" w:color="auto" w:fill="F5F1FA"/>
            <w:tcMar>
              <w:top w:w="100" w:type="dxa"/>
              <w:left w:w="130" w:type="dxa"/>
              <w:bottom w:w="100" w:type="dxa"/>
              <w:right w:w="130" w:type="dxa"/>
            </w:tcMar>
            <w:vAlign w:val="center"/>
          </w:tcPr>
          <w:p w14:paraId="74EA9645" w14:textId="77777777" w:rsidR="00925036" w:rsidRDefault="00000000">
            <w:pPr>
              <w:spacing w:after="0" w:line="259" w:lineRule="auto"/>
              <w:jc w:val="center"/>
              <w:rPr>
                <w:rFonts w:hint="eastAsia"/>
              </w:rPr>
            </w:pPr>
            <w:r>
              <w:rPr>
                <w:sz w:val="17"/>
              </w:rPr>
              <w:t>Days 6–14</w:t>
            </w:r>
          </w:p>
        </w:tc>
        <w:tc>
          <w:tcPr>
            <w:tcW w:w="2520" w:type="dxa"/>
            <w:shd w:val="clear" w:color="auto" w:fill="F5F1FA"/>
            <w:tcMar>
              <w:top w:w="100" w:type="dxa"/>
              <w:left w:w="130" w:type="dxa"/>
              <w:bottom w:w="100" w:type="dxa"/>
              <w:right w:w="130" w:type="dxa"/>
            </w:tcMar>
            <w:vAlign w:val="center"/>
          </w:tcPr>
          <w:p w14:paraId="6693C11C" w14:textId="77777777" w:rsidR="00925036" w:rsidRDefault="00000000">
            <w:pPr>
              <w:spacing w:after="0" w:line="259" w:lineRule="auto"/>
              <w:rPr>
                <w:rFonts w:hint="eastAsia"/>
              </w:rPr>
            </w:pPr>
            <w:r>
              <w:rPr>
                <w:sz w:val="17"/>
              </w:rPr>
              <w:t>Core application</w:t>
            </w:r>
          </w:p>
        </w:tc>
        <w:tc>
          <w:tcPr>
            <w:tcW w:w="3384" w:type="dxa"/>
            <w:shd w:val="clear" w:color="auto" w:fill="F5F1FA"/>
            <w:tcMar>
              <w:top w:w="100" w:type="dxa"/>
              <w:left w:w="130" w:type="dxa"/>
              <w:bottom w:w="100" w:type="dxa"/>
              <w:right w:w="130" w:type="dxa"/>
            </w:tcMar>
            <w:vAlign w:val="center"/>
          </w:tcPr>
          <w:p w14:paraId="4D644CAD" w14:textId="77777777" w:rsidR="00925036" w:rsidRDefault="00000000">
            <w:pPr>
              <w:spacing w:after="0" w:line="259" w:lineRule="auto"/>
              <w:rPr>
                <w:rFonts w:hint="eastAsia"/>
              </w:rPr>
            </w:pPr>
            <w:r>
              <w:rPr>
                <w:sz w:val="17"/>
              </w:rPr>
              <w:t>Accounts, catalog, learning, video, quiz and certificate</w:t>
            </w:r>
          </w:p>
        </w:tc>
      </w:tr>
      <w:tr w:rsidR="00925036" w14:paraId="2911C310" w14:textId="77777777">
        <w:trPr>
          <w:cantSplit/>
          <w:jc w:val="center"/>
        </w:trPr>
        <w:tc>
          <w:tcPr>
            <w:tcW w:w="1800" w:type="dxa"/>
            <w:shd w:val="clear" w:color="auto" w:fill="FFFFFF"/>
            <w:tcMar>
              <w:top w:w="100" w:type="dxa"/>
              <w:left w:w="130" w:type="dxa"/>
              <w:bottom w:w="100" w:type="dxa"/>
              <w:right w:w="130" w:type="dxa"/>
            </w:tcMar>
            <w:vAlign w:val="center"/>
          </w:tcPr>
          <w:p w14:paraId="3EE9DB2F" w14:textId="77777777" w:rsidR="00925036" w:rsidRDefault="00000000">
            <w:pPr>
              <w:spacing w:after="0" w:line="259" w:lineRule="auto"/>
              <w:jc w:val="center"/>
              <w:rPr>
                <w:rFonts w:hint="eastAsia"/>
              </w:rPr>
            </w:pPr>
            <w:r>
              <w:rPr>
                <w:b/>
                <w:sz w:val="17"/>
              </w:rPr>
              <w:t>3</w:t>
            </w:r>
          </w:p>
        </w:tc>
        <w:tc>
          <w:tcPr>
            <w:tcW w:w="2376" w:type="dxa"/>
            <w:shd w:val="clear" w:color="auto" w:fill="FFFFFF"/>
            <w:tcMar>
              <w:top w:w="100" w:type="dxa"/>
              <w:left w:w="130" w:type="dxa"/>
              <w:bottom w:w="100" w:type="dxa"/>
              <w:right w:w="130" w:type="dxa"/>
            </w:tcMar>
            <w:vAlign w:val="center"/>
          </w:tcPr>
          <w:p w14:paraId="2C8A812D" w14:textId="77777777" w:rsidR="00925036" w:rsidRDefault="00000000">
            <w:pPr>
              <w:spacing w:after="0" w:line="259" w:lineRule="auto"/>
              <w:jc w:val="center"/>
              <w:rPr>
                <w:rFonts w:hint="eastAsia"/>
              </w:rPr>
            </w:pPr>
            <w:r>
              <w:rPr>
                <w:sz w:val="17"/>
              </w:rPr>
              <w:t>Days 15–23</w:t>
            </w:r>
          </w:p>
        </w:tc>
        <w:tc>
          <w:tcPr>
            <w:tcW w:w="2520" w:type="dxa"/>
            <w:shd w:val="clear" w:color="auto" w:fill="FFFFFF"/>
            <w:tcMar>
              <w:top w:w="100" w:type="dxa"/>
              <w:left w:w="130" w:type="dxa"/>
              <w:bottom w:w="100" w:type="dxa"/>
              <w:right w:w="130" w:type="dxa"/>
            </w:tcMar>
            <w:vAlign w:val="center"/>
          </w:tcPr>
          <w:p w14:paraId="588A72CA" w14:textId="77777777" w:rsidR="00925036" w:rsidRDefault="00000000">
            <w:pPr>
              <w:spacing w:after="0" w:line="259" w:lineRule="auto"/>
              <w:rPr>
                <w:rFonts w:hint="eastAsia"/>
              </w:rPr>
            </w:pPr>
            <w:r>
              <w:rPr>
                <w:sz w:val="17"/>
              </w:rPr>
              <w:t>Selected advanced scope</w:t>
            </w:r>
          </w:p>
        </w:tc>
        <w:tc>
          <w:tcPr>
            <w:tcW w:w="3384" w:type="dxa"/>
            <w:shd w:val="clear" w:color="auto" w:fill="FFFFFF"/>
            <w:tcMar>
              <w:top w:w="100" w:type="dxa"/>
              <w:left w:w="130" w:type="dxa"/>
              <w:bottom w:w="100" w:type="dxa"/>
              <w:right w:w="130" w:type="dxa"/>
            </w:tcMar>
            <w:vAlign w:val="center"/>
          </w:tcPr>
          <w:p w14:paraId="5262883F" w14:textId="77777777" w:rsidR="00925036" w:rsidRDefault="00000000">
            <w:pPr>
              <w:spacing w:after="0" w:line="259" w:lineRule="auto"/>
              <w:rPr>
                <w:rFonts w:hint="eastAsia"/>
              </w:rPr>
            </w:pPr>
            <w:r>
              <w:rPr>
                <w:sz w:val="17"/>
              </w:rPr>
              <w:t>Payments, OTP, notifications, AI and analytics as applicable</w:t>
            </w:r>
          </w:p>
        </w:tc>
      </w:tr>
      <w:tr w:rsidR="00925036" w14:paraId="3D7FFCCE" w14:textId="77777777">
        <w:trPr>
          <w:cantSplit/>
          <w:jc w:val="center"/>
        </w:trPr>
        <w:tc>
          <w:tcPr>
            <w:tcW w:w="1800" w:type="dxa"/>
            <w:shd w:val="clear" w:color="auto" w:fill="F5F1FA"/>
            <w:tcMar>
              <w:top w:w="100" w:type="dxa"/>
              <w:left w:w="130" w:type="dxa"/>
              <w:bottom w:w="100" w:type="dxa"/>
              <w:right w:w="130" w:type="dxa"/>
            </w:tcMar>
            <w:vAlign w:val="center"/>
          </w:tcPr>
          <w:p w14:paraId="2974FF0D" w14:textId="77777777" w:rsidR="00925036" w:rsidRDefault="00000000">
            <w:pPr>
              <w:spacing w:after="0" w:line="259" w:lineRule="auto"/>
              <w:jc w:val="center"/>
              <w:rPr>
                <w:rFonts w:hint="eastAsia"/>
              </w:rPr>
            </w:pPr>
            <w:r>
              <w:rPr>
                <w:b/>
                <w:sz w:val="17"/>
              </w:rPr>
              <w:t>4</w:t>
            </w:r>
          </w:p>
        </w:tc>
        <w:tc>
          <w:tcPr>
            <w:tcW w:w="2376" w:type="dxa"/>
            <w:shd w:val="clear" w:color="auto" w:fill="F5F1FA"/>
            <w:tcMar>
              <w:top w:w="100" w:type="dxa"/>
              <w:left w:w="130" w:type="dxa"/>
              <w:bottom w:w="100" w:type="dxa"/>
              <w:right w:w="130" w:type="dxa"/>
            </w:tcMar>
            <w:vAlign w:val="center"/>
          </w:tcPr>
          <w:p w14:paraId="08695F15" w14:textId="77777777" w:rsidR="00925036" w:rsidRDefault="00000000">
            <w:pPr>
              <w:spacing w:after="0" w:line="259" w:lineRule="auto"/>
              <w:jc w:val="center"/>
              <w:rPr>
                <w:rFonts w:hint="eastAsia"/>
              </w:rPr>
            </w:pPr>
            <w:r>
              <w:rPr>
                <w:sz w:val="17"/>
              </w:rPr>
              <w:t>Days 24–30</w:t>
            </w:r>
          </w:p>
        </w:tc>
        <w:tc>
          <w:tcPr>
            <w:tcW w:w="2520" w:type="dxa"/>
            <w:shd w:val="clear" w:color="auto" w:fill="F5F1FA"/>
            <w:tcMar>
              <w:top w:w="100" w:type="dxa"/>
              <w:left w:w="130" w:type="dxa"/>
              <w:bottom w:w="100" w:type="dxa"/>
              <w:right w:w="130" w:type="dxa"/>
            </w:tcMar>
            <w:vAlign w:val="center"/>
          </w:tcPr>
          <w:p w14:paraId="4D71556F" w14:textId="77777777" w:rsidR="00925036" w:rsidRDefault="00000000">
            <w:pPr>
              <w:spacing w:after="0" w:line="259" w:lineRule="auto"/>
              <w:rPr>
                <w:rFonts w:hint="eastAsia"/>
              </w:rPr>
            </w:pPr>
            <w:r>
              <w:rPr>
                <w:sz w:val="17"/>
              </w:rPr>
              <w:t>QA and release</w:t>
            </w:r>
          </w:p>
        </w:tc>
        <w:tc>
          <w:tcPr>
            <w:tcW w:w="3384" w:type="dxa"/>
            <w:shd w:val="clear" w:color="auto" w:fill="F5F1FA"/>
            <w:tcMar>
              <w:top w:w="100" w:type="dxa"/>
              <w:left w:w="130" w:type="dxa"/>
              <w:bottom w:w="100" w:type="dxa"/>
              <w:right w:w="130" w:type="dxa"/>
            </w:tcMar>
            <w:vAlign w:val="center"/>
          </w:tcPr>
          <w:p w14:paraId="0FE774FE" w14:textId="77777777" w:rsidR="00925036" w:rsidRDefault="00000000">
            <w:pPr>
              <w:spacing w:after="0" w:line="259" w:lineRule="auto"/>
              <w:rPr>
                <w:rFonts w:hint="eastAsia"/>
              </w:rPr>
            </w:pPr>
            <w:r>
              <w:rPr>
                <w:sz w:val="17"/>
              </w:rPr>
              <w:t>Testing, fixes, builds, documentation and store submission</w:t>
            </w:r>
          </w:p>
        </w:tc>
      </w:tr>
    </w:tbl>
    <w:p w14:paraId="72123E14" w14:textId="77777777" w:rsidR="00925036" w:rsidRDefault="00000000">
      <w:pPr>
        <w:rPr>
          <w:rFonts w:hint="eastAsia"/>
        </w:rPr>
      </w:pPr>
      <w:r>
        <w:t>The 30-working-day target begins after the advance payment, required access, brand assets, test accounts and technical approvals are received. Google Play and Apple review time is controlled by the stores and is not included in the development timeline.</w:t>
      </w:r>
    </w:p>
    <w:p w14:paraId="40E47DE7" w14:textId="77777777" w:rsidR="00925036" w:rsidRDefault="00000000">
      <w:pPr>
        <w:pStyle w:val="Heading2"/>
      </w:pPr>
      <w:r>
        <w:t>Post Launch Support</w:t>
      </w:r>
    </w:p>
    <w:p w14:paraId="18BECB7B" w14:textId="77777777" w:rsidR="00925036" w:rsidRDefault="00000000">
      <w:pPr>
        <w:rPr>
          <w:rFonts w:hint="eastAsia"/>
        </w:rPr>
      </w:pPr>
      <w:r>
        <w:t>Thirty days of post-launch support is included for reproducible defects within the approved scope. New features, changes to third-party services, content entry and ongoing maintenance are quoted separately.</w:t>
      </w:r>
    </w:p>
    <w:p w14:paraId="6A90E8E0" w14:textId="77777777" w:rsidR="00925036" w:rsidRDefault="00000000">
      <w:pPr>
        <w:rPr>
          <w:rFonts w:hint="eastAsia"/>
        </w:rPr>
      </w:pPr>
      <w:r>
        <w:br w:type="page"/>
      </w:r>
    </w:p>
    <w:p w14:paraId="5442C63F" w14:textId="77777777" w:rsidR="00925036" w:rsidRDefault="00000000">
      <w:pPr>
        <w:spacing w:before="40" w:after="160"/>
        <w:rPr>
          <w:rFonts w:hint="eastAsia"/>
        </w:rPr>
      </w:pPr>
      <w:r>
        <w:rPr>
          <w:b/>
          <w:color w:val="5B00B7"/>
          <w:sz w:val="18"/>
        </w:rPr>
        <w:lastRenderedPageBreak/>
        <w:t>COMMERCIAL TERMS</w:t>
      </w:r>
    </w:p>
    <w:p w14:paraId="20BC35CE" w14:textId="77777777" w:rsidR="00925036" w:rsidRDefault="00000000">
      <w:pPr>
        <w:pStyle w:val="Heading1"/>
      </w:pPr>
      <w:r>
        <w:t>Investment and Project Terms</w:t>
      </w:r>
    </w:p>
    <w:tbl>
      <w:tblPr>
        <w:tblW w:w="0" w:type="auto"/>
        <w:jc w:val="center"/>
        <w:tblBorders>
          <w:top w:val="single" w:sz="5" w:space="0" w:color="E6E0EC"/>
          <w:left w:val="single" w:sz="5" w:space="0" w:color="E6E0EC"/>
          <w:bottom w:val="single" w:sz="5" w:space="0" w:color="E6E0EC"/>
          <w:right w:val="single" w:sz="5" w:space="0" w:color="E6E0EC"/>
          <w:insideH w:val="single" w:sz="5" w:space="0" w:color="E6E0EC"/>
          <w:insideV w:val="single" w:sz="5" w:space="0" w:color="E6E0EC"/>
        </w:tblBorders>
        <w:tblLayout w:type="fixed"/>
        <w:tblLook w:val="04A0" w:firstRow="1" w:lastRow="0" w:firstColumn="1" w:lastColumn="0" w:noHBand="0" w:noVBand="1"/>
      </w:tblPr>
      <w:tblGrid>
        <w:gridCol w:w="3389"/>
        <w:gridCol w:w="5184"/>
        <w:gridCol w:w="3389"/>
      </w:tblGrid>
      <w:tr w:rsidR="00925036" w14:paraId="769664E6" w14:textId="77777777">
        <w:trPr>
          <w:cantSplit/>
          <w:tblHeader/>
          <w:jc w:val="center"/>
        </w:trPr>
        <w:tc>
          <w:tcPr>
            <w:tcW w:w="3389" w:type="dxa"/>
            <w:shd w:val="clear" w:color="auto" w:fill="310078"/>
            <w:tcMar>
              <w:top w:w="100" w:type="dxa"/>
              <w:left w:w="130" w:type="dxa"/>
              <w:bottom w:w="100" w:type="dxa"/>
              <w:right w:w="130" w:type="dxa"/>
            </w:tcMar>
            <w:vAlign w:val="center"/>
          </w:tcPr>
          <w:p w14:paraId="6F68EE49" w14:textId="77777777" w:rsidR="00925036" w:rsidRDefault="00000000">
            <w:pPr>
              <w:spacing w:after="0" w:line="259" w:lineRule="auto"/>
              <w:jc w:val="center"/>
              <w:rPr>
                <w:rFonts w:hint="eastAsia"/>
              </w:rPr>
            </w:pPr>
            <w:r>
              <w:rPr>
                <w:b/>
                <w:color w:val="FFFFFF"/>
                <w:sz w:val="18"/>
              </w:rPr>
              <w:t>Package</w:t>
            </w:r>
          </w:p>
        </w:tc>
        <w:tc>
          <w:tcPr>
            <w:tcW w:w="3389" w:type="dxa"/>
            <w:shd w:val="clear" w:color="auto" w:fill="310078"/>
            <w:tcMar>
              <w:top w:w="100" w:type="dxa"/>
              <w:left w:w="130" w:type="dxa"/>
              <w:bottom w:w="100" w:type="dxa"/>
              <w:right w:w="130" w:type="dxa"/>
            </w:tcMar>
            <w:vAlign w:val="center"/>
          </w:tcPr>
          <w:p w14:paraId="278A472E" w14:textId="77777777" w:rsidR="00925036" w:rsidRDefault="00000000">
            <w:pPr>
              <w:spacing w:after="0" w:line="259" w:lineRule="auto"/>
              <w:jc w:val="center"/>
              <w:rPr>
                <w:rFonts w:hint="eastAsia"/>
              </w:rPr>
            </w:pPr>
            <w:r>
              <w:rPr>
                <w:b/>
                <w:color w:val="FFFFFF"/>
                <w:sz w:val="18"/>
              </w:rPr>
              <w:t>Scope summary</w:t>
            </w:r>
          </w:p>
        </w:tc>
        <w:tc>
          <w:tcPr>
            <w:tcW w:w="3389" w:type="dxa"/>
            <w:shd w:val="clear" w:color="auto" w:fill="310078"/>
            <w:tcMar>
              <w:top w:w="100" w:type="dxa"/>
              <w:left w:w="130" w:type="dxa"/>
              <w:bottom w:w="100" w:type="dxa"/>
              <w:right w:w="130" w:type="dxa"/>
            </w:tcMar>
            <w:vAlign w:val="center"/>
          </w:tcPr>
          <w:p w14:paraId="7ED96F79" w14:textId="77777777" w:rsidR="00925036" w:rsidRDefault="00000000">
            <w:pPr>
              <w:spacing w:after="0" w:line="259" w:lineRule="auto"/>
              <w:jc w:val="center"/>
              <w:rPr>
                <w:rFonts w:hint="eastAsia"/>
              </w:rPr>
            </w:pPr>
            <w:r>
              <w:rPr>
                <w:b/>
                <w:color w:val="FFFFFF"/>
                <w:sz w:val="18"/>
              </w:rPr>
              <w:t>Investment</w:t>
            </w:r>
          </w:p>
        </w:tc>
      </w:tr>
      <w:tr w:rsidR="00925036" w14:paraId="62760665" w14:textId="77777777">
        <w:trPr>
          <w:cantSplit/>
          <w:jc w:val="center"/>
        </w:trPr>
        <w:tc>
          <w:tcPr>
            <w:tcW w:w="3024" w:type="dxa"/>
            <w:shd w:val="clear" w:color="auto" w:fill="FFFFFF"/>
            <w:tcMar>
              <w:top w:w="100" w:type="dxa"/>
              <w:left w:w="130" w:type="dxa"/>
              <w:bottom w:w="100" w:type="dxa"/>
              <w:right w:w="130" w:type="dxa"/>
            </w:tcMar>
            <w:vAlign w:val="center"/>
          </w:tcPr>
          <w:p w14:paraId="02A9B3C9" w14:textId="77777777" w:rsidR="00925036" w:rsidRDefault="00000000">
            <w:pPr>
              <w:spacing w:after="0" w:line="259" w:lineRule="auto"/>
              <w:rPr>
                <w:rFonts w:hint="eastAsia"/>
              </w:rPr>
            </w:pPr>
            <w:r>
              <w:rPr>
                <w:b/>
                <w:sz w:val="18"/>
              </w:rPr>
              <w:t>Core LMS App</w:t>
            </w:r>
          </w:p>
        </w:tc>
        <w:tc>
          <w:tcPr>
            <w:tcW w:w="5184" w:type="dxa"/>
            <w:shd w:val="clear" w:color="auto" w:fill="FFFFFF"/>
            <w:tcMar>
              <w:top w:w="100" w:type="dxa"/>
              <w:left w:w="130" w:type="dxa"/>
              <w:bottom w:w="100" w:type="dxa"/>
              <w:right w:w="130" w:type="dxa"/>
            </w:tcMar>
            <w:vAlign w:val="center"/>
          </w:tcPr>
          <w:p w14:paraId="4362CC9C" w14:textId="77777777" w:rsidR="00925036" w:rsidRDefault="00000000">
            <w:pPr>
              <w:spacing w:after="0" w:line="259" w:lineRule="auto"/>
              <w:rPr>
                <w:rFonts w:hint="eastAsia"/>
              </w:rPr>
            </w:pPr>
            <w:r>
              <w:rPr>
                <w:sz w:val="18"/>
              </w:rPr>
              <w:t>Mobile learning, in-app WooCommerce payment, existing purchases, synchronization, video history, quiz, certificates and basic notifications.</w:t>
            </w:r>
          </w:p>
        </w:tc>
        <w:tc>
          <w:tcPr>
            <w:tcW w:w="1872" w:type="dxa"/>
            <w:shd w:val="clear" w:color="auto" w:fill="FFFFFF"/>
            <w:tcMar>
              <w:top w:w="100" w:type="dxa"/>
              <w:left w:w="130" w:type="dxa"/>
              <w:bottom w:w="100" w:type="dxa"/>
              <w:right w:w="130" w:type="dxa"/>
            </w:tcMar>
            <w:vAlign w:val="center"/>
          </w:tcPr>
          <w:p w14:paraId="4050450E" w14:textId="77777777" w:rsidR="00925036" w:rsidRDefault="00000000">
            <w:pPr>
              <w:spacing w:after="0" w:line="259" w:lineRule="auto"/>
              <w:jc w:val="center"/>
              <w:rPr>
                <w:rFonts w:hint="eastAsia"/>
              </w:rPr>
            </w:pPr>
            <w:r>
              <w:rPr>
                <w:b/>
                <w:sz w:val="18"/>
              </w:rPr>
              <w:t>BDT 50,000</w:t>
            </w:r>
          </w:p>
        </w:tc>
      </w:tr>
      <w:tr w:rsidR="00925036" w14:paraId="051DA15E" w14:textId="77777777">
        <w:trPr>
          <w:cantSplit/>
          <w:jc w:val="center"/>
        </w:trPr>
        <w:tc>
          <w:tcPr>
            <w:tcW w:w="3024" w:type="dxa"/>
            <w:shd w:val="clear" w:color="auto" w:fill="FCEFF5"/>
            <w:tcMar>
              <w:top w:w="100" w:type="dxa"/>
              <w:left w:w="130" w:type="dxa"/>
              <w:bottom w:w="100" w:type="dxa"/>
              <w:right w:w="130" w:type="dxa"/>
            </w:tcMar>
            <w:vAlign w:val="center"/>
          </w:tcPr>
          <w:p w14:paraId="64E04880" w14:textId="77777777" w:rsidR="00925036" w:rsidRDefault="00000000">
            <w:pPr>
              <w:spacing w:after="0" w:line="259" w:lineRule="auto"/>
              <w:rPr>
                <w:rFonts w:hint="eastAsia"/>
              </w:rPr>
            </w:pPr>
            <w:r>
              <w:rPr>
                <w:b/>
                <w:sz w:val="18"/>
              </w:rPr>
              <w:t>Complete Advanced App</w:t>
            </w:r>
          </w:p>
        </w:tc>
        <w:tc>
          <w:tcPr>
            <w:tcW w:w="5184" w:type="dxa"/>
            <w:shd w:val="clear" w:color="auto" w:fill="FCEFF5"/>
            <w:tcMar>
              <w:top w:w="100" w:type="dxa"/>
              <w:left w:w="130" w:type="dxa"/>
              <w:bottom w:w="100" w:type="dxa"/>
              <w:right w:w="130" w:type="dxa"/>
            </w:tcMar>
            <w:vAlign w:val="center"/>
          </w:tcPr>
          <w:p w14:paraId="0B4A415A" w14:textId="77777777" w:rsidR="00925036" w:rsidRDefault="00000000">
            <w:pPr>
              <w:spacing w:after="0" w:line="259" w:lineRule="auto"/>
              <w:rPr>
                <w:rFonts w:hint="eastAsia"/>
              </w:rPr>
            </w:pPr>
            <w:r>
              <w:rPr>
                <w:sz w:val="18"/>
              </w:rPr>
              <w:t>Core package plus native payments, OTP, advanced engagement, analytics, QR verification and AI Learning Assistant.</w:t>
            </w:r>
          </w:p>
        </w:tc>
        <w:tc>
          <w:tcPr>
            <w:tcW w:w="1872" w:type="dxa"/>
            <w:shd w:val="clear" w:color="auto" w:fill="FCEFF5"/>
            <w:tcMar>
              <w:top w:w="100" w:type="dxa"/>
              <w:left w:w="130" w:type="dxa"/>
              <w:bottom w:w="100" w:type="dxa"/>
              <w:right w:w="130" w:type="dxa"/>
            </w:tcMar>
            <w:vAlign w:val="center"/>
          </w:tcPr>
          <w:p w14:paraId="3AB9CDEC" w14:textId="77777777" w:rsidR="00925036" w:rsidRDefault="00000000">
            <w:pPr>
              <w:spacing w:after="0" w:line="259" w:lineRule="auto"/>
              <w:jc w:val="center"/>
              <w:rPr>
                <w:rFonts w:hint="eastAsia"/>
              </w:rPr>
            </w:pPr>
            <w:r>
              <w:rPr>
                <w:b/>
                <w:sz w:val="18"/>
              </w:rPr>
              <w:t>BDT 80,000</w:t>
            </w:r>
          </w:p>
        </w:tc>
      </w:tr>
    </w:tbl>
    <w:p w14:paraId="5CC44353" w14:textId="77777777" w:rsidR="00925036" w:rsidRDefault="00000000">
      <w:pPr>
        <w:pStyle w:val="Heading2"/>
      </w:pPr>
      <w:r>
        <w:t>Project Payment Schedule</w:t>
      </w:r>
    </w:p>
    <w:tbl>
      <w:tblPr>
        <w:tblW w:w="0" w:type="auto"/>
        <w:jc w:val="center"/>
        <w:tblBorders>
          <w:top w:val="single" w:sz="5" w:space="0" w:color="E6E0EC"/>
          <w:left w:val="single" w:sz="5" w:space="0" w:color="E6E0EC"/>
          <w:bottom w:val="single" w:sz="5" w:space="0" w:color="E6E0EC"/>
          <w:right w:val="single" w:sz="5" w:space="0" w:color="E6E0EC"/>
          <w:insideH w:val="single" w:sz="5" w:space="0" w:color="E6E0EC"/>
          <w:insideV w:val="single" w:sz="5" w:space="0" w:color="E6E0EC"/>
        </w:tblBorders>
        <w:tblLayout w:type="fixed"/>
        <w:tblLook w:val="04A0" w:firstRow="1" w:lastRow="0" w:firstColumn="1" w:lastColumn="0" w:noHBand="0" w:noVBand="1"/>
      </w:tblPr>
      <w:tblGrid>
        <w:gridCol w:w="3389"/>
        <w:gridCol w:w="3888"/>
        <w:gridCol w:w="4392"/>
      </w:tblGrid>
      <w:tr w:rsidR="00925036" w14:paraId="555A3308" w14:textId="77777777">
        <w:trPr>
          <w:cantSplit/>
          <w:tblHeader/>
          <w:jc w:val="center"/>
        </w:trPr>
        <w:tc>
          <w:tcPr>
            <w:tcW w:w="3389" w:type="dxa"/>
            <w:shd w:val="clear" w:color="auto" w:fill="171425"/>
            <w:tcMar>
              <w:top w:w="100" w:type="dxa"/>
              <w:left w:w="130" w:type="dxa"/>
              <w:bottom w:w="100" w:type="dxa"/>
              <w:right w:w="130" w:type="dxa"/>
            </w:tcMar>
            <w:vAlign w:val="center"/>
          </w:tcPr>
          <w:p w14:paraId="7057BF7C" w14:textId="77777777" w:rsidR="00925036" w:rsidRDefault="00000000">
            <w:pPr>
              <w:spacing w:after="0" w:line="259" w:lineRule="auto"/>
              <w:jc w:val="center"/>
              <w:rPr>
                <w:rFonts w:hint="eastAsia"/>
              </w:rPr>
            </w:pPr>
            <w:r>
              <w:rPr>
                <w:b/>
                <w:color w:val="FFFFFF"/>
                <w:sz w:val="18"/>
              </w:rPr>
              <w:t>Payment</w:t>
            </w:r>
          </w:p>
        </w:tc>
        <w:tc>
          <w:tcPr>
            <w:tcW w:w="3389" w:type="dxa"/>
            <w:shd w:val="clear" w:color="auto" w:fill="171425"/>
            <w:tcMar>
              <w:top w:w="100" w:type="dxa"/>
              <w:left w:w="130" w:type="dxa"/>
              <w:bottom w:w="100" w:type="dxa"/>
              <w:right w:w="130" w:type="dxa"/>
            </w:tcMar>
            <w:vAlign w:val="center"/>
          </w:tcPr>
          <w:p w14:paraId="7159ED4F" w14:textId="77777777" w:rsidR="00925036" w:rsidRDefault="00000000">
            <w:pPr>
              <w:spacing w:after="0" w:line="259" w:lineRule="auto"/>
              <w:jc w:val="center"/>
              <w:rPr>
                <w:rFonts w:hint="eastAsia"/>
              </w:rPr>
            </w:pPr>
            <w:r>
              <w:rPr>
                <w:b/>
                <w:color w:val="FFFFFF"/>
                <w:sz w:val="18"/>
              </w:rPr>
              <w:t>Trigger</w:t>
            </w:r>
          </w:p>
        </w:tc>
        <w:tc>
          <w:tcPr>
            <w:tcW w:w="3389" w:type="dxa"/>
            <w:shd w:val="clear" w:color="auto" w:fill="171425"/>
            <w:tcMar>
              <w:top w:w="100" w:type="dxa"/>
              <w:left w:w="130" w:type="dxa"/>
              <w:bottom w:w="100" w:type="dxa"/>
              <w:right w:w="130" w:type="dxa"/>
            </w:tcMar>
            <w:vAlign w:val="center"/>
          </w:tcPr>
          <w:p w14:paraId="21F1D3E1" w14:textId="77777777" w:rsidR="00925036" w:rsidRDefault="00000000">
            <w:pPr>
              <w:spacing w:after="0" w:line="259" w:lineRule="auto"/>
              <w:jc w:val="center"/>
              <w:rPr>
                <w:rFonts w:hint="eastAsia"/>
              </w:rPr>
            </w:pPr>
            <w:r>
              <w:rPr>
                <w:b/>
                <w:color w:val="FFFFFF"/>
                <w:sz w:val="18"/>
              </w:rPr>
              <w:t>Purpose</w:t>
            </w:r>
          </w:p>
        </w:tc>
      </w:tr>
      <w:tr w:rsidR="00925036" w14:paraId="6DC1D89B" w14:textId="77777777">
        <w:trPr>
          <w:cantSplit/>
          <w:jc w:val="center"/>
        </w:trPr>
        <w:tc>
          <w:tcPr>
            <w:tcW w:w="1800" w:type="dxa"/>
            <w:shd w:val="clear" w:color="auto" w:fill="FFFFFF"/>
            <w:tcMar>
              <w:top w:w="100" w:type="dxa"/>
              <w:left w:w="130" w:type="dxa"/>
              <w:bottom w:w="100" w:type="dxa"/>
              <w:right w:w="130" w:type="dxa"/>
            </w:tcMar>
            <w:vAlign w:val="center"/>
          </w:tcPr>
          <w:p w14:paraId="0064A103" w14:textId="77777777" w:rsidR="00925036" w:rsidRDefault="00000000">
            <w:pPr>
              <w:spacing w:after="0" w:line="259" w:lineRule="auto"/>
              <w:jc w:val="center"/>
              <w:rPr>
                <w:rFonts w:hint="eastAsia"/>
              </w:rPr>
            </w:pPr>
            <w:r>
              <w:rPr>
                <w:b/>
                <w:sz w:val="17"/>
              </w:rPr>
              <w:t>30%</w:t>
            </w:r>
          </w:p>
        </w:tc>
        <w:tc>
          <w:tcPr>
            <w:tcW w:w="3888" w:type="dxa"/>
            <w:shd w:val="clear" w:color="auto" w:fill="FFFFFF"/>
            <w:tcMar>
              <w:top w:w="100" w:type="dxa"/>
              <w:left w:w="130" w:type="dxa"/>
              <w:bottom w:w="100" w:type="dxa"/>
              <w:right w:w="130" w:type="dxa"/>
            </w:tcMar>
            <w:vAlign w:val="center"/>
          </w:tcPr>
          <w:p w14:paraId="2F81A12B" w14:textId="77777777" w:rsidR="00925036" w:rsidRDefault="00000000">
            <w:pPr>
              <w:spacing w:after="0" w:line="259" w:lineRule="auto"/>
              <w:rPr>
                <w:rFonts w:hint="eastAsia"/>
              </w:rPr>
            </w:pPr>
            <w:r>
              <w:rPr>
                <w:sz w:val="17"/>
              </w:rPr>
              <w:t>Project confirmation</w:t>
            </w:r>
          </w:p>
        </w:tc>
        <w:tc>
          <w:tcPr>
            <w:tcW w:w="4392" w:type="dxa"/>
            <w:shd w:val="clear" w:color="auto" w:fill="FFFFFF"/>
            <w:tcMar>
              <w:top w:w="100" w:type="dxa"/>
              <w:left w:w="130" w:type="dxa"/>
              <w:bottom w:w="100" w:type="dxa"/>
              <w:right w:w="130" w:type="dxa"/>
            </w:tcMar>
            <w:vAlign w:val="center"/>
          </w:tcPr>
          <w:p w14:paraId="1B10C77D" w14:textId="77777777" w:rsidR="00925036" w:rsidRDefault="00000000">
            <w:pPr>
              <w:spacing w:after="0" w:line="259" w:lineRule="auto"/>
              <w:rPr>
                <w:rFonts w:hint="eastAsia"/>
              </w:rPr>
            </w:pPr>
            <w:r>
              <w:rPr>
                <w:sz w:val="17"/>
              </w:rPr>
              <w:t>Scheduling, audit, staging and project foundation</w:t>
            </w:r>
          </w:p>
        </w:tc>
      </w:tr>
      <w:tr w:rsidR="00925036" w14:paraId="40C0534F" w14:textId="77777777">
        <w:trPr>
          <w:cantSplit/>
          <w:jc w:val="center"/>
        </w:trPr>
        <w:tc>
          <w:tcPr>
            <w:tcW w:w="1800" w:type="dxa"/>
            <w:shd w:val="clear" w:color="auto" w:fill="F5F1FA"/>
            <w:tcMar>
              <w:top w:w="100" w:type="dxa"/>
              <w:left w:w="130" w:type="dxa"/>
              <w:bottom w:w="100" w:type="dxa"/>
              <w:right w:w="130" w:type="dxa"/>
            </w:tcMar>
            <w:vAlign w:val="center"/>
          </w:tcPr>
          <w:p w14:paraId="409F961D" w14:textId="77777777" w:rsidR="00925036" w:rsidRDefault="00000000">
            <w:pPr>
              <w:spacing w:after="0" w:line="259" w:lineRule="auto"/>
              <w:jc w:val="center"/>
              <w:rPr>
                <w:rFonts w:hint="eastAsia"/>
              </w:rPr>
            </w:pPr>
            <w:r>
              <w:rPr>
                <w:b/>
                <w:sz w:val="17"/>
              </w:rPr>
              <w:t>40%</w:t>
            </w:r>
          </w:p>
        </w:tc>
        <w:tc>
          <w:tcPr>
            <w:tcW w:w="3888" w:type="dxa"/>
            <w:shd w:val="clear" w:color="auto" w:fill="F5F1FA"/>
            <w:tcMar>
              <w:top w:w="100" w:type="dxa"/>
              <w:left w:w="130" w:type="dxa"/>
              <w:bottom w:w="100" w:type="dxa"/>
              <w:right w:w="130" w:type="dxa"/>
            </w:tcMar>
            <w:vAlign w:val="center"/>
          </w:tcPr>
          <w:p w14:paraId="454EAE47" w14:textId="77777777" w:rsidR="00925036" w:rsidRDefault="00000000">
            <w:pPr>
              <w:spacing w:after="0" w:line="259" w:lineRule="auto"/>
              <w:rPr>
                <w:rFonts w:hint="eastAsia"/>
              </w:rPr>
            </w:pPr>
            <w:r>
              <w:rPr>
                <w:sz w:val="17"/>
              </w:rPr>
              <w:t>Working core-app demonstration</w:t>
            </w:r>
          </w:p>
        </w:tc>
        <w:tc>
          <w:tcPr>
            <w:tcW w:w="4392" w:type="dxa"/>
            <w:shd w:val="clear" w:color="auto" w:fill="F5F1FA"/>
            <w:tcMar>
              <w:top w:w="100" w:type="dxa"/>
              <w:left w:w="130" w:type="dxa"/>
              <w:bottom w:w="100" w:type="dxa"/>
              <w:right w:w="130" w:type="dxa"/>
            </w:tcMar>
            <w:vAlign w:val="center"/>
          </w:tcPr>
          <w:p w14:paraId="7680A82A" w14:textId="77777777" w:rsidR="00925036" w:rsidRDefault="00000000">
            <w:pPr>
              <w:spacing w:after="0" w:line="259" w:lineRule="auto"/>
              <w:rPr>
                <w:rFonts w:hint="eastAsia"/>
              </w:rPr>
            </w:pPr>
            <w:r>
              <w:rPr>
                <w:sz w:val="17"/>
              </w:rPr>
              <w:t>Completion of the principal application and API integration</w:t>
            </w:r>
          </w:p>
        </w:tc>
      </w:tr>
      <w:tr w:rsidR="00925036" w14:paraId="0EB78D80" w14:textId="77777777">
        <w:trPr>
          <w:cantSplit/>
          <w:jc w:val="center"/>
        </w:trPr>
        <w:tc>
          <w:tcPr>
            <w:tcW w:w="1800" w:type="dxa"/>
            <w:shd w:val="clear" w:color="auto" w:fill="FFFFFF"/>
            <w:tcMar>
              <w:top w:w="100" w:type="dxa"/>
              <w:left w:w="130" w:type="dxa"/>
              <w:bottom w:w="100" w:type="dxa"/>
              <w:right w:w="130" w:type="dxa"/>
            </w:tcMar>
            <w:vAlign w:val="center"/>
          </w:tcPr>
          <w:p w14:paraId="2D48E7E0" w14:textId="77777777" w:rsidR="00925036" w:rsidRDefault="00000000">
            <w:pPr>
              <w:spacing w:after="0" w:line="259" w:lineRule="auto"/>
              <w:jc w:val="center"/>
              <w:rPr>
                <w:rFonts w:hint="eastAsia"/>
              </w:rPr>
            </w:pPr>
            <w:r>
              <w:rPr>
                <w:b/>
                <w:sz w:val="17"/>
              </w:rPr>
              <w:t>30%</w:t>
            </w:r>
          </w:p>
        </w:tc>
        <w:tc>
          <w:tcPr>
            <w:tcW w:w="3888" w:type="dxa"/>
            <w:shd w:val="clear" w:color="auto" w:fill="FFFFFF"/>
            <w:tcMar>
              <w:top w:w="100" w:type="dxa"/>
              <w:left w:w="130" w:type="dxa"/>
              <w:bottom w:w="100" w:type="dxa"/>
              <w:right w:w="130" w:type="dxa"/>
            </w:tcMar>
            <w:vAlign w:val="center"/>
          </w:tcPr>
          <w:p w14:paraId="60F43E9C" w14:textId="77777777" w:rsidR="00925036" w:rsidRDefault="00000000">
            <w:pPr>
              <w:spacing w:after="0" w:line="259" w:lineRule="auto"/>
              <w:rPr>
                <w:rFonts w:hint="eastAsia"/>
              </w:rPr>
            </w:pPr>
            <w:r>
              <w:rPr>
                <w:sz w:val="17"/>
              </w:rPr>
              <w:t>Final delivery</w:t>
            </w:r>
          </w:p>
        </w:tc>
        <w:tc>
          <w:tcPr>
            <w:tcW w:w="4392" w:type="dxa"/>
            <w:shd w:val="clear" w:color="auto" w:fill="FFFFFF"/>
            <w:tcMar>
              <w:top w:w="100" w:type="dxa"/>
              <w:left w:w="130" w:type="dxa"/>
              <w:bottom w:w="100" w:type="dxa"/>
              <w:right w:w="130" w:type="dxa"/>
            </w:tcMar>
            <w:vAlign w:val="center"/>
          </w:tcPr>
          <w:p w14:paraId="1512D665" w14:textId="77777777" w:rsidR="00925036" w:rsidRDefault="00000000">
            <w:pPr>
              <w:spacing w:after="0" w:line="259" w:lineRule="auto"/>
              <w:rPr>
                <w:rFonts w:hint="eastAsia"/>
              </w:rPr>
            </w:pPr>
            <w:r>
              <w:rPr>
                <w:sz w:val="17"/>
              </w:rPr>
              <w:t>Approved builds, source code and documentation handover</w:t>
            </w:r>
          </w:p>
        </w:tc>
      </w:tr>
    </w:tbl>
    <w:p w14:paraId="32BC32CE" w14:textId="77777777" w:rsidR="00925036" w:rsidRDefault="00000000">
      <w:pPr>
        <w:pStyle w:val="Heading2"/>
      </w:pPr>
      <w:r>
        <w:t>Client Inputs Required</w:t>
      </w:r>
    </w:p>
    <w:p w14:paraId="78F5D15D" w14:textId="77777777" w:rsidR="00925036" w:rsidRDefault="00000000">
      <w:pPr>
        <w:pStyle w:val="ListBullet"/>
        <w:spacing w:after="64"/>
        <w:ind w:left="317" w:hanging="202"/>
        <w:rPr>
          <w:rFonts w:hint="eastAsia"/>
        </w:rPr>
      </w:pPr>
      <w:r>
        <w:rPr>
          <w:sz w:val="20"/>
        </w:rPr>
        <w:t>WordPress Administrator and staging or hosting access.</w:t>
      </w:r>
    </w:p>
    <w:p w14:paraId="096DD666" w14:textId="77777777" w:rsidR="00925036" w:rsidRDefault="00000000">
      <w:pPr>
        <w:pStyle w:val="ListBullet"/>
        <w:spacing w:after="64"/>
        <w:ind w:left="317" w:hanging="202"/>
        <w:rPr>
          <w:rFonts w:hint="eastAsia"/>
        </w:rPr>
      </w:pPr>
      <w:r>
        <w:rPr>
          <w:sz w:val="20"/>
        </w:rPr>
        <w:t>An enrolled student test account and representative free and paid courses.</w:t>
      </w:r>
    </w:p>
    <w:p w14:paraId="55C6B309" w14:textId="77777777" w:rsidR="00925036" w:rsidRDefault="00000000">
      <w:pPr>
        <w:pStyle w:val="ListBullet"/>
        <w:spacing w:after="64"/>
        <w:ind w:left="317" w:hanging="202"/>
        <w:rPr>
          <w:rFonts w:hint="eastAsia"/>
        </w:rPr>
      </w:pPr>
      <w:r>
        <w:rPr>
          <w:sz w:val="20"/>
        </w:rPr>
        <w:t>Logo, app name, brand assets, support details and approved legal-policy URLs.</w:t>
      </w:r>
    </w:p>
    <w:p w14:paraId="42CF5203" w14:textId="77777777" w:rsidR="00925036" w:rsidRDefault="00000000">
      <w:pPr>
        <w:pStyle w:val="ListBullet"/>
        <w:spacing w:after="64"/>
        <w:ind w:left="317" w:hanging="202"/>
        <w:rPr>
          <w:rFonts w:hint="eastAsia"/>
        </w:rPr>
      </w:pPr>
      <w:r>
        <w:rPr>
          <w:sz w:val="20"/>
        </w:rPr>
        <w:t>Vimeo or video-provider configuration and Firebase access.</w:t>
      </w:r>
    </w:p>
    <w:p w14:paraId="268A0C97" w14:textId="77777777" w:rsidR="00925036" w:rsidRDefault="00000000">
      <w:pPr>
        <w:pStyle w:val="ListBullet"/>
        <w:spacing w:after="64"/>
        <w:ind w:left="317" w:hanging="202"/>
        <w:rPr>
          <w:rFonts w:hint="eastAsia"/>
        </w:rPr>
      </w:pPr>
      <w:r>
        <w:rPr>
          <w:sz w:val="20"/>
        </w:rPr>
        <w:t>Payment sandbox credentials and developer-store accounts where applicable.</w:t>
      </w:r>
    </w:p>
    <w:p w14:paraId="1911CBFC" w14:textId="77777777" w:rsidR="00925036" w:rsidRDefault="00000000">
      <w:pPr>
        <w:pStyle w:val="ListBullet"/>
        <w:spacing w:after="64"/>
        <w:ind w:left="317" w:hanging="202"/>
        <w:rPr>
          <w:rFonts w:hint="eastAsia"/>
        </w:rPr>
      </w:pPr>
      <w:r>
        <w:rPr>
          <w:sz w:val="20"/>
        </w:rPr>
        <w:t>Gemini API project, billing and course transcripts when the AI assistant is selected.</w:t>
      </w:r>
    </w:p>
    <w:p w14:paraId="5ACB2ED4" w14:textId="77777777" w:rsidR="00925036" w:rsidRDefault="00000000">
      <w:pPr>
        <w:pStyle w:val="Heading2"/>
      </w:pPr>
      <w:r>
        <w:t>Third Party Costs and Exclusions</w:t>
      </w:r>
    </w:p>
    <w:p w14:paraId="3FD06244" w14:textId="77777777" w:rsidR="00925036" w:rsidRDefault="00000000">
      <w:pPr>
        <w:rPr>
          <w:rFonts w:hint="eastAsia"/>
        </w:rPr>
      </w:pPr>
      <w:r>
        <w:t>The quotation excludes Google Play and Apple Developer accounts, store transaction charges, SMS or OTP fees, Gemini API usage, Vimeo or Cloudflare charges, paid Firebase usage, hosting upgrades, payment-gateway fees and required premium LearnPress add-ons. It also excludes offline video downloads, a separate admin application, custom video hosting, course-content production, major website redesign and the future features listed below.</w:t>
      </w:r>
    </w:p>
    <w:p w14:paraId="3856B015" w14:textId="77777777" w:rsidR="00925036" w:rsidRDefault="00000000">
      <w:pPr>
        <w:rPr>
          <w:rFonts w:hint="eastAsia"/>
        </w:rPr>
      </w:pPr>
      <w:r>
        <w:rPr>
          <w:b/>
        </w:rPr>
        <w:t>Future scope:</w:t>
      </w:r>
      <w:r>
        <w:t xml:space="preserve"> AI course recommendation, AI quiz generation, personalized learning paths, leaderboards, referrals, subscriptions beyond the existing website model, community forums, affiliate systems, corporate portals and instructor mobile dashboards.</w:t>
      </w:r>
    </w:p>
    <w:p w14:paraId="7B9865CD" w14:textId="77777777" w:rsidR="00073704" w:rsidRDefault="00073704">
      <w:pPr>
        <w:pStyle w:val="Heading2"/>
      </w:pPr>
    </w:p>
    <w:tbl>
      <w:tblPr>
        <w:tblW w:w="0" w:type="auto"/>
        <w:jc w:val="center"/>
        <w:tblBorders>
          <w:top w:val="single" w:sz="5" w:space="0" w:color="E6E0EC"/>
          <w:left w:val="single" w:sz="5" w:space="0" w:color="E6E0EC"/>
          <w:bottom w:val="single" w:sz="5" w:space="0" w:color="E6E0EC"/>
          <w:right w:val="single" w:sz="5" w:space="0" w:color="E6E0EC"/>
          <w:insideH w:val="single" w:sz="5" w:space="0" w:color="E6E0EC"/>
          <w:insideV w:val="single" w:sz="5" w:space="0" w:color="E6E0EC"/>
        </w:tblBorders>
        <w:tblLayout w:type="fixed"/>
        <w:tblLook w:val="04A0" w:firstRow="1" w:lastRow="0" w:firstColumn="1" w:lastColumn="0" w:noHBand="0" w:noVBand="1"/>
      </w:tblPr>
      <w:tblGrid>
        <w:gridCol w:w="5083"/>
        <w:gridCol w:w="5083"/>
      </w:tblGrid>
      <w:tr w:rsidR="00073704" w14:paraId="0C20852F" w14:textId="77777777" w:rsidTr="00AF1A17">
        <w:trPr>
          <w:cantSplit/>
          <w:jc w:val="center"/>
        </w:trPr>
        <w:tc>
          <w:tcPr>
            <w:tcW w:w="5083" w:type="dxa"/>
            <w:shd w:val="clear" w:color="auto" w:fill="F5F1FA"/>
            <w:tcMar>
              <w:top w:w="100" w:type="dxa"/>
              <w:left w:w="130" w:type="dxa"/>
              <w:bottom w:w="100" w:type="dxa"/>
              <w:right w:w="130" w:type="dxa"/>
            </w:tcMar>
            <w:vAlign w:val="center"/>
          </w:tcPr>
          <w:p w14:paraId="762D5D17" w14:textId="77777777" w:rsidR="00073704" w:rsidRDefault="00073704" w:rsidP="00AF1A17">
            <w:pPr>
              <w:spacing w:after="0" w:line="259" w:lineRule="auto"/>
              <w:jc w:val="center"/>
              <w:rPr>
                <w:rFonts w:hint="eastAsia"/>
              </w:rPr>
            </w:pPr>
            <w:r>
              <w:rPr>
                <w:b/>
                <w:color w:val="310078"/>
                <w:sz w:val="26"/>
              </w:rPr>
              <w:t>CORE LMS APP</w:t>
            </w:r>
            <w:r>
              <w:rPr>
                <w:b/>
                <w:color w:val="310078"/>
                <w:sz w:val="26"/>
              </w:rPr>
              <w:br/>
              <w:t>BDT 50,000</w:t>
            </w:r>
          </w:p>
        </w:tc>
        <w:tc>
          <w:tcPr>
            <w:tcW w:w="5083" w:type="dxa"/>
            <w:shd w:val="clear" w:color="auto" w:fill="FCEFF5"/>
            <w:tcMar>
              <w:top w:w="100" w:type="dxa"/>
              <w:left w:w="130" w:type="dxa"/>
              <w:bottom w:w="100" w:type="dxa"/>
              <w:right w:w="130" w:type="dxa"/>
            </w:tcMar>
            <w:vAlign w:val="center"/>
          </w:tcPr>
          <w:p w14:paraId="45594107" w14:textId="77777777" w:rsidR="00073704" w:rsidRDefault="00073704" w:rsidP="00AF1A17">
            <w:pPr>
              <w:spacing w:after="0" w:line="259" w:lineRule="auto"/>
              <w:jc w:val="center"/>
              <w:rPr>
                <w:rFonts w:hint="eastAsia"/>
              </w:rPr>
            </w:pPr>
            <w:r>
              <w:rPr>
                <w:b/>
                <w:color w:val="D92D7B"/>
                <w:sz w:val="26"/>
              </w:rPr>
              <w:t>COMPLETE ADVANCED APP</w:t>
            </w:r>
            <w:r>
              <w:rPr>
                <w:b/>
                <w:color w:val="D92D7B"/>
                <w:sz w:val="26"/>
              </w:rPr>
              <w:br/>
              <w:t>BDT 80,000</w:t>
            </w:r>
          </w:p>
        </w:tc>
      </w:tr>
    </w:tbl>
    <w:p w14:paraId="6684D0B8" w14:textId="77777777" w:rsidR="00073704" w:rsidRDefault="00073704">
      <w:pPr>
        <w:pStyle w:val="Heading2"/>
      </w:pPr>
    </w:p>
    <w:p w14:paraId="365F041B" w14:textId="77777777" w:rsidR="00073704" w:rsidRDefault="00073704">
      <w:pPr>
        <w:pStyle w:val="Heading2"/>
      </w:pPr>
    </w:p>
    <w:p w14:paraId="70ADE640" w14:textId="104807C7" w:rsidR="00925036" w:rsidRDefault="00000000">
      <w:pPr>
        <w:pStyle w:val="Heading2"/>
      </w:pPr>
      <w:r>
        <w:t>Change Control</w:t>
      </w:r>
    </w:p>
    <w:p w14:paraId="5A67102C" w14:textId="77777777" w:rsidR="00925036" w:rsidRDefault="00000000">
      <w:pPr>
        <w:rPr>
          <w:rFonts w:hint="eastAsia"/>
        </w:rPr>
      </w:pPr>
      <w:r>
        <w:t>The selected package and this written scope form the project baseline. New screens, integrations, workflows or revisions outside the approved scope will be assessed and quoted separately before implementation.</w:t>
      </w:r>
    </w:p>
    <w:p w14:paraId="3EE4499E" w14:textId="77777777" w:rsidR="00925036" w:rsidRDefault="00000000">
      <w:pPr>
        <w:pStyle w:val="Heading2"/>
      </w:pPr>
      <w:r>
        <w:t>Proposal Acceptance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83"/>
        <w:gridCol w:w="5083"/>
      </w:tblGrid>
      <w:tr w:rsidR="00925036" w14:paraId="5FF8F1CF" w14:textId="77777777">
        <w:trPr>
          <w:cantSplit/>
          <w:jc w:val="center"/>
        </w:trPr>
        <w:tc>
          <w:tcPr>
            <w:tcW w:w="5083" w:type="dxa"/>
            <w:tcMar>
              <w:top w:w="100" w:type="dxa"/>
              <w:left w:w="130" w:type="dxa"/>
              <w:bottom w:w="100" w:type="dxa"/>
              <w:right w:w="130" w:type="dxa"/>
            </w:tcMar>
            <w:vAlign w:val="center"/>
          </w:tcPr>
          <w:p w14:paraId="56E8FFE0" w14:textId="77777777" w:rsidR="00925036" w:rsidRDefault="00000000">
            <w:pPr>
              <w:spacing w:after="0" w:line="259" w:lineRule="auto"/>
              <w:rPr>
                <w:rFonts w:hint="eastAsia"/>
              </w:rPr>
            </w:pPr>
            <w:r>
              <w:rPr>
                <w:b/>
                <w:color w:val="686575"/>
                <w:sz w:val="17"/>
              </w:rPr>
              <w:t>FOR THRIVING SKILLS</w:t>
            </w:r>
          </w:p>
        </w:tc>
        <w:tc>
          <w:tcPr>
            <w:tcW w:w="5083" w:type="dxa"/>
            <w:tcMar>
              <w:top w:w="100" w:type="dxa"/>
              <w:left w:w="130" w:type="dxa"/>
              <w:bottom w:w="100" w:type="dxa"/>
              <w:right w:w="130" w:type="dxa"/>
            </w:tcMar>
            <w:vAlign w:val="center"/>
          </w:tcPr>
          <w:p w14:paraId="43AD072C" w14:textId="77777777" w:rsidR="00925036" w:rsidRDefault="00000000">
            <w:pPr>
              <w:spacing w:after="0" w:line="259" w:lineRule="auto"/>
              <w:rPr>
                <w:rFonts w:hint="eastAsia"/>
              </w:rPr>
            </w:pPr>
            <w:r>
              <w:rPr>
                <w:b/>
                <w:color w:val="686575"/>
                <w:sz w:val="17"/>
              </w:rPr>
              <w:t>FOR CYBRCRAFT</w:t>
            </w:r>
          </w:p>
        </w:tc>
      </w:tr>
      <w:tr w:rsidR="00925036" w14:paraId="1CA5F611" w14:textId="77777777">
        <w:trPr>
          <w:cantSplit/>
          <w:jc w:val="center"/>
        </w:trPr>
        <w:tc>
          <w:tcPr>
            <w:tcW w:w="5083" w:type="dxa"/>
            <w:tcMar>
              <w:top w:w="100" w:type="dxa"/>
              <w:left w:w="130" w:type="dxa"/>
              <w:bottom w:w="100" w:type="dxa"/>
              <w:right w:w="130" w:type="dxa"/>
            </w:tcMar>
            <w:vAlign w:val="center"/>
          </w:tcPr>
          <w:p w14:paraId="6C616F55" w14:textId="77777777" w:rsidR="00925036" w:rsidRDefault="00000000">
            <w:pPr>
              <w:spacing w:after="0" w:line="259" w:lineRule="auto"/>
              <w:rPr>
                <w:rFonts w:hint="eastAsia"/>
              </w:rPr>
            </w:pPr>
            <w:r>
              <w:rPr>
                <w:sz w:val="18"/>
              </w:rPr>
              <w:br/>
              <w:t>Name and signature: ____________________</w:t>
            </w:r>
          </w:p>
        </w:tc>
        <w:tc>
          <w:tcPr>
            <w:tcW w:w="5083" w:type="dxa"/>
            <w:tcMar>
              <w:top w:w="100" w:type="dxa"/>
              <w:left w:w="130" w:type="dxa"/>
              <w:bottom w:w="100" w:type="dxa"/>
              <w:right w:w="130" w:type="dxa"/>
            </w:tcMar>
            <w:vAlign w:val="center"/>
          </w:tcPr>
          <w:p w14:paraId="70F9079D" w14:textId="77777777" w:rsidR="00925036" w:rsidRDefault="00000000">
            <w:pPr>
              <w:spacing w:after="0" w:line="259" w:lineRule="auto"/>
              <w:rPr>
                <w:rFonts w:hint="eastAsia"/>
              </w:rPr>
            </w:pPr>
            <w:r>
              <w:rPr>
                <w:sz w:val="18"/>
              </w:rPr>
              <w:br/>
              <w:t>Name and signature: ____________________</w:t>
            </w:r>
          </w:p>
        </w:tc>
      </w:tr>
      <w:tr w:rsidR="00925036" w14:paraId="1E22DC72" w14:textId="77777777">
        <w:trPr>
          <w:cantSplit/>
          <w:jc w:val="center"/>
        </w:trPr>
        <w:tc>
          <w:tcPr>
            <w:tcW w:w="5083" w:type="dxa"/>
            <w:tcMar>
              <w:top w:w="100" w:type="dxa"/>
              <w:left w:w="130" w:type="dxa"/>
              <w:bottom w:w="100" w:type="dxa"/>
              <w:right w:w="130" w:type="dxa"/>
            </w:tcMar>
            <w:vAlign w:val="center"/>
          </w:tcPr>
          <w:p w14:paraId="25DDB089" w14:textId="77777777" w:rsidR="00925036" w:rsidRDefault="00000000">
            <w:pPr>
              <w:spacing w:after="0" w:line="259" w:lineRule="auto"/>
              <w:rPr>
                <w:rFonts w:hint="eastAsia"/>
              </w:rPr>
            </w:pPr>
            <w:r>
              <w:rPr>
                <w:sz w:val="18"/>
              </w:rPr>
              <w:t>Date: ____________________</w:t>
            </w:r>
          </w:p>
        </w:tc>
        <w:tc>
          <w:tcPr>
            <w:tcW w:w="5083" w:type="dxa"/>
            <w:tcMar>
              <w:top w:w="100" w:type="dxa"/>
              <w:left w:w="130" w:type="dxa"/>
              <w:bottom w:w="100" w:type="dxa"/>
              <w:right w:w="130" w:type="dxa"/>
            </w:tcMar>
            <w:vAlign w:val="center"/>
          </w:tcPr>
          <w:p w14:paraId="44CA40C0" w14:textId="77777777" w:rsidR="00925036" w:rsidRDefault="00000000">
            <w:pPr>
              <w:spacing w:after="0" w:line="259" w:lineRule="auto"/>
              <w:rPr>
                <w:rFonts w:hint="eastAsia"/>
              </w:rPr>
            </w:pPr>
            <w:r>
              <w:rPr>
                <w:sz w:val="18"/>
              </w:rPr>
              <w:t>Date: ____________________</w:t>
            </w:r>
          </w:p>
        </w:tc>
      </w:tr>
    </w:tbl>
    <w:p w14:paraId="3A6FBAF6" w14:textId="77777777" w:rsidR="00925036" w:rsidRDefault="00925036">
      <w:pPr>
        <w:spacing w:after="240"/>
        <w:rPr>
          <w:rFonts w:hint="eastAsia"/>
        </w:rPr>
      </w:pPr>
    </w:p>
    <w:p w14:paraId="6B643606" w14:textId="77777777" w:rsidR="00925036" w:rsidRDefault="00000000">
      <w:pPr>
        <w:jc w:val="center"/>
        <w:rPr>
          <w:rFonts w:hint="eastAsia"/>
        </w:rPr>
      </w:pPr>
      <w:r>
        <w:rPr>
          <w:b/>
          <w:color w:val="5B00B7"/>
        </w:rPr>
        <w:t>Thank you for considering Cybrcraft as your mobile learning technology partner.</w:t>
      </w:r>
    </w:p>
    <w:sectPr w:rsidR="00925036" w:rsidSect="00034616">
      <w:headerReference w:type="default" r:id="rId9"/>
      <w:footerReference w:type="default" r:id="rId10"/>
      <w:pgSz w:w="12240" w:h="15840"/>
      <w:pgMar w:top="893" w:right="1037" w:bottom="893" w:left="1037" w:header="403"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F21F7" w14:textId="77777777" w:rsidR="002E4CE4" w:rsidRDefault="002E4CE4">
      <w:pPr>
        <w:spacing w:after="0" w:line="240" w:lineRule="auto"/>
        <w:rPr>
          <w:rFonts w:hint="eastAsia"/>
        </w:rPr>
      </w:pPr>
      <w:r>
        <w:separator/>
      </w:r>
    </w:p>
  </w:endnote>
  <w:endnote w:type="continuationSeparator" w:id="0">
    <w:p w14:paraId="05B51583" w14:textId="77777777" w:rsidR="002E4CE4" w:rsidRDefault="002E4CE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DejaVu Sans">
    <w:altName w:val="Verdan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1FADC" w14:textId="77777777" w:rsidR="00925036" w:rsidRDefault="00925036">
    <w:pPr>
      <w:pStyle w:val="Footer"/>
      <w:rPr>
        <w:rFonts w:hint="eastAsia"/>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5040"/>
      <w:gridCol w:w="5040"/>
    </w:tblGrid>
    <w:tr w:rsidR="00925036" w14:paraId="2F0364DF" w14:textId="77777777">
      <w:trPr>
        <w:jc w:val="center"/>
      </w:trPr>
      <w:tc>
        <w:tcPr>
          <w:tcW w:w="5040" w:type="dxa"/>
        </w:tcPr>
        <w:p w14:paraId="746187BC" w14:textId="77777777" w:rsidR="00925036" w:rsidRDefault="00000000">
          <w:pPr>
            <w:spacing w:after="0"/>
            <w:rPr>
              <w:rFonts w:hint="eastAsia"/>
            </w:rPr>
          </w:pPr>
          <w:proofErr w:type="gramStart"/>
          <w:r>
            <w:rPr>
              <w:color w:val="686575"/>
              <w:sz w:val="16"/>
            </w:rPr>
            <w:t>CYBRCRAFT  |</w:t>
          </w:r>
          <w:proofErr w:type="gramEnd"/>
          <w:r>
            <w:rPr>
              <w:color w:val="686575"/>
              <w:sz w:val="16"/>
            </w:rPr>
            <w:t xml:space="preserve">  </w:t>
          </w:r>
          <w:proofErr w:type="gramStart"/>
          <w:r>
            <w:rPr>
              <w:color w:val="686575"/>
              <w:sz w:val="16"/>
            </w:rPr>
            <w:t>cybrcraft.com  |</w:t>
          </w:r>
          <w:proofErr w:type="gramEnd"/>
          <w:r>
            <w:rPr>
              <w:color w:val="686575"/>
              <w:sz w:val="16"/>
            </w:rPr>
            <w:t xml:space="preserve">  01967600402</w:t>
          </w:r>
        </w:p>
      </w:tc>
      <w:tc>
        <w:tcPr>
          <w:tcW w:w="5040" w:type="dxa"/>
        </w:tcPr>
        <w:p w14:paraId="5CA131E1" w14:textId="77777777" w:rsidR="00925036" w:rsidRDefault="00000000">
          <w:pPr>
            <w:jc w:val="right"/>
            <w:rPr>
              <w:rFonts w:hint="eastAsia"/>
            </w:rPr>
          </w:pPr>
          <w:r>
            <w:rPr>
              <w:color w:val="686575"/>
              <w:sz w:val="17"/>
            </w:rPr>
            <w:t xml:space="preserve">Page </w:t>
          </w:r>
          <w:r>
            <w:rPr>
              <w:color w:val="686575"/>
              <w:sz w:val="17"/>
            </w:rPr>
            <w:fldChar w:fldCharType="begin"/>
          </w:r>
          <w:r>
            <w:rPr>
              <w:color w:val="686575"/>
              <w:sz w:val="17"/>
            </w:rPr>
            <w:instrText xml:space="preserve"> PAGE </w:instrText>
          </w:r>
          <w:r w:rsidR="00073704">
            <w:rPr>
              <w:rFonts w:hint="eastAsia"/>
              <w:color w:val="686575"/>
              <w:sz w:val="17"/>
            </w:rPr>
            <w:fldChar w:fldCharType="separate"/>
          </w:r>
          <w:r w:rsidR="00073704">
            <w:rPr>
              <w:rFonts w:hint="eastAsia"/>
              <w:noProof/>
              <w:color w:val="686575"/>
              <w:sz w:val="17"/>
            </w:rPr>
            <w:t>2</w:t>
          </w:r>
          <w:r>
            <w:rPr>
              <w:color w:val="686575"/>
              <w:sz w:val="17"/>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3934C" w14:textId="77777777" w:rsidR="002E4CE4" w:rsidRDefault="002E4CE4">
      <w:pPr>
        <w:spacing w:after="0" w:line="240" w:lineRule="auto"/>
        <w:rPr>
          <w:rFonts w:hint="eastAsia"/>
        </w:rPr>
      </w:pPr>
      <w:r>
        <w:separator/>
      </w:r>
    </w:p>
  </w:footnote>
  <w:footnote w:type="continuationSeparator" w:id="0">
    <w:p w14:paraId="2DFF040A" w14:textId="77777777" w:rsidR="002E4CE4" w:rsidRDefault="002E4CE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66933" w14:textId="77777777" w:rsidR="00925036" w:rsidRDefault="00925036">
    <w:pPr>
      <w:pStyle w:val="Header"/>
      <w:rPr>
        <w:rFonts w:hint="eastAsia"/>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5040"/>
      <w:gridCol w:w="5040"/>
    </w:tblGrid>
    <w:tr w:rsidR="00925036" w14:paraId="392B47F6" w14:textId="77777777">
      <w:trPr>
        <w:jc w:val="center"/>
      </w:trPr>
      <w:tc>
        <w:tcPr>
          <w:tcW w:w="5040" w:type="dxa"/>
        </w:tcPr>
        <w:p w14:paraId="34CEA5EA" w14:textId="77777777" w:rsidR="00925036" w:rsidRDefault="00000000">
          <w:pPr>
            <w:spacing w:after="0"/>
            <w:rPr>
              <w:rFonts w:hint="eastAsia"/>
            </w:rPr>
          </w:pPr>
          <w:r>
            <w:rPr>
              <w:noProof/>
            </w:rPr>
            <w:drawing>
              <wp:inline distT="0" distB="0" distL="0" distR="0" wp14:anchorId="5C280586" wp14:editId="0668BC87">
                <wp:extent cx="960120" cy="637769"/>
                <wp:effectExtent l="0" t="0" r="0" b="0"/>
                <wp:docPr id="846103648" name="Picture 846103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0.png"/>
                        <pic:cNvPicPr/>
                      </pic:nvPicPr>
                      <pic:blipFill>
                        <a:blip r:embed="rId1"/>
                        <a:stretch>
                          <a:fillRect/>
                        </a:stretch>
                      </pic:blipFill>
                      <pic:spPr>
                        <a:xfrm>
                          <a:off x="0" y="0"/>
                          <a:ext cx="960120" cy="637769"/>
                        </a:xfrm>
                        <a:prstGeom prst="rect">
                          <a:avLst/>
                        </a:prstGeom>
                      </pic:spPr>
                    </pic:pic>
                  </a:graphicData>
                </a:graphic>
              </wp:inline>
            </w:drawing>
          </w:r>
        </w:p>
      </w:tc>
      <w:tc>
        <w:tcPr>
          <w:tcW w:w="5040" w:type="dxa"/>
        </w:tcPr>
        <w:p w14:paraId="76BFDA6C" w14:textId="77777777" w:rsidR="00925036" w:rsidRDefault="00000000">
          <w:pPr>
            <w:spacing w:after="0"/>
            <w:jc w:val="right"/>
            <w:rPr>
              <w:rFonts w:hint="eastAsia"/>
            </w:rPr>
          </w:pPr>
          <w:r>
            <w:rPr>
              <w:color w:val="686575"/>
              <w:sz w:val="17"/>
            </w:rPr>
            <w:t>Thriving Skills Mobile App Proposal</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5475542">
    <w:abstractNumId w:val="8"/>
  </w:num>
  <w:num w:numId="2" w16cid:durableId="1615866192">
    <w:abstractNumId w:val="6"/>
  </w:num>
  <w:num w:numId="3" w16cid:durableId="1896158709">
    <w:abstractNumId w:val="5"/>
  </w:num>
  <w:num w:numId="4" w16cid:durableId="305357088">
    <w:abstractNumId w:val="4"/>
  </w:num>
  <w:num w:numId="5" w16cid:durableId="2008748844">
    <w:abstractNumId w:val="7"/>
  </w:num>
  <w:num w:numId="6" w16cid:durableId="1733581999">
    <w:abstractNumId w:val="3"/>
  </w:num>
  <w:num w:numId="7" w16cid:durableId="611325427">
    <w:abstractNumId w:val="2"/>
  </w:num>
  <w:num w:numId="8" w16cid:durableId="1023169947">
    <w:abstractNumId w:val="1"/>
  </w:num>
  <w:num w:numId="9" w16cid:durableId="1240558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704"/>
    <w:rsid w:val="0015074B"/>
    <w:rsid w:val="0029639D"/>
    <w:rsid w:val="002E4CE4"/>
    <w:rsid w:val="00326F90"/>
    <w:rsid w:val="003D6A7A"/>
    <w:rsid w:val="00925036"/>
    <w:rsid w:val="00AA1D8D"/>
    <w:rsid w:val="00B47730"/>
    <w:rsid w:val="00CB0664"/>
    <w:rsid w:val="00FC693F"/>
    <w:rsid w:val="00FF3D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E86678"/>
  <w14:defaultImageDpi w14:val="300"/>
  <w15:docId w15:val="{FCB19DC5-AAE2-40FF-A3DA-A0CE602A0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DejaVu Sans" w:hAnsi="DejaVu Sans"/>
      <w:color w:val="171425"/>
      <w:sz w:val="21"/>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posalSubtitle">
    <w:name w:val="Proposal Subtitle"/>
    <w:pPr>
      <w:spacing w:after="120"/>
    </w:pPr>
    <w:rPr>
      <w:rFonts w:ascii="DejaVu Sans" w:hAnsi="DejaVu Sans"/>
      <w:color w:val="686575"/>
      <w:sz w:val="26"/>
    </w:rPr>
  </w:style>
  <w:style w:type="paragraph" w:customStyle="1" w:styleId="Small">
    <w:name w:val="Small"/>
    <w:pPr>
      <w:spacing w:after="60"/>
    </w:pPr>
    <w:rPr>
      <w:rFonts w:ascii="DejaVu Sans" w:hAnsi="DejaVu Sans"/>
      <w:color w:val="686575"/>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12</Pages>
  <Words>2409</Words>
  <Characters>13737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Thriving Skills Mobile Learning App Proposal</vt:lpstr>
    </vt:vector>
  </TitlesOfParts>
  <Manager/>
  <Company/>
  <LinksUpToDate>false</LinksUpToDate>
  <CharactersWithSpaces>16114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Thriving Skills Mobile Learning App Proposal</dc:title>
  <dc:subject>Android and iOS LMS Application Proposal</dc:subject>
  <dc:creator>CYBRCRAFT</dc:creator>
  <cp:keywords>Thriving Skills, React Native, WordPress, LearnPress, WooCommerce, mobile app</cp:keywords>
  <dc:description>Prepared by CYBRCRAFT</dc:description>
  <cp:lastModifiedBy>Deen Team 03</cp:lastModifiedBy>
  <cp:revision>2</cp:revision>
  <dcterms:created xsi:type="dcterms:W3CDTF">2026-09-17T09:14:00Z</dcterms:created>
  <dcterms:modified xsi:type="dcterms:W3CDTF">2026-09-17T09:14:00Z</dcterms:modified>
  <cp:category/>
</cp:coreProperties>
</file>