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Georgia" w:cs="Georgia" w:eastAsia="Georgia" w:hAnsi="Georgia"/>
          <w:b/>
          <w:bCs/>
          <w:color w:val="1a1a2e"/>
          <w:sz w:val="64"/>
          <w:szCs w:val="64"/>
        </w:rPr>
        <w:t xml:space="preserve">Marbvelous</w:t>
      </w:r>
    </w:p>
    <w:p>
      <w:pPr>
        <w:spacing w:before="0" w:after="80"/>
        <w:jc w:val="center"/>
      </w:pPr>
      <w:r>
        <w:rPr>
          <w:rFonts w:ascii="Georgia" w:cs="Georgia" w:eastAsia="Georgia" w:hAnsi="Georgia"/>
          <w:b/>
          <w:bCs/>
          <w:color w:val="4A90D9"/>
          <w:sz w:val="64"/>
          <w:szCs w:val="64"/>
        </w:rPr>
        <w:t xml:space="preserve">M</w:t>
      </w:r>
      <w:r>
        <w:rPr>
          <w:rFonts w:ascii="Georgia" w:cs="Georgia" w:eastAsia="Georgia" w:hAnsi="Georgia"/>
          <w:color w:val="6b7280"/>
          <w:sz w:val="36"/>
          <w:szCs w:val="36"/>
        </w:rPr>
        <w:t xml:space="preserve">arbvelous — E-Commerce Platform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Premium Tiles, Marbles &amp; More — Project Documentation</w:t>
      </w:r>
    </w:p>
    <w:p>
      <w:pPr>
        <w:pBdr>
          <w:bottom w:val="single" w:color="4A90D9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r>
        <w:rPr>
          <w:rFonts w:ascii="Arial" w:cs="Arial" w:eastAsia="Arial" w:hAnsi="Arial"/>
          <w:sz w:val="22"/>
          <w:szCs w:val="22"/>
        </w:rPr>
        <w:t xml:space="preserve">Marbvelous is a full-stack e-commerce platform for buying and selling premium tiles, marbles, faucets, sinks, and plumbing tools. It supports two user roles — Customers (Buyers) and Sellers — each with their own dedicated onboarding and experience.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Marbvelous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Full-Stack E-Commerce Web Application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19 + Vite 8 + React Router DOM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Node.js + Express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 (Mongoose)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Resend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+ bcryptjs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Encryption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AES-256-CBC (sensitive fields)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Completed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1 — User Entry, Login &amp; Signup</w:t>
            </w:r>
          </w:p>
        </w:tc>
      </w:tr>
    </w:tbl>
    <w:p>
      <w:r>
        <w:t xml:space="preserve"/>
      </w:r>
    </w:p>
    <w:p>
      <w:pPr>
        <w:pBdr>
          <w:bottom w:val="single" w:color="4A90D9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Tech Stack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Frontend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React 19 with Vite 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React Router DOM — page navigation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Axios — API calls to backend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CSS Variables — design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Fonts: Cormorant Garamond (display) + DM Sans (body)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Backend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Node.js + Express — REST API server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MongoDB + Mongoose — database and schemas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bcryptjs — password hashing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jsonwebtoken — JWT authentication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Resend — email OTP and welcome emails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Multer — KYC document file uploads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Node.js crypto — AES-256-CBC encryption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dotenv — environment variable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nodemon — development auto-restart</w:t>
      </w:r>
    </w:p>
    <w:p>
      <w:r>
        <w:t xml:space="preserve"/>
      </w:r>
    </w:p>
    <w:p>
      <w:pPr>
        <w:pBdr>
          <w:bottom w:val="single" w:color="4A90D9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Complete File Structure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Frontend (src/)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frontend/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├── src/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├── main.jsx                    Entry point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├── App.jsx                     Routes setup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├── index.css                   Global styles &amp; CSS variables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├── pages/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│   ├── LandingPage.jsx          Logo animation + role selection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│   ├── AuthChoicePage.jsx       Login or signup choice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│   ├── LoginPage.jsx            Login form (buyer &amp; seller)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│   ├── BuyerSignupPage.jsx      4-step buyer registration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│   ├── SellerSignupPage.jsx     5-step seller registration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│   └── SuccessPage.jsx          Account created confirmation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├── components/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│   ├── Logo.jsx                 Marbvelous logo with blue M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│   ├── RoleCard.jsx             Buyer/Seller selection card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│   ├── FormSidebar.jsx          Step progress sidebar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│   ├── FormInput.jsx            Reusable input/select field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│   ├── OtpInput.jsx             OTP field + Send OTP button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│   ├── UploadBox.jsx            Document upload area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│   └── StepNavigation.jsx       Next/Back buttons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└── services/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    ├── api.js                   Axios base instance + interceptors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    ├── authService.js           Signup/login API calls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    └── otpService.js            OTP send/verify API calls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├── index.html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├── package.json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└── vite.config.js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Backend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backend/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├── server.js                        Entry point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├── package.json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├── .env                             Environment variables (never commit)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├── config/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└── db.js                        MongoDB connection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├── models/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├── Buyer.js                     Buyer MongoDB schema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└── Seller.js                    Seller MongoDB schema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├── controllers/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├── authController.js            Signup/login logic + encryption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└── otpController.js             OTP generate/send/verify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├── routes/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├── authRoutes.js                Auth endpoints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└── otpRoutes.js                 OTP endpoints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├── middleware/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├── authMiddleware.js            JWT token verification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├── errorMiddleware.js           Global error handler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└── uploadMiddleware.js          Multer KYC file uploads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├── services/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└── emailService.js              Resend email service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├── utils/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└── encrypt.js                   AES-256 encrypt/decrypt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└── uploads/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    └── kyc/                         Uploaded KYC documents saved here</w:t>
      </w:r>
    </w:p>
    <w:p>
      <w:r>
        <w:t xml:space="preserve"/>
      </w:r>
    </w:p>
    <w:p>
      <w:pPr>
        <w:pBdr>
          <w:bottom w:val="single" w:color="4A90D9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API Endpoints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Health check — confirm API is running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/api/auth/buyer/signup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Register new buyer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/api/auth/buyer/login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 as buyer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/api/auth/seller/signup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Register new seller (multipart/form-data)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/api/auth/seller/login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 as seller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current logged-in user (protected)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/api/otp/send-signup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 OTP email during signup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/api/otp/send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 OTP to existing user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/api/otp/verify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Verify OTP entered by user</w:t>
            </w:r>
          </w:p>
        </w:tc>
      </w:tr>
    </w:tbl>
    <w:p>
      <w:r>
        <w:t xml:space="preserve"/>
      </w:r>
    </w:p>
    <w:p>
      <w:pPr>
        <w:pBdr>
          <w:bottom w:val="single" w:color="4A90D9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Environment Variables</w:t>
      </w:r>
    </w:p>
    <w:p>
      <w:r>
        <w:rPr>
          <w:rFonts w:ascii="Arial" w:cs="Arial" w:eastAsia="Arial" w:hAnsi="Arial"/>
          <w:sz w:val="22"/>
          <w:szCs w:val="22"/>
        </w:rPr>
        <w:t xml:space="preserve">Create a file called .env inside the backend/ folder with these values: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PORT=5000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MONGO_URI=mongodb://localhost:27017/marbvelous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JWT_SECRET=your_jwt_secret_key_here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JWT_EXPIRES_IN=7d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OTP_EXPIRES_IN=10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CLIENT_URL=http://localhost:5173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RESEND_API_KEY=re_your_resend_api_key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ENCRYPTION_KEY=your32characterencryptionkeyhere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ef4444"/>
          <w:sz w:val="22"/>
          <w:szCs w:val="22"/>
        </w:rPr>
        <w:t xml:space="preserve">IMPORTANT: Never commit .env to Git. Add it to .gitignore.</w:t>
      </w:r>
    </w:p>
    <w:p>
      <w:r>
        <w:t xml:space="preserve"/>
      </w:r>
    </w:p>
    <w:p>
      <w:pPr>
        <w:pBdr>
          <w:bottom w:val="single" w:color="4A90D9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Security Implementation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How It Is Stored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Passwords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bcrypt hashed (salt rounds: 12)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Card Numbers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AES-256-CBC encrypted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Aadhaar Number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AES-256-CBC encrypted + hidden from queries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AES-256-CBC encrypted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CVV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NEVER stored — not even encrypted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KYC Documents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Saved to backend/uploads/kyc/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JWT Tokens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Stored in localStorage on frontend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Resend API Key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Only in .env file</w:t>
            </w:r>
          </w:p>
        </w:tc>
      </w:tr>
    </w:tbl>
    <w:p>
      <w:r>
        <w:t xml:space="preserve"/>
      </w:r>
    </w:p>
    <w:p>
      <w:pPr>
        <w:pBdr>
          <w:bottom w:val="single" w:color="4A90D9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How to Run the Project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Start Backend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cd backend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npm install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npm run dev</w:t>
      </w:r>
    </w:p>
    <w:p>
      <w:r>
        <w:rPr>
          <w:rFonts w:ascii="Arial" w:cs="Arial" w:eastAsia="Arial" w:hAnsi="Arial"/>
          <w:sz w:val="22"/>
          <w:szCs w:val="22"/>
        </w:rPr>
        <w:t xml:space="preserve">Backend runs at: http://localhost:5000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Start Frontend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cd frontend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npm install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npm run dev</w:t>
      </w:r>
    </w:p>
    <w:p>
      <w:r>
        <w:rPr>
          <w:rFonts w:ascii="Arial" w:cs="Arial" w:eastAsia="Arial" w:hAnsi="Arial"/>
          <w:sz w:val="22"/>
          <w:szCs w:val="22"/>
        </w:rPr>
        <w:t xml:space="preserve">Frontend runs at: http://localhost:5173 (or 5174/5175 if port is busy)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Start MongoDB</w:t>
      </w:r>
    </w:p>
    <w:p>
      <w:r>
        <w:rPr>
          <w:rFonts w:ascii="Arial" w:cs="Arial" w:eastAsia="Arial" w:hAnsi="Arial"/>
          <w:sz w:val="22"/>
          <w:szCs w:val="22"/>
        </w:rPr>
        <w:t xml:space="preserve">MongoDB runs as a Windows service automatically. No manual start needed.</w:t>
      </w:r>
    </w:p>
    <w:p>
      <w:r>
        <w:t xml:space="preserve"/>
      </w:r>
    </w:p>
    <w:p>
      <w:pPr>
        <w:pBdr>
          <w:bottom w:val="single" w:color="4A90D9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Phase 1 — Completed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Landing page with animated Marbvelous logo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Role selection — Customer or Seller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Auth choice page — Login or Sign 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Buyer signup — 4 steps: Account, Profile, Address, Payment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Seller signup — 5 steps: Account, Business, Identity/KYC, Bank, Store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 OTP verification via Resend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Welcome email sent on account creation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JWT-based login for both buyers and sellers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Password hashing with bcrypt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AES-256 encryption for sensitive payment and KYC fields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KYC document uploads saved to server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Global error handling middleware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Protected routes with JWT middleware</w:t>
      </w:r>
    </w:p>
    <w:p>
      <w:r>
        <w:t xml:space="preserve"/>
      </w:r>
    </w:p>
    <w:p>
      <w:pPr>
        <w:pBdr>
          <w:bottom w:val="single" w:color="4A90D9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Phase 2 — Planned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Home page — featured products, categories, banner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Seller dashboard — add/edit/delete products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 listing with images, price, description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Buyer dashboard — browse, search, filter products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 detail 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Cart and wishlist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Order placement and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Payment gateway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 panel — approve sellers, manage products</w:t>
      </w:r>
    </w:p>
    <w:p>
      <w:r>
        <w:t xml:space="preserve"/>
      </w:r>
    </w:p>
    <w:p>
      <w:pPr>
        <w:pBdr>
          <w:bottom w:val="single" w:color="4A90D9" w:sz="4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© 2026 Marbvelous. All rights reserved.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A90D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d6fa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2026-03-07T13:27:19.824Z</dcterms:created>
  <dcterms:modified xsi:type="dcterms:W3CDTF">2026-03-07T13:27:19.825Z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