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</w:t>
      </w:r>
      <w:r w:rsidR="00F2419B">
        <w:rPr>
          <w:rFonts w:ascii="Times New Roman" w:hAnsi="Times New Roman" w:cs="Times New Roman"/>
          <w:sz w:val="24"/>
          <w:szCs w:val="24"/>
        </w:rPr>
        <w:t>/delivery team</w:t>
      </w:r>
      <w:r w:rsidR="00CC7238">
        <w:rPr>
          <w:rFonts w:ascii="Times New Roman" w:hAnsi="Times New Roman" w:cs="Times New Roman"/>
          <w:sz w:val="24"/>
          <w:szCs w:val="24"/>
        </w:rPr>
        <w:t xml:space="preserve">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>
        <w:rPr>
          <w:rFonts w:ascii="Times New Roman" w:hAnsi="Times New Roman" w:cs="Times New Roman"/>
          <w:sz w:val="24"/>
          <w:szCs w:val="24"/>
        </w:rPr>
        <w:t xml:space="preserve">gain </w:t>
      </w:r>
      <w:r w:rsidR="004A5EFF" w:rsidRPr="004A5EFF">
        <w:rPr>
          <w:rFonts w:ascii="Times New Roman" w:hAnsi="Times New Roman" w:cs="Times New Roman"/>
          <w:sz w:val="24"/>
          <w:szCs w:val="24"/>
        </w:rPr>
        <w:t>privilege</w:t>
      </w:r>
      <w:r w:rsidR="00D1676C">
        <w:rPr>
          <w:rFonts w:ascii="Times New Roman" w:hAnsi="Times New Roman" w:cs="Times New Roman"/>
          <w:sz w:val="24"/>
          <w:szCs w:val="24"/>
        </w:rPr>
        <w:t>s</w:t>
      </w:r>
      <w:r w:rsidR="004A5EFF" w:rsidRPr="004A5EFF">
        <w:rPr>
          <w:rFonts w:ascii="Times New Roman" w:hAnsi="Times New Roman" w:cs="Times New Roman"/>
          <w:sz w:val="24"/>
          <w:szCs w:val="24"/>
        </w:rPr>
        <w:t xml:space="preserve"> </w:t>
      </w:r>
      <w:r w:rsidR="002F0A3E">
        <w:rPr>
          <w:rFonts w:ascii="Times New Roman" w:hAnsi="Times New Roman" w:cs="Times New Roman"/>
          <w:sz w:val="24"/>
          <w:szCs w:val="24"/>
        </w:rPr>
        <w:t>f</w:t>
      </w:r>
      <w:r w:rsidR="009E4829">
        <w:rPr>
          <w:rFonts w:ascii="Times New Roman" w:hAnsi="Times New Roman" w:cs="Times New Roman"/>
          <w:sz w:val="24"/>
          <w:szCs w:val="24"/>
        </w:rPr>
        <w:t>or ordering.</w:t>
      </w:r>
    </w:p>
    <w:p w:rsidR="00766106" w:rsidRPr="00BB487D" w:rsidRDefault="00766106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 a response </w:t>
      </w:r>
      <w:r w:rsidR="004F089F">
        <w:rPr>
          <w:rFonts w:ascii="Times New Roman" w:hAnsi="Times New Roman" w:cs="Times New Roman"/>
          <w:sz w:val="24"/>
          <w:szCs w:val="24"/>
        </w:rPr>
        <w:t xml:space="preserve">from </w:t>
      </w:r>
      <w:r w:rsidR="004F089F" w:rsidRPr="00BB487D">
        <w:rPr>
          <w:rFonts w:ascii="Times New Roman" w:hAnsi="Times New Roman" w:cs="Times New Roman"/>
          <w:sz w:val="24"/>
          <w:szCs w:val="24"/>
        </w:rPr>
        <w:t>Senior Manager</w:t>
      </w:r>
      <w:r w:rsidR="004F089F">
        <w:rPr>
          <w:rFonts w:ascii="Times New Roman" w:hAnsi="Times New Roman" w:cs="Times New Roman"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8A5075" w:rsidRPr="00BB487D">
        <w:rPr>
          <w:rFonts w:ascii="Times New Roman" w:hAnsi="Times New Roman" w:cs="Times New Roman"/>
          <w:sz w:val="24"/>
          <w:szCs w:val="24"/>
        </w:rPr>
        <w:t>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return goods.</w:t>
      </w:r>
    </w:p>
    <w:p w:rsidR="006E773A" w:rsidRDefault="006E773A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good receipt with delivery advice note.</w:t>
      </w:r>
    </w:p>
    <w:p w:rsidR="00D05C24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>
        <w:rPr>
          <w:rFonts w:ascii="Times New Roman" w:hAnsi="Times New Roman" w:cs="Times New Roman"/>
          <w:sz w:val="24"/>
          <w:szCs w:val="24"/>
        </w:rPr>
        <w:t xml:space="preserve">all the </w:t>
      </w:r>
      <w:r>
        <w:rPr>
          <w:rFonts w:ascii="Times New Roman" w:hAnsi="Times New Roman" w:cs="Times New Roman"/>
          <w:sz w:val="24"/>
          <w:szCs w:val="24"/>
        </w:rPr>
        <w:t>storage area</w:t>
      </w:r>
      <w:r w:rsidR="009F11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60A2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cost for transportation of goods. (if procurement department is in other site calculate additional cost) </w:t>
      </w:r>
    </w:p>
    <w:p w:rsidR="00B45D3B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whether goods can keep until the delivery date. If not keep it inform buyers. (ordering staff/site manager)</w:t>
      </w:r>
    </w:p>
    <w:p w:rsidR="004B3999" w:rsidRPr="00BB487D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>
        <w:rPr>
          <w:rFonts w:ascii="Times New Roman" w:hAnsi="Times New Roman" w:cs="Times New Roman"/>
          <w:sz w:val="24"/>
          <w:szCs w:val="24"/>
        </w:rPr>
        <w:t xml:space="preserve">and vehicles </w:t>
      </w:r>
      <w:r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BB487D">
        <w:rPr>
          <w:rFonts w:ascii="Times New Roman" w:hAnsi="Times New Roman" w:cs="Times New Roman"/>
          <w:sz w:val="24"/>
          <w:szCs w:val="24"/>
        </w:rPr>
        <w:t>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6D6484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and </w:t>
      </w:r>
      <w:r w:rsidR="00B52138">
        <w:rPr>
          <w:rFonts w:ascii="Times New Roman" w:hAnsi="Times New Roman" w:cs="Times New Roman"/>
          <w:sz w:val="24"/>
          <w:szCs w:val="24"/>
        </w:rPr>
        <w:t>add</w:t>
      </w:r>
      <w:bookmarkStart w:id="0" w:name="_GoBack"/>
      <w:bookmarkEnd w:id="0"/>
      <w:r w:rsidR="00F823A9" w:rsidRPr="00BB487D">
        <w:rPr>
          <w:rFonts w:ascii="Times New Roman" w:hAnsi="Times New Roman" w:cs="Times New Roman"/>
          <w:sz w:val="24"/>
          <w:szCs w:val="24"/>
        </w:rPr>
        <w:t xml:space="preserve"> deliveries.</w:t>
      </w:r>
    </w:p>
    <w:p w:rsidR="00F823A9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View the purchase orders.</w:t>
      </w:r>
    </w:p>
    <w:p w:rsidR="00DB52AC" w:rsidRPr="00BB487D" w:rsidRDefault="00DB52AC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169" w:rsidRDefault="00B84169" w:rsidP="00695A62">
      <w:pPr>
        <w:spacing w:after="0" w:line="240" w:lineRule="auto"/>
      </w:pPr>
      <w:r>
        <w:separator/>
      </w:r>
    </w:p>
  </w:endnote>
  <w:endnote w:type="continuationSeparator" w:id="0">
    <w:p w:rsidR="00B84169" w:rsidRDefault="00B84169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169" w:rsidRDefault="00B84169" w:rsidP="00695A62">
      <w:pPr>
        <w:spacing w:after="0" w:line="240" w:lineRule="auto"/>
      </w:pPr>
      <w:r>
        <w:separator/>
      </w:r>
    </w:p>
  </w:footnote>
  <w:footnote w:type="continuationSeparator" w:id="0">
    <w:p w:rsidR="00B84169" w:rsidRDefault="00B84169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540BA"/>
    <w:rsid w:val="00157AD7"/>
    <w:rsid w:val="002476BD"/>
    <w:rsid w:val="002F0A3E"/>
    <w:rsid w:val="0038496D"/>
    <w:rsid w:val="0038627F"/>
    <w:rsid w:val="003B2A34"/>
    <w:rsid w:val="004051E8"/>
    <w:rsid w:val="004579A3"/>
    <w:rsid w:val="004A5EFF"/>
    <w:rsid w:val="004B3999"/>
    <w:rsid w:val="004E439B"/>
    <w:rsid w:val="004F089F"/>
    <w:rsid w:val="00527A1D"/>
    <w:rsid w:val="005F13CE"/>
    <w:rsid w:val="006761F2"/>
    <w:rsid w:val="00695A62"/>
    <w:rsid w:val="006D6484"/>
    <w:rsid w:val="006E773A"/>
    <w:rsid w:val="00744406"/>
    <w:rsid w:val="00766106"/>
    <w:rsid w:val="00771D3E"/>
    <w:rsid w:val="008251C6"/>
    <w:rsid w:val="008A5075"/>
    <w:rsid w:val="009760A2"/>
    <w:rsid w:val="009C5B75"/>
    <w:rsid w:val="009E4829"/>
    <w:rsid w:val="009F1105"/>
    <w:rsid w:val="00A405A5"/>
    <w:rsid w:val="00B24B5C"/>
    <w:rsid w:val="00B45D3B"/>
    <w:rsid w:val="00B52138"/>
    <w:rsid w:val="00B84169"/>
    <w:rsid w:val="00BA223A"/>
    <w:rsid w:val="00BB487D"/>
    <w:rsid w:val="00C37B73"/>
    <w:rsid w:val="00CC7238"/>
    <w:rsid w:val="00D05C24"/>
    <w:rsid w:val="00D1676C"/>
    <w:rsid w:val="00D60D3F"/>
    <w:rsid w:val="00D66B4C"/>
    <w:rsid w:val="00DB52AC"/>
    <w:rsid w:val="00DB53AD"/>
    <w:rsid w:val="00DC13D2"/>
    <w:rsid w:val="00E00AAC"/>
    <w:rsid w:val="00EE16C9"/>
    <w:rsid w:val="00F225E6"/>
    <w:rsid w:val="00F2419B"/>
    <w:rsid w:val="00F823A9"/>
    <w:rsid w:val="00FB779B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358A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47</cp:revision>
  <dcterms:created xsi:type="dcterms:W3CDTF">2017-10-01T13:47:00Z</dcterms:created>
  <dcterms:modified xsi:type="dcterms:W3CDTF">2017-10-01T18:25:00Z</dcterms:modified>
</cp:coreProperties>
</file>