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BD4C46">
      <w:pPr>
        <w:rPr>
          <w:rFonts w:ascii="Times New Roman" w:hAnsi="Times New Roman" w:cs="Times New Roman"/>
          <w:sz w:val="32"/>
          <w:szCs w:val="32"/>
        </w:rPr>
      </w:pPr>
    </w:p>
    <w:p w:rsidR="00BD4C46" w:rsidRPr="006623B2" w:rsidRDefault="003E1DD7" w:rsidP="003E1DD7">
      <w:pPr>
        <w:tabs>
          <w:tab w:val="left" w:pos="3360"/>
        </w:tabs>
        <w:rPr>
          <w:rFonts w:ascii="Times New Roman" w:hAnsi="Times New Roman" w:cs="Times New Roman"/>
          <w:sz w:val="32"/>
          <w:szCs w:val="32"/>
        </w:rPr>
      </w:pPr>
      <w:r w:rsidRPr="006623B2">
        <w:rPr>
          <w:rFonts w:ascii="Times New Roman" w:hAnsi="Times New Roman" w:cs="Times New Roman"/>
          <w:sz w:val="32"/>
          <w:szCs w:val="32"/>
        </w:rPr>
        <w:tab/>
      </w:r>
    </w:p>
    <w:p w:rsidR="00BD4C46" w:rsidRPr="006623B2" w:rsidRDefault="00BD4C46" w:rsidP="00BD4C46">
      <w:pPr>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(PST): "just setting up my twttr."</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r w:rsidRPr="006623B2">
        <w:rPr>
          <w:rFonts w:ascii="Times New Roman" w:hAnsi="Times New Roman" w:cs="Times New Roman"/>
          <w:i/>
          <w:iCs/>
          <w:sz w:val="20"/>
          <w:szCs w:val="20"/>
        </w:rPr>
        <w:t>formed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url]</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url]</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March 2006 – launched as twttr.com to private 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url]</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url]</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url]</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 xml:space="preserve">(Efimova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Even so, the ability to explicitly link to an addressee means that the back-and-forth turntaking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url]</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how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and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url]</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Odea company.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url]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artifacts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artifacts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February 2007: Your Twitter username is in the center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Twitter gets an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Japan </w:t>
      </w:r>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non-english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September 2008: Twitter gets Trending Topics</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to the January 2009 crash of US airways  Flight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According to a study by Sysomos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Nielsen Online reports that Twitter has a user retention rate of 40%. Many people stop using the service after a month therefore the site may potentially reach only about 10% of all Internet users. [112] In 2009, Twitter won the "Breakout of the Year" Webby Award. [113] [114] During a February 2009 discussion on National Public Radio's Weekend Edition, Daniel Schorr stated that Twitter accounts of events lacked rigorous fact-checking and other editorial improvements. In response, Andy Carvin gave Schorr two examples of breaking news stories that played out on Twitter and said users wanted first-hand accounts and sometimes debunked stories.[115] In an episode of The Daily Show on February 26, 2009, guest Brian Williams described tweets as only referring to the condition of the author. Williams implied that he would never use Twitter because nothing he did was interesting enough to publish in Twitter format.[116]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trend.[118] SuperNews! similarly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day.[26] In the first quarter of 2010, 4 billion tweets were posted. As of June 2010, about 65 million tweets are posted each day, equaling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t xml:space="preserve">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Twitter acquired application developer Atebits on April 11, 2010. Atebits had developed the Apple Design Award-winning Twitter client Tweetie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As of August 31, 2010, third-party Twitter applications are required to use OAuth,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On April 13, 2010, Twitter announced plans to offer paid advertising for companies that would be able to purchase "promoted tweets" to appear in selective search results on the Twitter website, similar to Google Adwords'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İnci Sözlük users that allowed Twitter users to force others to follow them without the other user's knowledge. For example, comedian Conan O'Brien's account which had been set to follow only one person was changed to receive nearly 200 malicious subscriptions.[92]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relabeled Twitter Places (Ingram, 2010), which involved alliances with the location-based, mobile, social networking services Gowalla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Matwyshyn &amp; Mowbray (2012) we examined the profiles of 727 accounts (sampled by Nazareno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Furthermore, in 2010 the results of the German presidential election were “leaked” early on Twitter by a fake account using the name of actress Martina Gedeck,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equaling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acquired application developer Atebits on April 11, 2010. Atebits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hyperlink r:id="rId27" w:tooltip="Tweetie" w:history="1">
        <w:r>
          <w:rPr>
            <w:rStyle w:val="Hyperlink"/>
            <w:rFonts w:ascii="Arial" w:hAnsi="Arial" w:cs="Arial"/>
            <w:color w:val="0B0080"/>
            <w:sz w:val="21"/>
            <w:szCs w:val="21"/>
            <w:shd w:val="clear" w:color="auto" w:fill="FFFFFF"/>
          </w:rPr>
          <w:t>Tweetie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8"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9"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30"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1"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hyperlink r:id="rId32" w:tooltip="OAuth" w:history="1">
        <w:r>
          <w:rPr>
            <w:rStyle w:val="Hyperlink"/>
            <w:rFonts w:ascii="Arial" w:hAnsi="Arial" w:cs="Arial"/>
            <w:color w:val="0B0080"/>
            <w:sz w:val="21"/>
            <w:szCs w:val="21"/>
            <w:shd w:val="clear" w:color="auto" w:fill="FFFFFF"/>
          </w:rPr>
          <w:t>OAuth</w:t>
        </w:r>
      </w:hyperlink>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"MouseOver" exploit occurred on September 21, 2010, when an</w:t>
      </w:r>
      <w:r>
        <w:rPr>
          <w:rStyle w:val="apple-converted-space"/>
          <w:rFonts w:ascii="Arial" w:hAnsi="Arial" w:cs="Arial"/>
          <w:color w:val="222222"/>
          <w:sz w:val="21"/>
          <w:szCs w:val="21"/>
          <w:shd w:val="clear" w:color="auto" w:fill="FFFFFF"/>
        </w:rPr>
        <w:t> </w:t>
      </w:r>
      <w:hyperlink r:id="rId33"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4"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D7746D">
        <w:rPr>
          <w:rFonts w:ascii="Times New Roman" w:hAnsi="Times New Roman" w:cs="Times New Roman"/>
        </w:rPr>
        <w:t>In this article we explore the behavior of Twitter users under an</w:t>
      </w:r>
      <w:r>
        <w:rPr>
          <w:rFonts w:ascii="Times New Roman" w:hAnsi="Times New Roman" w:cs="Times New Roman"/>
        </w:rPr>
        <w:t xml:space="preserve"> </w:t>
      </w:r>
      <w:r w:rsidRPr="00D7746D">
        <w:rPr>
          <w:rFonts w:ascii="Times New Roman" w:hAnsi="Times New Roman" w:cs="Times New Roman"/>
        </w:rPr>
        <w:t>emergency situation. In particular, we analyze the activity related to</w:t>
      </w:r>
      <w:r>
        <w:rPr>
          <w:rFonts w:ascii="Times New Roman" w:hAnsi="Times New Roman" w:cs="Times New Roman"/>
        </w:rPr>
        <w:t xml:space="preserve"> </w:t>
      </w:r>
      <w:r w:rsidRPr="00D7746D">
        <w:rPr>
          <w:rFonts w:ascii="Times New Roman" w:hAnsi="Times New Roman" w:cs="Times New Roman"/>
        </w:rPr>
        <w:t>the 2010 earthquake in Chile and characterize Twitter in the hours</w:t>
      </w:r>
      <w:r>
        <w:rPr>
          <w:rFonts w:ascii="Times New Roman" w:hAnsi="Times New Roman" w:cs="Times New Roman"/>
        </w:rPr>
        <w:t xml:space="preserve"> </w:t>
      </w:r>
      <w:r w:rsidRPr="00D7746D">
        <w:rPr>
          <w:rFonts w:ascii="Times New Roman" w:hAnsi="Times New Roman" w:cs="Times New Roman"/>
        </w:rPr>
        <w:t>and days following this disaster.</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w:t>
      </w:r>
      <w:bookmarkStart w:id="0" w:name="_GoBack"/>
      <w:bookmarkEnd w:id="0"/>
      <w:r>
        <w:rPr>
          <w:rFonts w:ascii="Arial" w:hAnsi="Arial" w:cs="Arial"/>
          <w:color w:val="000000"/>
          <w:sz w:val="18"/>
          <w:szCs w:val="18"/>
        </w:rPr>
        <w:t>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8156E" w:rsidRPr="00D7746D" w:rsidRDefault="0068156E" w:rsidP="00D7746D">
      <w:pPr>
        <w:tabs>
          <w:tab w:val="left" w:pos="1050"/>
        </w:tabs>
        <w:rPr>
          <w:rFonts w:ascii="Times New Roman" w:hAnsi="Times New Roman" w:cs="Times New Roman"/>
        </w:rPr>
      </w:pPr>
    </w:p>
    <w:sectPr w:rsidR="0068156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B6306"/>
    <w:rsid w:val="000D768A"/>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96F9C"/>
    <w:rsid w:val="002A6001"/>
    <w:rsid w:val="002A6CCF"/>
    <w:rsid w:val="002D463A"/>
    <w:rsid w:val="002F2D67"/>
    <w:rsid w:val="002F4EAA"/>
    <w:rsid w:val="00300496"/>
    <w:rsid w:val="003B4BA8"/>
    <w:rsid w:val="003E1DD7"/>
    <w:rsid w:val="00406166"/>
    <w:rsid w:val="004067F7"/>
    <w:rsid w:val="00437559"/>
    <w:rsid w:val="004742A7"/>
    <w:rsid w:val="00485CD1"/>
    <w:rsid w:val="004D15F8"/>
    <w:rsid w:val="004E2D7A"/>
    <w:rsid w:val="004E5455"/>
    <w:rsid w:val="005058E1"/>
    <w:rsid w:val="00531CAA"/>
    <w:rsid w:val="0055179B"/>
    <w:rsid w:val="00552AEB"/>
    <w:rsid w:val="005B75B9"/>
    <w:rsid w:val="005E03AA"/>
    <w:rsid w:val="005E6B3F"/>
    <w:rsid w:val="00605E0C"/>
    <w:rsid w:val="006075EE"/>
    <w:rsid w:val="00614254"/>
    <w:rsid w:val="006623B2"/>
    <w:rsid w:val="00675055"/>
    <w:rsid w:val="0068156E"/>
    <w:rsid w:val="006B46D9"/>
    <w:rsid w:val="006E0F1B"/>
    <w:rsid w:val="007215CA"/>
    <w:rsid w:val="00735199"/>
    <w:rsid w:val="0074396F"/>
    <w:rsid w:val="007472D2"/>
    <w:rsid w:val="00755330"/>
    <w:rsid w:val="00763279"/>
    <w:rsid w:val="007865B3"/>
    <w:rsid w:val="00791815"/>
    <w:rsid w:val="007C2597"/>
    <w:rsid w:val="007F335E"/>
    <w:rsid w:val="007F763E"/>
    <w:rsid w:val="00803DD6"/>
    <w:rsid w:val="008125E0"/>
    <w:rsid w:val="00815602"/>
    <w:rsid w:val="00830C5E"/>
    <w:rsid w:val="00840A4E"/>
    <w:rsid w:val="008471B7"/>
    <w:rsid w:val="008639C0"/>
    <w:rsid w:val="00890520"/>
    <w:rsid w:val="00894542"/>
    <w:rsid w:val="008A3419"/>
    <w:rsid w:val="008A72A8"/>
    <w:rsid w:val="008F7889"/>
    <w:rsid w:val="009346B4"/>
    <w:rsid w:val="0095197C"/>
    <w:rsid w:val="00956FB1"/>
    <w:rsid w:val="009A4217"/>
    <w:rsid w:val="009A6CA3"/>
    <w:rsid w:val="009D4A37"/>
    <w:rsid w:val="009E7D68"/>
    <w:rsid w:val="009F2FB2"/>
    <w:rsid w:val="009F7249"/>
    <w:rsid w:val="00A32754"/>
    <w:rsid w:val="00A42A36"/>
    <w:rsid w:val="00A83A7B"/>
    <w:rsid w:val="00A90339"/>
    <w:rsid w:val="00AD56DE"/>
    <w:rsid w:val="00AF2206"/>
    <w:rsid w:val="00B16E72"/>
    <w:rsid w:val="00B20BBA"/>
    <w:rsid w:val="00B259B3"/>
    <w:rsid w:val="00B440F2"/>
    <w:rsid w:val="00B4486C"/>
    <w:rsid w:val="00B521C7"/>
    <w:rsid w:val="00B52F1C"/>
    <w:rsid w:val="00BB70EA"/>
    <w:rsid w:val="00BD4C46"/>
    <w:rsid w:val="00C137E1"/>
    <w:rsid w:val="00C21A18"/>
    <w:rsid w:val="00C2359F"/>
    <w:rsid w:val="00C40449"/>
    <w:rsid w:val="00C41F58"/>
    <w:rsid w:val="00C61356"/>
    <w:rsid w:val="00C72781"/>
    <w:rsid w:val="00C95455"/>
    <w:rsid w:val="00C967CB"/>
    <w:rsid w:val="00C96FE1"/>
    <w:rsid w:val="00CB6D71"/>
    <w:rsid w:val="00CB7BB2"/>
    <w:rsid w:val="00CD2435"/>
    <w:rsid w:val="00CD6C4D"/>
    <w:rsid w:val="00CE4881"/>
    <w:rsid w:val="00CE79EA"/>
    <w:rsid w:val="00CF023A"/>
    <w:rsid w:val="00D0491F"/>
    <w:rsid w:val="00D2018E"/>
    <w:rsid w:val="00D54C8D"/>
    <w:rsid w:val="00D7698C"/>
    <w:rsid w:val="00D7746D"/>
    <w:rsid w:val="00D834AE"/>
    <w:rsid w:val="00D85EE5"/>
    <w:rsid w:val="00DA4A92"/>
    <w:rsid w:val="00DC40DB"/>
    <w:rsid w:val="00DC53CA"/>
    <w:rsid w:val="00E45C92"/>
    <w:rsid w:val="00E77482"/>
    <w:rsid w:val="00E8362C"/>
    <w:rsid w:val="00EA1B0A"/>
    <w:rsid w:val="00EA40FC"/>
    <w:rsid w:val="00EB4C14"/>
    <w:rsid w:val="00F2747F"/>
    <w:rsid w:val="00F34760"/>
    <w:rsid w:val="00F45848"/>
    <w:rsid w:val="00F47B61"/>
    <w:rsid w:val="00F501A8"/>
    <w:rsid w:val="00F5193C"/>
    <w:rsid w:val="00FB66D4"/>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26" Type="http://schemas.openxmlformats.org/officeDocument/2006/relationships/hyperlink" Target="https://en.wikipedia.org/wiki/Apple_Design_Award" TargetMode="External"/><Relationship Id="rId3" Type="http://schemas.openxmlformats.org/officeDocument/2006/relationships/settings" Target="settings.xml"/><Relationship Id="rId21" Type="http://schemas.openxmlformats.org/officeDocument/2006/relationships/hyperlink" Target="https://en.wikipedia.org/wiki/Twitter" TargetMode="External"/><Relationship Id="rId34" Type="http://schemas.openxmlformats.org/officeDocument/2006/relationships/hyperlink" Target="https://en.wikipedia.org/wiki/Mouseover" TargetMode="External"/><Relationship Id="rId7" Type="http://schemas.openxmlformats.org/officeDocument/2006/relationships/image" Target="media/image3.png"/><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25" Type="http://schemas.openxmlformats.org/officeDocument/2006/relationships/hyperlink" Target="https://en.wikipedia.org/wiki/2010_NBA_Finals" TargetMode="External"/><Relationship Id="rId33" Type="http://schemas.openxmlformats.org/officeDocument/2006/relationships/hyperlink" Target="https://en.wikipedia.org/wiki/XSS_Worm" TargetMode="External"/><Relationship Id="rId2" Type="http://schemas.openxmlformats.org/officeDocument/2006/relationships/styles" Target="styles.xml"/><Relationship Id="rId16" Type="http://schemas.openxmlformats.org/officeDocument/2006/relationships/hyperlink" Target="https://en.wikipedia.org/wiki/Social_networking" TargetMode="External"/><Relationship Id="rId20" Type="http://schemas.openxmlformats.org/officeDocument/2006/relationships/hyperlink" Target="https://en.wikipedia.org/wiki/Twitter" TargetMode="External"/><Relationship Id="rId29" Type="http://schemas.openxmlformats.org/officeDocument/2006/relationships/hyperlink" Target="https://en.wikipedia.org/wiki/IPhon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Los_Angeles_Lakers" TargetMode="External"/><Relationship Id="rId32" Type="http://schemas.openxmlformats.org/officeDocument/2006/relationships/hyperlink" Target="https://en.wikipedia.org/wiki/OAuth" TargetMode="External"/><Relationship Id="rId5" Type="http://schemas.openxmlformats.org/officeDocument/2006/relationships/image" Target="media/image1.jp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Macintosh"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blog.twitter.com/2010/measuring-tweets" TargetMode="External"/><Relationship Id="rId31" Type="http://schemas.openxmlformats.org/officeDocument/2006/relationships/hyperlink" Target="https://en.wikipedia.org/wiki/Flick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blog.twitter.com/2010/measuring-tweets"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Tweetie" TargetMode="External"/><Relationship Id="rId30" Type="http://schemas.openxmlformats.org/officeDocument/2006/relationships/hyperlink" Target="https://en.wikipedia.org/wiki/YouTube" TargetMode="External"/><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3053</TotalTime>
  <Pages>8</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118</cp:revision>
  <dcterms:created xsi:type="dcterms:W3CDTF">2017-04-23T16:53:00Z</dcterms:created>
  <dcterms:modified xsi:type="dcterms:W3CDTF">2017-05-08T04:17:00Z</dcterms:modified>
</cp:coreProperties>
</file>