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D03432" w:rsidRPr="00162898" w:rsidTr="0053068F">
        <w:tc>
          <w:tcPr>
            <w:tcW w:w="3119" w:type="dxa"/>
          </w:tcPr>
          <w:p w:rsidR="00D03432" w:rsidRDefault="00D03432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  <w:tc>
          <w:tcPr>
            <w:tcW w:w="6657" w:type="dxa"/>
          </w:tcPr>
          <w:p w:rsidR="00D03432" w:rsidRPr="00B82C47" w:rsidRDefault="00D03432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Business Machines Corporation – American multinational technology company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7B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B3798" w:rsidRDefault="004977F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F0472" wp14:editId="6E5A5996">
                <wp:simplePos x="0" y="0"/>
                <wp:positionH relativeFrom="margin">
                  <wp:posOffset>-381000</wp:posOffset>
                </wp:positionH>
                <wp:positionV relativeFrom="paragraph">
                  <wp:posOffset>1621155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047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-30pt;margin-top:127.65pt;width:188.2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ajdfpOIAAAALAQAADwAA&#10;AGRycy9kb3ducmV2LnhtbEyPzU7DMBCE70i8g7VIXFDrtPkRCnGqqoIDXCpCL9zceBsH4nVkO214&#10;ewwXOM7OaPabajObgZ3R+d6SgNUyAYbUWtVTJ+Dw9rS4B+aDJCUHSyjgCz1s6uurSpbKXugVz03o&#10;WCwhX0oBOoSx5Ny3Go30SzsiRe9knZEhStdx5eQllpuBr5Ok4Eb2FD9oOeJOY/vZTEbAPnvf67vp&#10;9PiyzVL3fJh2xUfXCHF7M28fgAWcw18YfvAjOtSR6WgnUp4NAhZFErcEAes8T4HFRLoqcmDH30sG&#10;vK74/w31NwAAAP//AwBQSwECLQAUAAYACAAAACEAtoM4kv4AAADhAQAAEwAAAAAAAAAAAAAAAAAA&#10;AAAAW0NvbnRlbnRfVHlwZXNdLnhtbFBLAQItABQABgAIAAAAIQA4/SH/1gAAAJQBAAALAAAAAAAA&#10;AAAAAAAAAC8BAABfcmVscy8ucmVsc1BLAQItABQABgAIAAAAIQAPbbITNgIAAHQEAAAOAAAAAAAA&#10;AAAAAAAAAC4CAABkcnMvZTJvRG9jLnhtbFBLAQItABQABgAIAAAAIQBqN1+k4gAAAAsBAAAPAAAA&#10;AAAAAAAAAAAAAJAEAABkcnMvZG93bnJldi54bWxQSwUGAAAAAAQABADzAAAAnwUAAAAA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6C6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drawing>
          <wp:anchor distT="0" distB="0" distL="114300" distR="114300" simplePos="0" relativeHeight="251681792" behindDoc="0" locked="0" layoutInCell="1" allowOverlap="1" wp14:anchorId="38636524" wp14:editId="582BDEAF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reported that 140 million active users and 340 million daily tweets were tweeted by the time of March 2012. </w:t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3A25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5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</w:t>
      </w:r>
      <w:r w:rsidR="00A97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kind of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enhancement of the Twitter reliability, Nielsen and Twitter entered a multi-year agreement </w:t>
      </w:r>
      <w:r w:rsidR="00FE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December 2012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>to produce social TV ratings which is called as the Nielsen Twitter TV Rating.</w:t>
      </w:r>
      <w:r w:rsidR="00ED3F64" w:rsidRP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  <w:r w:rsidR="00CA3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was founded that there were more than 200 million active users with 400 million daily tweets when Twitter reached   its seventh birthday.</w:t>
      </w:r>
      <w:r w:rsidR="00DF413C" w:rsidRPr="00DF41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DF41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[34]</w:t>
      </w:r>
      <w:r w:rsidR="001B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included as one of </w:t>
      </w:r>
      <w:r w:rsidR="00356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B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ten most visited websites in the world in 2013. </w:t>
      </w:r>
      <w:r w:rsidR="00914D2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002F9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reliability downtimes happened in almost all the years, in 2013 also it was revealed that at least 5% accounts on Twitter are fraudulent. The reason behind that was the Twitterbots which is a computer program. It can tweet, retweet and follow other accounts automatically.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</w:p>
    <w:p w:rsidR="00D03432" w:rsidRPr="002E4CD8" w:rsidRDefault="00082479" w:rsidP="00D03432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other companies started cooperating with Twitter, it also commenced to build partnership with others. So in 2014, it was announced a new connection with IBM in order to improve business goals</w:t>
      </w:r>
      <w:r w:rsidR="00D034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customer interactions. </w:t>
      </w:r>
      <w:r w:rsidR="00D0343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  <w:r w:rsidR="002E4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</w:t>
      </w:r>
      <w:r w:rsidR="006D0836"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r w:rsidR="002E4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making a partnership with IBM </w:t>
      </w:r>
      <w:r w:rsidR="00131A31">
        <w:rPr>
          <w:rFonts w:ascii="Times New Roman" w:hAnsi="Times New Roman" w:cs="Times New Roman"/>
          <w:color w:val="000000" w:themeColor="text1"/>
          <w:sz w:val="24"/>
          <w:szCs w:val="24"/>
        </w:rPr>
        <w:t>would be another turning point in</w:t>
      </w:r>
      <w:r w:rsidR="002E4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evolution of reliability. </w:t>
      </w:r>
    </w:p>
    <w:p w:rsidR="00082479" w:rsidRPr="00082479" w:rsidRDefault="0008247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2F97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2479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31A31"/>
    <w:rsid w:val="00162898"/>
    <w:rsid w:val="0017304B"/>
    <w:rsid w:val="00177194"/>
    <w:rsid w:val="00190F43"/>
    <w:rsid w:val="001B3798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C7BB5"/>
    <w:rsid w:val="002D2580"/>
    <w:rsid w:val="002D692C"/>
    <w:rsid w:val="002E4CD8"/>
    <w:rsid w:val="002E5A91"/>
    <w:rsid w:val="002F79F7"/>
    <w:rsid w:val="00320BCB"/>
    <w:rsid w:val="00321759"/>
    <w:rsid w:val="0032514D"/>
    <w:rsid w:val="00325733"/>
    <w:rsid w:val="0033381F"/>
    <w:rsid w:val="00344C3D"/>
    <w:rsid w:val="0034574A"/>
    <w:rsid w:val="00356245"/>
    <w:rsid w:val="0035795B"/>
    <w:rsid w:val="00360F2B"/>
    <w:rsid w:val="00363BAE"/>
    <w:rsid w:val="00366E97"/>
    <w:rsid w:val="003A255F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977F3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0836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14D2A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1EE"/>
    <w:rsid w:val="00A97A2E"/>
    <w:rsid w:val="00AC202E"/>
    <w:rsid w:val="00AD35A1"/>
    <w:rsid w:val="00AE13DB"/>
    <w:rsid w:val="00B40477"/>
    <w:rsid w:val="00B51850"/>
    <w:rsid w:val="00B53F80"/>
    <w:rsid w:val="00B57D95"/>
    <w:rsid w:val="00B82C47"/>
    <w:rsid w:val="00B91781"/>
    <w:rsid w:val="00BA50B6"/>
    <w:rsid w:val="00BB6B81"/>
    <w:rsid w:val="00BC5176"/>
    <w:rsid w:val="00BD4442"/>
    <w:rsid w:val="00BD7103"/>
    <w:rsid w:val="00C95AB2"/>
    <w:rsid w:val="00CA3BE5"/>
    <w:rsid w:val="00CB4F13"/>
    <w:rsid w:val="00CF7C7F"/>
    <w:rsid w:val="00D02FE9"/>
    <w:rsid w:val="00D0308D"/>
    <w:rsid w:val="00D03432"/>
    <w:rsid w:val="00D41BFD"/>
    <w:rsid w:val="00D54CB1"/>
    <w:rsid w:val="00D57B45"/>
    <w:rsid w:val="00D82EBB"/>
    <w:rsid w:val="00D97691"/>
    <w:rsid w:val="00DF2AA1"/>
    <w:rsid w:val="00DF413C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D3F64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E0ED4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1C27-BCA7-4ADD-B1C4-88FF698E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19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164</cp:revision>
  <dcterms:created xsi:type="dcterms:W3CDTF">2017-04-20T16:46:00Z</dcterms:created>
  <dcterms:modified xsi:type="dcterms:W3CDTF">2017-05-11T11:08:00Z</dcterms:modified>
</cp:coreProperties>
</file>