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933B" w14:textId="0EB82791" w:rsidR="00C356AE" w:rsidRPr="008B7AA6" w:rsidRDefault="00C23EC7" w:rsidP="00C356AE">
      <w:r w:rsidRPr="004B2C42">
        <w:rPr>
          <w:rStyle w:val="StyleBold"/>
          <w:noProof/>
          <w:lang w:val="en-IN" w:eastAsia="en-IN"/>
        </w:rPr>
        <mc:AlternateContent>
          <mc:Choice Requires="wps">
            <w:drawing>
              <wp:anchor distT="0" distB="0" distL="114300" distR="114300" simplePos="0" relativeHeight="251659264" behindDoc="1" locked="0" layoutInCell="1" allowOverlap="1" wp14:anchorId="02C9CF5B" wp14:editId="3D9E9A44">
                <wp:simplePos x="0" y="0"/>
                <wp:positionH relativeFrom="margin">
                  <wp:posOffset>0</wp:posOffset>
                </wp:positionH>
                <wp:positionV relativeFrom="paragraph">
                  <wp:posOffset>298450</wp:posOffset>
                </wp:positionV>
                <wp:extent cx="1068070" cy="1135380"/>
                <wp:effectExtent l="0" t="0" r="17780" b="26670"/>
                <wp:wrapSquare wrapText="bothSides"/>
                <wp:docPr id="1" name="Rectangle 1"/>
                <wp:cNvGraphicFramePr/>
                <a:graphic xmlns:a="http://schemas.openxmlformats.org/drawingml/2006/main">
                  <a:graphicData uri="http://schemas.microsoft.com/office/word/2010/wordprocessingShape">
                    <wps:wsp>
                      <wps:cNvSpPr/>
                      <wps:spPr>
                        <a:xfrm>
                          <a:off x="0" y="0"/>
                          <a:ext cx="1068070" cy="113538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3A605E1" w14:textId="3447C9FD" w:rsidR="00C356AE" w:rsidRPr="002D20A3" w:rsidRDefault="00C71562" w:rsidP="00C356AE">
                            <w:pPr>
                              <w:jc w:val="center"/>
                              <w:rPr>
                                <w:color w:val="000000" w:themeColor="text1"/>
                              </w:rPr>
                            </w:pPr>
                            <w:r>
                              <w:rPr>
                                <w:noProof/>
                                <w:color w:val="000000" w:themeColor="text1"/>
                              </w:rPr>
                              <w:drawing>
                                <wp:inline distT="0" distB="0" distL="0" distR="0" wp14:anchorId="411CAB87" wp14:editId="6B2FF849">
                                  <wp:extent cx="885825" cy="1087755"/>
                                  <wp:effectExtent l="0" t="0" r="9525" b="0"/>
                                  <wp:docPr id="9" name="Picture 9"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for the camera&#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885825" cy="10877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CF5B" id="Rectangle 1" o:spid="_x0000_s1026" style="position:absolute;margin-left:0;margin-top:23.5pt;width:84.1pt;height:89.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" filled="f" strokecolor="black [3213]" strokeweight=".5pt">
                <v:stroke dashstyle="dash"/>
                <v:textbox>
                  <w:txbxContent>
                    <w:p w14:paraId="33A605E1" w14:textId="3447C9FD" w:rsidR="00C356AE" w:rsidRPr="002D20A3" w:rsidRDefault="00C71562" w:rsidP="00C356AE">
                      <w:pPr>
                        <w:jc w:val="center"/>
                        <w:rPr>
                          <w:color w:val="000000" w:themeColor="text1"/>
                        </w:rPr>
                      </w:pPr>
                      <w:r>
                        <w:rPr>
                          <w:noProof/>
                          <w:color w:val="000000" w:themeColor="text1"/>
                        </w:rPr>
                        <w:drawing>
                          <wp:inline distT="0" distB="0" distL="0" distR="0" wp14:anchorId="411CAB87" wp14:editId="6B2FF849">
                            <wp:extent cx="885825" cy="1087755"/>
                            <wp:effectExtent l="0" t="0" r="9525" b="0"/>
                            <wp:docPr id="9" name="Picture 9"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for the camera&#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885825" cy="1087755"/>
                                    </a:xfrm>
                                    <a:prstGeom prst="rect">
                                      <a:avLst/>
                                    </a:prstGeom>
                                  </pic:spPr>
                                </pic:pic>
                              </a:graphicData>
                            </a:graphic>
                          </wp:inline>
                        </w:drawing>
                      </w:r>
                    </w:p>
                  </w:txbxContent>
                </v:textbox>
                <w10:wrap type="square" anchorx="margin"/>
              </v:rect>
            </w:pict>
          </mc:Fallback>
        </mc:AlternateContent>
      </w:r>
    </w:p>
    <w:p w14:paraId="12A511D6" w14:textId="4403530C" w:rsidR="00C356AE" w:rsidRPr="008B7AA6" w:rsidRDefault="00C356AE" w:rsidP="00C356AE">
      <w:pPr>
        <w:rPr>
          <w:b/>
        </w:rPr>
      </w:pPr>
      <w:r w:rsidRPr="004B2C42">
        <w:rPr>
          <w:rStyle w:val="StyleBold"/>
        </w:rPr>
        <w:t xml:space="preserve">NAME </w:t>
      </w:r>
      <w:r w:rsidRPr="008B7AA6">
        <w:t>_</w:t>
      </w:r>
      <w:r w:rsidR="00D76E38">
        <w:t>_</w:t>
      </w:r>
      <w:r w:rsidR="00C71562">
        <w:t>Tammy Thompson</w:t>
      </w:r>
      <w:r w:rsidRPr="008B7AA6">
        <w:t>__</w:t>
      </w:r>
      <w:r w:rsidRPr="008B7AA6">
        <w:rPr>
          <w:b/>
        </w:rPr>
        <w:t xml:space="preserve"> </w:t>
      </w:r>
      <w:r w:rsidR="004A6021">
        <w:rPr>
          <w:b/>
        </w:rPr>
        <w:t xml:space="preserve">    </w:t>
      </w:r>
      <w:r w:rsidRPr="004B2C42">
        <w:rPr>
          <w:rStyle w:val="StyleBold"/>
        </w:rPr>
        <w:t>INDUSTRY</w:t>
      </w:r>
      <w:r w:rsidR="004A6021">
        <w:rPr>
          <w:rStyle w:val="StyleBold"/>
        </w:rPr>
        <w:t>/</w:t>
      </w:r>
      <w:r w:rsidR="004A6021" w:rsidRPr="004B2C42">
        <w:rPr>
          <w:rStyle w:val="StyleBold"/>
        </w:rPr>
        <w:t>SEGMENT</w:t>
      </w:r>
      <w:r w:rsidRPr="008B7AA6">
        <w:t xml:space="preserve"> __</w:t>
      </w:r>
      <w:r w:rsidR="00D76E38">
        <w:t>Retail Banking</w:t>
      </w:r>
      <w:r w:rsidRPr="008B7AA6">
        <w:t>__</w:t>
      </w:r>
    </w:p>
    <w:p w14:paraId="16DA58DA" w14:textId="6AD431AA" w:rsidR="004A6021" w:rsidRDefault="00400A40" w:rsidP="00C356AE">
      <w:pPr>
        <w:rPr>
          <w:b/>
        </w:rPr>
      </w:pPr>
      <w:r>
        <w:rPr>
          <w:b/>
        </w:rPr>
        <w:t xml:space="preserve">JOB </w:t>
      </w:r>
      <w:r w:rsidR="00C356AE" w:rsidRPr="008B7AA6">
        <w:rPr>
          <w:b/>
        </w:rPr>
        <w:t xml:space="preserve">TITLE </w:t>
      </w:r>
      <w:r w:rsidR="00C356AE" w:rsidRPr="008B7AA6">
        <w:t>__</w:t>
      </w:r>
      <w:r w:rsidR="00D76E38">
        <w:t>Collections Manager</w:t>
      </w:r>
      <w:r w:rsidR="00C356AE" w:rsidRPr="008B7AA6">
        <w:t>__</w:t>
      </w:r>
      <w:r w:rsidR="004A6021">
        <w:t xml:space="preserve"> </w:t>
      </w:r>
      <w:r w:rsidR="00D76E38">
        <w:t xml:space="preserve">    </w:t>
      </w:r>
      <w:r w:rsidR="00C356AE" w:rsidRPr="008B7AA6">
        <w:rPr>
          <w:b/>
        </w:rPr>
        <w:t>REPORTS TO</w:t>
      </w:r>
      <w:r w:rsidR="004A6021">
        <w:rPr>
          <w:b/>
        </w:rPr>
        <w:t xml:space="preserve"> </w:t>
      </w:r>
      <w:r w:rsidR="00C356AE" w:rsidRPr="008B7AA6">
        <w:t>_</w:t>
      </w:r>
      <w:r w:rsidR="00D76E38">
        <w:t>CFO or VP Lending</w:t>
      </w:r>
      <w:r w:rsidR="00C356AE" w:rsidRPr="008B7AA6">
        <w:t>__</w:t>
      </w:r>
      <w:r w:rsidR="00C356AE" w:rsidRPr="008B7AA6">
        <w:rPr>
          <w:b/>
        </w:rPr>
        <w:t xml:space="preserve"> </w:t>
      </w:r>
      <w:r w:rsidR="004A6021">
        <w:rPr>
          <w:b/>
        </w:rPr>
        <w:t xml:space="preserve"> </w:t>
      </w:r>
    </w:p>
    <w:p w14:paraId="4E652F89" w14:textId="007C1E73" w:rsidR="00C356AE" w:rsidRPr="008B7AA6" w:rsidRDefault="00C356AE" w:rsidP="00C356AE">
      <w:pPr>
        <w:rPr>
          <w:b/>
        </w:rPr>
      </w:pPr>
      <w:r w:rsidRPr="008B7AA6">
        <w:rPr>
          <w:b/>
        </w:rPr>
        <w:t xml:space="preserve">AGE </w:t>
      </w:r>
      <w:r w:rsidRPr="008B7AA6">
        <w:t>__</w:t>
      </w:r>
      <w:r w:rsidR="00D76E38">
        <w:t>54</w:t>
      </w:r>
      <w:r w:rsidRPr="008B7AA6">
        <w:t xml:space="preserve">__ </w:t>
      </w:r>
      <w:r w:rsidRPr="008B7AA6">
        <w:rPr>
          <w:b/>
        </w:rPr>
        <w:t xml:space="preserve">EDUCATION </w:t>
      </w:r>
      <w:r w:rsidRPr="008B7AA6">
        <w:t>__</w:t>
      </w:r>
      <w:r w:rsidR="00474CD7">
        <w:t>BBA in Accounting</w:t>
      </w:r>
      <w:r w:rsidRPr="008B7AA6">
        <w:t>__</w:t>
      </w:r>
      <w:r w:rsidR="004A6021">
        <w:t xml:space="preserve"> </w:t>
      </w:r>
      <w:r w:rsidR="004A6021" w:rsidRPr="008B7AA6">
        <w:rPr>
          <w:b/>
        </w:rPr>
        <w:t xml:space="preserve">YEARS IN THIS JOB </w:t>
      </w:r>
      <w:r w:rsidR="004A6021" w:rsidRPr="008B7AA6">
        <w:t>__</w:t>
      </w:r>
      <w:r w:rsidR="00474CD7">
        <w:t>15</w:t>
      </w:r>
      <w:r w:rsidR="004A6021" w:rsidRPr="008B7AA6">
        <w:t>__</w:t>
      </w:r>
    </w:p>
    <w:p w14:paraId="4422A223" w14:textId="224BEC89" w:rsidR="00C356AE" w:rsidRDefault="004A6021" w:rsidP="00C356AE">
      <w:pPr>
        <w:tabs>
          <w:tab w:val="left" w:pos="2700"/>
        </w:tabs>
      </w:pPr>
      <w:r>
        <w:rPr>
          <w:b/>
        </w:rPr>
        <w:t>TECHNOLOGY</w:t>
      </w:r>
      <w:r w:rsidR="00C356AE" w:rsidRPr="008B7AA6">
        <w:rPr>
          <w:b/>
        </w:rPr>
        <w:t xml:space="preserve"> USED </w:t>
      </w:r>
      <w:r w:rsidR="00C356AE" w:rsidRPr="008B7AA6">
        <w:t>__</w:t>
      </w:r>
      <w:r w:rsidR="00474CD7">
        <w:t xml:space="preserve">MS Office 365 Suite, Account Processing Core System, MS Teams, </w:t>
      </w:r>
      <w:r w:rsidR="00F23162">
        <w:t>Twilio MessagingX</w:t>
      </w:r>
      <w:r w:rsidR="00C356AE" w:rsidRPr="008B7AA6">
        <w:t>__</w:t>
      </w:r>
    </w:p>
    <w:p w14:paraId="7B578098" w14:textId="77777777" w:rsidR="004A6021" w:rsidRPr="004B2C42" w:rsidRDefault="004A6021" w:rsidP="004A6021">
      <w:pPr>
        <w:rPr>
          <w:rStyle w:val="StyleBold"/>
        </w:rPr>
      </w:pPr>
      <w:r w:rsidRPr="004B2C42">
        <w:rPr>
          <w:rStyle w:val="StyleBold"/>
        </w:rPr>
        <w:t>TECHNICAL PROFICIENCY</w:t>
      </w:r>
    </w:p>
    <w:p w14:paraId="66ED3284" w14:textId="357F912F" w:rsidR="004A6021" w:rsidRPr="008B7AA6" w:rsidRDefault="004A6021" w:rsidP="004A6021">
      <w:pPr>
        <w:tabs>
          <w:tab w:val="left" w:pos="2700"/>
        </w:tabs>
      </w:pPr>
      <w:r w:rsidRPr="008B7AA6">
        <w:rPr>
          <w:b/>
        </w:rPr>
        <w:tab/>
      </w:r>
      <w:r w:rsidRPr="008B7AA6">
        <w:t>Novice _____ Proficient __</w:t>
      </w:r>
      <w:r w:rsidR="00F23162">
        <w:t>X</w:t>
      </w:r>
      <w:r w:rsidRPr="008B7AA6">
        <w:t>__ Expert _____</w:t>
      </w:r>
    </w:p>
    <w:p w14:paraId="3347454E" w14:textId="289961A0" w:rsidR="00C356AE" w:rsidRPr="008B7AA6" w:rsidRDefault="00C356AE" w:rsidP="00C356AE">
      <w:pPr>
        <w:pStyle w:val="Heading3"/>
      </w:pPr>
      <w:r w:rsidRPr="008B7AA6">
        <w:t xml:space="preserve">Situation </w:t>
      </w:r>
    </w:p>
    <w:p w14:paraId="503A81C6" w14:textId="01D91031" w:rsidR="00C356AE" w:rsidRPr="001624A6" w:rsidRDefault="00C356AE" w:rsidP="00C356AE">
      <w:pPr>
        <w:rPr>
          <w:b/>
          <w:bCs/>
        </w:rPr>
      </w:pPr>
      <w:r w:rsidRPr="001624A6">
        <w:rPr>
          <w:b/>
          <w:bCs/>
        </w:rPr>
        <w:t>A typical day in the life of your persona</w:t>
      </w:r>
      <w:r w:rsidR="001624A6" w:rsidRPr="001624A6">
        <w:rPr>
          <w:b/>
          <w:bCs/>
        </w:rPr>
        <w:t>:</w:t>
      </w:r>
    </w:p>
    <w:p w14:paraId="6F916ADC" w14:textId="4ECA262E" w:rsidR="00C356AE" w:rsidRPr="008B7AA6" w:rsidRDefault="00ED618B" w:rsidP="00C356AE">
      <w:r>
        <w:t xml:space="preserve">Overseeing all collection strategies and staffing, Tammy spends her day split between reviewing performance reports, </w:t>
      </w:r>
      <w:r w:rsidR="003478DB">
        <w:t>managing</w:t>
      </w:r>
      <w:r>
        <w:t xml:space="preserve"> special challenges presented by </w:t>
      </w:r>
      <w:r w:rsidR="006E2B7B">
        <w:t>her 2 direct reports, and managing her own queue of delinquent cases.</w:t>
      </w:r>
    </w:p>
    <w:p w14:paraId="38BD6346" w14:textId="77777777" w:rsidR="00C356AE" w:rsidRPr="008B7AA6" w:rsidRDefault="00C356AE" w:rsidP="00C356AE"/>
    <w:p w14:paraId="549636E4" w14:textId="7F4ED760" w:rsidR="00C356AE" w:rsidRPr="001624A6" w:rsidRDefault="00C356AE" w:rsidP="00C356AE">
      <w:pPr>
        <w:rPr>
          <w:b/>
          <w:bCs/>
        </w:rPr>
      </w:pPr>
      <w:r w:rsidRPr="001624A6">
        <w:rPr>
          <w:b/>
          <w:bCs/>
        </w:rPr>
        <w:t>A typical interaction with your product</w:t>
      </w:r>
      <w:r w:rsidR="001624A6">
        <w:rPr>
          <w:b/>
          <w:bCs/>
        </w:rPr>
        <w:t>:</w:t>
      </w:r>
    </w:p>
    <w:p w14:paraId="21C4A717" w14:textId="066C711D" w:rsidR="00C356AE" w:rsidRPr="008B7AA6" w:rsidRDefault="006E2B7B" w:rsidP="00C356AE">
      <w:r>
        <w:t xml:space="preserve">Tammy </w:t>
      </w:r>
      <w:r w:rsidR="00EE6E3C">
        <w:t xml:space="preserve">is very familiar with the </w:t>
      </w:r>
      <w:r w:rsidR="00FA6A79">
        <w:t>product and</w:t>
      </w:r>
      <w:r w:rsidR="00EE6E3C">
        <w:t xml:space="preserve"> moves around to satisfy her multiple roles. She first logs in to </w:t>
      </w:r>
      <w:r w:rsidR="001624A6">
        <w:t xml:space="preserve">view performance reporting </w:t>
      </w:r>
      <w:r w:rsidR="00EE6E3C">
        <w:t xml:space="preserve">from prior day </w:t>
      </w:r>
      <w:r w:rsidR="001624A6">
        <w:t xml:space="preserve">to monitor staff progress on resolving </w:t>
      </w:r>
      <w:r w:rsidR="00EE6E3C">
        <w:t xml:space="preserve">the financial institution’s </w:t>
      </w:r>
      <w:r w:rsidR="001624A6">
        <w:t xml:space="preserve">list of delinquent </w:t>
      </w:r>
      <w:r w:rsidR="00EE6E3C">
        <w:t xml:space="preserve">customer </w:t>
      </w:r>
      <w:r w:rsidR="001624A6">
        <w:t>accounts</w:t>
      </w:r>
      <w:r w:rsidR="00EE6E3C">
        <w:t>, ensuring team’s performance and cases do not get stale</w:t>
      </w:r>
      <w:r w:rsidR="001624A6">
        <w:t xml:space="preserve">. </w:t>
      </w:r>
      <w:r w:rsidR="00FA6A79">
        <w:t>M</w:t>
      </w:r>
      <w:r>
        <w:t>anag</w:t>
      </w:r>
      <w:r w:rsidR="00FA6A79">
        <w:t>ing</w:t>
      </w:r>
      <w:r>
        <w:t xml:space="preserve"> a queue of delinquent accounts, like her direct reports</w:t>
      </w:r>
      <w:r w:rsidR="001624A6">
        <w:t xml:space="preserve">, she utilizes the </w:t>
      </w:r>
      <w:r w:rsidR="00FA6A79">
        <w:t xml:space="preserve">tool’s </w:t>
      </w:r>
      <w:r w:rsidR="001624A6">
        <w:t>workflow to co</w:t>
      </w:r>
      <w:r w:rsidR="00EE6E3C">
        <w:t xml:space="preserve">nnect with </w:t>
      </w:r>
      <w:r w:rsidR="00FA6A79">
        <w:t xml:space="preserve">a set of </w:t>
      </w:r>
      <w:r w:rsidR="00EE6E3C">
        <w:t>customers</w:t>
      </w:r>
      <w:r w:rsidR="00FA6A79">
        <w:t>, either calling or generating emails, letters, or text messages,</w:t>
      </w:r>
      <w:r w:rsidR="00EE6E3C">
        <w:t xml:space="preserve"> and monitor</w:t>
      </w:r>
      <w:r w:rsidR="00FA6A79">
        <w:t>ing</w:t>
      </w:r>
      <w:r w:rsidR="00EE6E3C">
        <w:t xml:space="preserve"> </w:t>
      </w:r>
      <w:r w:rsidR="00FA6A79">
        <w:t>customers</w:t>
      </w:r>
      <w:r w:rsidR="00EE6E3C">
        <w:t xml:space="preserve"> progress </w:t>
      </w:r>
      <w:r w:rsidR="00FA6A79">
        <w:t>on improving their</w:t>
      </w:r>
      <w:r w:rsidR="00EE6E3C">
        <w:t xml:space="preserve"> financial health</w:t>
      </w:r>
      <w:r>
        <w:t>.</w:t>
      </w:r>
      <w:r w:rsidR="00FA6A79">
        <w:t xml:space="preserve"> When strategies o</w:t>
      </w:r>
      <w:r w:rsidR="00A32570">
        <w:t xml:space="preserve">r </w:t>
      </w:r>
      <w:r w:rsidR="00FA6A79">
        <w:t xml:space="preserve">staffing change or </w:t>
      </w:r>
      <w:r w:rsidR="00A32570">
        <w:t xml:space="preserve">a </w:t>
      </w:r>
      <w:r>
        <w:t>challenge</w:t>
      </w:r>
      <w:r w:rsidR="00FA6A79">
        <w:t xml:space="preserve"> or bug identified,</w:t>
      </w:r>
      <w:r w:rsidR="004B691B">
        <w:t xml:space="preserve"> Tammy </w:t>
      </w:r>
      <w:r w:rsidR="00FA6A79">
        <w:t xml:space="preserve">will </w:t>
      </w:r>
      <w:r w:rsidR="004B691B">
        <w:t xml:space="preserve">either </w:t>
      </w:r>
      <w:r w:rsidR="00FA6A79">
        <w:t xml:space="preserve">work with her IT and product’s admin tools to </w:t>
      </w:r>
      <w:r w:rsidR="004B691B">
        <w:t xml:space="preserve">refines the products queuing strategies or opens a support case </w:t>
      </w:r>
      <w:r w:rsidR="00FA6A79">
        <w:t>to report a</w:t>
      </w:r>
      <w:r w:rsidR="004B691B">
        <w:t xml:space="preserve"> bug or inquiry</w:t>
      </w:r>
      <w:r w:rsidR="00FA6A79">
        <w:t xml:space="preserve"> for support.</w:t>
      </w:r>
    </w:p>
    <w:p w14:paraId="104AE42A" w14:textId="77777777" w:rsidR="00C356AE" w:rsidRPr="008B7AA6" w:rsidRDefault="00C356AE" w:rsidP="00C356AE"/>
    <w:p w14:paraId="241FEBB0" w14:textId="77777777" w:rsidR="00C356AE" w:rsidRPr="008B7AA6" w:rsidRDefault="00C356AE" w:rsidP="00C356AE">
      <w:r w:rsidRPr="008B7AA6">
        <w:t>A perfect day</w:t>
      </w:r>
    </w:p>
    <w:p w14:paraId="77A17CE6" w14:textId="1BFFC153" w:rsidR="00C356AE" w:rsidRPr="008B7AA6" w:rsidRDefault="00DA0AA1" w:rsidP="00C356AE">
      <w:r>
        <w:t>The c</w:t>
      </w:r>
      <w:r w:rsidR="004B691B">
        <w:t xml:space="preserve">ollection system is 100% </w:t>
      </w:r>
      <w:r w:rsidRPr="00DA0AA1">
        <w:t>accessible</w:t>
      </w:r>
      <w:r w:rsidR="004B691B">
        <w:t xml:space="preserve">. All </w:t>
      </w:r>
      <w:r>
        <w:t xml:space="preserve">collectors </w:t>
      </w:r>
      <w:r w:rsidR="003A72F3">
        <w:t>can</w:t>
      </w:r>
      <w:r>
        <w:t xml:space="preserve"> work their daily cases w/ </w:t>
      </w:r>
      <w:r w:rsidR="002802E4">
        <w:t xml:space="preserve">minimal help, </w:t>
      </w:r>
      <w:r w:rsidR="003A72F3">
        <w:t>and all customers fulfill promises that her staff has worked out with them prior. More accounts returned to good standing than the prior day and the number of accounts recommending for charge-off is down.</w:t>
      </w:r>
    </w:p>
    <w:p w14:paraId="09418C14" w14:textId="77777777" w:rsidR="00C356AE" w:rsidRPr="008B7AA6" w:rsidRDefault="00C356AE" w:rsidP="00C356AE">
      <w:pPr>
        <w:spacing w:after="240"/>
        <w:outlineLvl w:val="1"/>
        <w:rPr>
          <w:rFonts w:cs="Arial"/>
          <w:bCs/>
          <w:szCs w:val="16"/>
        </w:rPr>
      </w:pPr>
    </w:p>
    <w:p w14:paraId="32A78CF2" w14:textId="77777777" w:rsidR="00C356AE" w:rsidRPr="008B7AA6" w:rsidRDefault="00C356AE" w:rsidP="00C356AE">
      <w:pPr>
        <w:pStyle w:val="Heading3"/>
      </w:pPr>
      <w:r>
        <w:t>Top o</w:t>
      </w:r>
      <w:r w:rsidRPr="008B7AA6">
        <w:t>f Mind Issues</w:t>
      </w:r>
    </w:p>
    <w:p w14:paraId="2D5592C4" w14:textId="6EB08F64" w:rsidR="00B80B7F" w:rsidRPr="00B80B7F" w:rsidRDefault="003A72F3" w:rsidP="00DC2A5A">
      <w:pPr>
        <w:pStyle w:val="ListParagraph"/>
        <w:numPr>
          <w:ilvl w:val="0"/>
          <w:numId w:val="2"/>
        </w:numPr>
      </w:pPr>
      <w:r>
        <w:t>Also exploring how to m</w:t>
      </w:r>
      <w:r w:rsidR="00B80B7F" w:rsidRPr="00B80B7F">
        <w:t>inimize loan losses</w:t>
      </w:r>
      <w:r>
        <w:t xml:space="preserve"> and l</w:t>
      </w:r>
      <w:r w:rsidR="00B80B7F" w:rsidRPr="00B80B7F">
        <w:t>ower delinquency</w:t>
      </w:r>
    </w:p>
    <w:p w14:paraId="46EC248C" w14:textId="52D1DCD2" w:rsidR="00B80B7F" w:rsidRPr="00B80B7F" w:rsidRDefault="003A72F3" w:rsidP="00B80B7F">
      <w:pPr>
        <w:pStyle w:val="ListParagraph"/>
        <w:numPr>
          <w:ilvl w:val="0"/>
          <w:numId w:val="2"/>
        </w:numPr>
      </w:pPr>
      <w:r>
        <w:t>Ensuring c</w:t>
      </w:r>
      <w:r w:rsidR="00B80B7F" w:rsidRPr="00B80B7F">
        <w:t>ompliance with FDCPA</w:t>
      </w:r>
      <w:r>
        <w:t xml:space="preserve"> (Fair Debt Collections Practices Act) and other Fed/ State</w:t>
      </w:r>
      <w:r w:rsidR="00B80B7F" w:rsidRPr="00B80B7F">
        <w:t xml:space="preserve"> requirements</w:t>
      </w:r>
    </w:p>
    <w:p w14:paraId="6C42E34D" w14:textId="08321C53" w:rsidR="00B80B7F" w:rsidRDefault="00B80B7F" w:rsidP="00B80B7F">
      <w:pPr>
        <w:pStyle w:val="ListParagraph"/>
        <w:numPr>
          <w:ilvl w:val="0"/>
          <w:numId w:val="2"/>
        </w:numPr>
      </w:pPr>
      <w:r w:rsidRPr="00B80B7F">
        <w:t>Maximize use of collection tools</w:t>
      </w:r>
      <w:r w:rsidR="003A72F3">
        <w:t xml:space="preserve"> (queuing </w:t>
      </w:r>
      <w:r w:rsidR="00B540F5">
        <w:t>definitions</w:t>
      </w:r>
      <w:r w:rsidR="003A72F3">
        <w:t xml:space="preserve">, workflow, </w:t>
      </w:r>
      <w:r w:rsidR="00B540F5">
        <w:t>communication strategies)</w:t>
      </w:r>
      <w:r w:rsidRPr="00B80B7F">
        <w:t xml:space="preserve"> to improve productivity/results</w:t>
      </w:r>
    </w:p>
    <w:p w14:paraId="05754332" w14:textId="1A33BD0D" w:rsidR="00B540F5" w:rsidRPr="00B80B7F" w:rsidRDefault="00B540F5" w:rsidP="00B80B7F">
      <w:pPr>
        <w:pStyle w:val="ListParagraph"/>
        <w:numPr>
          <w:ilvl w:val="0"/>
          <w:numId w:val="2"/>
        </w:numPr>
      </w:pPr>
      <w:r>
        <w:t>Ensure management reporting is concise and clear</w:t>
      </w:r>
    </w:p>
    <w:p w14:paraId="2EEDF8AE" w14:textId="19D12982" w:rsidR="00C356AE" w:rsidRPr="008B7AA6" w:rsidRDefault="00B540F5" w:rsidP="00C356AE">
      <w:pPr>
        <w:pStyle w:val="ListParagraph"/>
        <w:numPr>
          <w:ilvl w:val="0"/>
          <w:numId w:val="2"/>
        </w:numPr>
      </w:pPr>
      <w:r>
        <w:t>Ultimately, finding strategies assisting customers back to financial health while following company policies.</w:t>
      </w:r>
    </w:p>
    <w:p w14:paraId="7A69F071" w14:textId="77777777" w:rsidR="00C356AE" w:rsidRPr="008B7AA6" w:rsidRDefault="00C356AE" w:rsidP="00C356AE">
      <w:pPr>
        <w:pStyle w:val="Heading3"/>
      </w:pPr>
      <w:r w:rsidRPr="008B7AA6">
        <w:t>Other Information</w:t>
      </w:r>
    </w:p>
    <w:p w14:paraId="4D3A18F5" w14:textId="6F437CA9" w:rsidR="00C356AE" w:rsidRPr="008B7AA6" w:rsidRDefault="00C356AE" w:rsidP="00C356AE">
      <w:r w:rsidRPr="008B7AA6">
        <w:t xml:space="preserve">What they read online and </w:t>
      </w:r>
      <w:r w:rsidR="00A32570" w:rsidRPr="008B7AA6">
        <w:t>offline,</w:t>
      </w:r>
      <w:r w:rsidRPr="008B7AA6">
        <w:t xml:space="preserve"> member associations</w:t>
      </w:r>
    </w:p>
    <w:p w14:paraId="48DC5D39" w14:textId="553FFF47" w:rsidR="00C356AE" w:rsidRDefault="00B80B7F" w:rsidP="00B80B7F">
      <w:pPr>
        <w:pStyle w:val="ListParagraph"/>
        <w:numPr>
          <w:ilvl w:val="0"/>
          <w:numId w:val="4"/>
        </w:numPr>
      </w:pPr>
      <w:r>
        <w:t>Financial Institution trade journals, such as BAI Banking Strategies, Credit Unions magazine, and CreditUnions.com</w:t>
      </w:r>
      <w:r w:rsidR="003478DB">
        <w:t xml:space="preserve">. </w:t>
      </w:r>
    </w:p>
    <w:p w14:paraId="3904A749" w14:textId="5901DBC3" w:rsidR="00132077" w:rsidRDefault="00132077" w:rsidP="00B80B7F">
      <w:pPr>
        <w:pStyle w:val="ListParagraph"/>
        <w:numPr>
          <w:ilvl w:val="0"/>
          <w:numId w:val="4"/>
        </w:numPr>
      </w:pPr>
      <w:r>
        <w:t xml:space="preserve">Tammy is a member of Cornerstone League (group representing </w:t>
      </w:r>
      <w:r w:rsidRPr="00132077">
        <w:t xml:space="preserve">credit unions in Texas, </w:t>
      </w:r>
      <w:r w:rsidR="003478DB" w:rsidRPr="00132077">
        <w:t>Oklahoma,</w:t>
      </w:r>
      <w:r w:rsidRPr="00132077">
        <w:t xml:space="preserve"> and Arkansas</w:t>
      </w:r>
      <w:r>
        <w:t xml:space="preserve">, who sponsors </w:t>
      </w:r>
      <w:r w:rsidR="003478DB">
        <w:t>numerous</w:t>
      </w:r>
      <w:r>
        <w:t xml:space="preserve"> in-person and virtual events</w:t>
      </w:r>
      <w:r w:rsidR="003478DB">
        <w:t xml:space="preserve"> annually</w:t>
      </w:r>
      <w:r>
        <w:t>.)</w:t>
      </w:r>
    </w:p>
    <w:p w14:paraId="083393FA" w14:textId="4FF246F1" w:rsidR="00B80B7F" w:rsidRPr="008B7AA6" w:rsidRDefault="00132077" w:rsidP="00B80B7F">
      <w:pPr>
        <w:pStyle w:val="ListParagraph"/>
        <w:numPr>
          <w:ilvl w:val="0"/>
          <w:numId w:val="4"/>
        </w:numPr>
      </w:pPr>
      <w:r>
        <w:t>Tammy will attend vendor conferences when budgeting allows.</w:t>
      </w:r>
    </w:p>
    <w:p w14:paraId="48F134F7" w14:textId="77777777" w:rsidR="00C356AE" w:rsidRPr="008B7AA6" w:rsidRDefault="00C356AE" w:rsidP="00C356AE">
      <w:r w:rsidRPr="008B7AA6">
        <w:t>Budget approval levels and ROI expectations</w:t>
      </w:r>
    </w:p>
    <w:p w14:paraId="6889B8BA" w14:textId="2EA928DA" w:rsidR="00C356AE" w:rsidRPr="008B7AA6" w:rsidRDefault="00132077" w:rsidP="00F97B7A">
      <w:pPr>
        <w:pStyle w:val="ListParagraph"/>
        <w:numPr>
          <w:ilvl w:val="0"/>
          <w:numId w:val="5"/>
        </w:numPr>
      </w:pPr>
      <w:r>
        <w:t>While Tammy contributes to the budgeting process</w:t>
      </w:r>
      <w:r w:rsidR="00941586">
        <w:t xml:space="preserve"> and buying decision</w:t>
      </w:r>
      <w:r>
        <w:t>,</w:t>
      </w:r>
      <w:r w:rsidR="003478DB">
        <w:t xml:space="preserve"> Tammy’s manager oversees</w:t>
      </w:r>
      <w:r>
        <w:t xml:space="preserve"> </w:t>
      </w:r>
      <w:r w:rsidR="00941586">
        <w:t xml:space="preserve">formal </w:t>
      </w:r>
      <w:r>
        <w:t>budget</w:t>
      </w:r>
      <w:r w:rsidR="00941586">
        <w:t>ing</w:t>
      </w:r>
      <w:r>
        <w:t xml:space="preserve"> and buying </w:t>
      </w:r>
      <w:r w:rsidR="00941586">
        <w:t>decision</w:t>
      </w:r>
      <w:r>
        <w:t>.</w:t>
      </w:r>
    </w:p>
    <w:p w14:paraId="06809EFA" w14:textId="77777777" w:rsidR="00C356AE" w:rsidRPr="008B7AA6" w:rsidRDefault="00C356AE" w:rsidP="00C356AE">
      <w:r w:rsidRPr="008B7AA6">
        <w:t>How the persona is rewarded or motivated (compensation, bonus, commission, other recognitions)</w:t>
      </w:r>
    </w:p>
    <w:p w14:paraId="1A8B5E12" w14:textId="3D51230F" w:rsidR="00A32570" w:rsidRDefault="003478DB" w:rsidP="00A32570">
      <w:pPr>
        <w:pStyle w:val="ListParagraph"/>
        <w:numPr>
          <w:ilvl w:val="0"/>
          <w:numId w:val="5"/>
        </w:numPr>
      </w:pPr>
      <w:r>
        <w:t xml:space="preserve">Her management rewards </w:t>
      </w:r>
      <w:r w:rsidR="00A32570">
        <w:t xml:space="preserve">Tammy with </w:t>
      </w:r>
      <w:r>
        <w:t xml:space="preserve">a </w:t>
      </w:r>
      <w:r w:rsidR="00A32570">
        <w:t xml:space="preserve">bonus based on </w:t>
      </w:r>
      <w:r>
        <w:t xml:space="preserve">overall financial institution’s results and her team’s </w:t>
      </w:r>
      <w:r w:rsidR="00A32570">
        <w:t xml:space="preserve">results based on </w:t>
      </w:r>
      <w:r>
        <w:t xml:space="preserve">targets in </w:t>
      </w:r>
      <w:r w:rsidR="00A32570">
        <w:t xml:space="preserve">delinquencies and charge-off </w:t>
      </w:r>
      <w:r>
        <w:t>reductions.</w:t>
      </w:r>
    </w:p>
    <w:p w14:paraId="0F5F8369" w14:textId="35D07E55" w:rsidR="00C356AE" w:rsidRPr="008B7AA6" w:rsidRDefault="00A32570" w:rsidP="00A32570">
      <w:pPr>
        <w:pStyle w:val="ListParagraph"/>
      </w:pPr>
      <w:r>
        <w:t>.</w:t>
      </w:r>
    </w:p>
    <w:p w14:paraId="0D706082" w14:textId="2F108AC7" w:rsidR="00D32165" w:rsidRDefault="00C356AE">
      <w:r w:rsidRPr="004B2C42">
        <w:rPr>
          <w:rStyle w:val="StyleBold"/>
        </w:rPr>
        <w:t>Written By</w:t>
      </w:r>
      <w:r>
        <w:rPr>
          <w:b/>
        </w:rPr>
        <w:t xml:space="preserve"> </w:t>
      </w:r>
      <w:r w:rsidRPr="008B7AA6">
        <w:t>__</w:t>
      </w:r>
      <w:r w:rsidR="00A32570">
        <w:t>Bob Gibson</w:t>
      </w:r>
      <w:r w:rsidRPr="008B7AA6">
        <w:t>__</w:t>
      </w:r>
      <w:r>
        <w:rPr>
          <w:b/>
          <w:caps/>
        </w:rPr>
        <w:t xml:space="preserve"> </w:t>
      </w:r>
      <w:r w:rsidRPr="004B2C42">
        <w:rPr>
          <w:rStyle w:val="StyleBold"/>
        </w:rPr>
        <w:t>Date</w:t>
      </w:r>
      <w:r>
        <w:rPr>
          <w:b/>
          <w:caps/>
        </w:rPr>
        <w:t xml:space="preserve"> </w:t>
      </w:r>
      <w:r w:rsidRPr="008B7AA6">
        <w:t>__</w:t>
      </w:r>
      <w:r w:rsidR="00A32570">
        <w:t>4/23/2022</w:t>
      </w:r>
      <w:r w:rsidRPr="008B7AA6">
        <w:t>__</w:t>
      </w:r>
    </w:p>
    <w:p w14:paraId="541DC9AE" w14:textId="7CC08C73" w:rsidR="00BE2D1C" w:rsidRPr="00BE2D1C" w:rsidRDefault="00BE2D1C" w:rsidP="00DA0AA1"/>
    <w:sectPr w:rsidR="00BE2D1C" w:rsidRPr="00BE2D1C" w:rsidSect="00C356AE">
      <w:headerReference w:type="default" r:id="rId8"/>
      <w:footerReference w:type="even" r:id="rId9"/>
      <w:footerReference w:type="default" r:id="rId10"/>
      <w:endnotePr>
        <w:numFmt w:val="decimal"/>
      </w:endnotePr>
      <w:pgSz w:w="12240" w:h="15840" w:code="1"/>
      <w:pgMar w:top="720" w:right="108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893C" w14:textId="77777777" w:rsidR="00AF0243" w:rsidRDefault="00AF0243" w:rsidP="004A6021">
      <w:pPr>
        <w:spacing w:after="0" w:line="240" w:lineRule="auto"/>
      </w:pPr>
      <w:r>
        <w:separator/>
      </w:r>
    </w:p>
  </w:endnote>
  <w:endnote w:type="continuationSeparator" w:id="0">
    <w:p w14:paraId="0048E7D8" w14:textId="77777777" w:rsidR="00AF0243" w:rsidRDefault="00AF0243" w:rsidP="004A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EE24" w14:textId="77777777" w:rsidR="0001342E" w:rsidRPr="004B1435" w:rsidRDefault="003A6215" w:rsidP="0001342E">
    <w:pPr>
      <w:pStyle w:val="Footer"/>
      <w:pBdr>
        <w:top w:val="single" w:sz="4" w:space="1" w:color="auto"/>
      </w:pBdr>
      <w:tabs>
        <w:tab w:val="clear" w:pos="4680"/>
        <w:tab w:val="clear" w:pos="9360"/>
        <w:tab w:val="right" w:pos="10080"/>
      </w:tabs>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tab/>
      <w:t xml:space="preserve">© 1993-2011 Pragmatic Marketing, Inc. </w:t>
    </w:r>
    <w:r w:rsidRPr="0037200F">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E109" w14:textId="77777777" w:rsidR="00EF63ED" w:rsidRDefault="003A6215" w:rsidP="00123BF5">
    <w:pPr>
      <w:pStyle w:val="Footer"/>
      <w:tabs>
        <w:tab w:val="clear" w:pos="4680"/>
        <w:tab w:val="clear" w:pos="9360"/>
        <w:tab w:val="right" w:pos="10080"/>
      </w:tabs>
      <w:rPr>
        <w:szCs w:val="12"/>
      </w:rPr>
    </w:pPr>
    <w:r>
      <w:rPr>
        <w:noProof/>
        <w:szCs w:val="12"/>
        <w:lang w:val="en-IN" w:eastAsia="en-IN"/>
      </w:rPr>
      <w:drawing>
        <wp:inline distT="0" distB="0" distL="0" distR="0" wp14:anchorId="34810EA9" wp14:editId="561C48ED">
          <wp:extent cx="6400800" cy="186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_mast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6400800" cy="186690"/>
                  </a:xfrm>
                  <a:prstGeom prst="rect">
                    <a:avLst/>
                  </a:prstGeom>
                </pic:spPr>
              </pic:pic>
            </a:graphicData>
          </a:graphic>
        </wp:inline>
      </w:drawing>
    </w:r>
  </w:p>
  <w:p w14:paraId="65C2D056" w14:textId="2F935FBC" w:rsidR="00FB0654" w:rsidRPr="00E158F0" w:rsidRDefault="003A6215" w:rsidP="00123BF5">
    <w:pPr>
      <w:pStyle w:val="Footer"/>
      <w:tabs>
        <w:tab w:val="clear" w:pos="4680"/>
        <w:tab w:val="clear" w:pos="9360"/>
        <w:tab w:val="right" w:pos="10080"/>
      </w:tabs>
      <w:rPr>
        <w:rStyle w:val="PageNumber"/>
        <w:rFonts w:cs="Arial"/>
        <w:szCs w:val="12"/>
      </w:rPr>
    </w:pPr>
    <w:r w:rsidRPr="00CA20D8">
      <w:rPr>
        <w:szCs w:val="12"/>
      </w:rPr>
      <w:sym w:font="Symbol" w:char="F0D3"/>
    </w:r>
    <w:r>
      <w:rPr>
        <w:szCs w:val="12"/>
      </w:rPr>
      <w:t xml:space="preserve"> 20</w:t>
    </w:r>
    <w:r w:rsidR="004A6021">
      <w:rPr>
        <w:szCs w:val="12"/>
      </w:rPr>
      <w:t>2</w:t>
    </w:r>
    <w:r w:rsidR="00BE2D1C">
      <w:rPr>
        <w:szCs w:val="12"/>
      </w:rPr>
      <w:t>2</w:t>
    </w:r>
    <w:r w:rsidRPr="00CA20D8">
      <w:rPr>
        <w:szCs w:val="12"/>
      </w:rPr>
      <w:t xml:space="preserve"> Pragmatic </w:t>
    </w:r>
    <w:r w:rsidRPr="00EF63ED">
      <w:rPr>
        <w:szCs w:val="12"/>
      </w:rPr>
      <w:t>Institute</w:t>
    </w:r>
    <w:r w:rsidRPr="00CA20D8">
      <w:rPr>
        <w:szCs w:val="12"/>
      </w:rPr>
      <w:t xml:space="preserve">, LLC. All rights reserved.  Clients of Pragmatic </w:t>
    </w:r>
    <w:r w:rsidRPr="00EF63ED">
      <w:rPr>
        <w:szCs w:val="12"/>
      </w:rPr>
      <w:t>Institute</w:t>
    </w:r>
    <w:r w:rsidRPr="00CA20D8">
      <w:rPr>
        <w:szCs w:val="12"/>
      </w:rPr>
      <w:t xml:space="preserve"> are granted a limited license to use internally, for non-commercial purposes.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A202" w14:textId="77777777" w:rsidR="00AF0243" w:rsidRDefault="00AF0243" w:rsidP="004A6021">
      <w:pPr>
        <w:spacing w:after="0" w:line="240" w:lineRule="auto"/>
      </w:pPr>
      <w:r>
        <w:separator/>
      </w:r>
    </w:p>
  </w:footnote>
  <w:footnote w:type="continuationSeparator" w:id="0">
    <w:p w14:paraId="66EF7E3C" w14:textId="77777777" w:rsidR="00AF0243" w:rsidRDefault="00AF0243" w:rsidP="004A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3D79" w14:textId="7E486325" w:rsidR="00EF63ED" w:rsidRDefault="004A6021">
    <w:pPr>
      <w:pStyle w:val="Header"/>
    </w:pPr>
    <w:r>
      <w:rPr>
        <w:noProof/>
      </w:rPr>
      <w:drawing>
        <wp:inline distT="0" distB="0" distL="0" distR="0" wp14:anchorId="3A108C3C" wp14:editId="7971BCA0">
          <wp:extent cx="6400800" cy="40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400800" cy="400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1A18"/>
    <w:multiLevelType w:val="hybridMultilevel"/>
    <w:tmpl w:val="B102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707A7"/>
    <w:multiLevelType w:val="hybridMultilevel"/>
    <w:tmpl w:val="9B9886F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3C610908"/>
    <w:multiLevelType w:val="hybridMultilevel"/>
    <w:tmpl w:val="54383A96"/>
    <w:lvl w:ilvl="0" w:tplc="06261A5C">
      <w:start w:val="1"/>
      <w:numFmt w:val="bullet"/>
      <w:lvlText w:val="•"/>
      <w:lvlJc w:val="left"/>
      <w:pPr>
        <w:tabs>
          <w:tab w:val="num" w:pos="720"/>
        </w:tabs>
        <w:ind w:left="720" w:hanging="360"/>
      </w:pPr>
      <w:rPr>
        <w:rFonts w:ascii="Arial" w:hAnsi="Arial" w:hint="default"/>
      </w:rPr>
    </w:lvl>
    <w:lvl w:ilvl="1" w:tplc="9484FC3A" w:tentative="1">
      <w:start w:val="1"/>
      <w:numFmt w:val="bullet"/>
      <w:lvlText w:val="•"/>
      <w:lvlJc w:val="left"/>
      <w:pPr>
        <w:tabs>
          <w:tab w:val="num" w:pos="1440"/>
        </w:tabs>
        <w:ind w:left="1440" w:hanging="360"/>
      </w:pPr>
      <w:rPr>
        <w:rFonts w:ascii="Arial" w:hAnsi="Arial" w:hint="default"/>
      </w:rPr>
    </w:lvl>
    <w:lvl w:ilvl="2" w:tplc="C2A6D006" w:tentative="1">
      <w:start w:val="1"/>
      <w:numFmt w:val="bullet"/>
      <w:lvlText w:val="•"/>
      <w:lvlJc w:val="left"/>
      <w:pPr>
        <w:tabs>
          <w:tab w:val="num" w:pos="2160"/>
        </w:tabs>
        <w:ind w:left="2160" w:hanging="360"/>
      </w:pPr>
      <w:rPr>
        <w:rFonts w:ascii="Arial" w:hAnsi="Arial" w:hint="default"/>
      </w:rPr>
    </w:lvl>
    <w:lvl w:ilvl="3" w:tplc="1646E71E" w:tentative="1">
      <w:start w:val="1"/>
      <w:numFmt w:val="bullet"/>
      <w:lvlText w:val="•"/>
      <w:lvlJc w:val="left"/>
      <w:pPr>
        <w:tabs>
          <w:tab w:val="num" w:pos="2880"/>
        </w:tabs>
        <w:ind w:left="2880" w:hanging="360"/>
      </w:pPr>
      <w:rPr>
        <w:rFonts w:ascii="Arial" w:hAnsi="Arial" w:hint="default"/>
      </w:rPr>
    </w:lvl>
    <w:lvl w:ilvl="4" w:tplc="22B62858" w:tentative="1">
      <w:start w:val="1"/>
      <w:numFmt w:val="bullet"/>
      <w:lvlText w:val="•"/>
      <w:lvlJc w:val="left"/>
      <w:pPr>
        <w:tabs>
          <w:tab w:val="num" w:pos="3600"/>
        </w:tabs>
        <w:ind w:left="3600" w:hanging="360"/>
      </w:pPr>
      <w:rPr>
        <w:rFonts w:ascii="Arial" w:hAnsi="Arial" w:hint="default"/>
      </w:rPr>
    </w:lvl>
    <w:lvl w:ilvl="5" w:tplc="28A00F22" w:tentative="1">
      <w:start w:val="1"/>
      <w:numFmt w:val="bullet"/>
      <w:lvlText w:val="•"/>
      <w:lvlJc w:val="left"/>
      <w:pPr>
        <w:tabs>
          <w:tab w:val="num" w:pos="4320"/>
        </w:tabs>
        <w:ind w:left="4320" w:hanging="360"/>
      </w:pPr>
      <w:rPr>
        <w:rFonts w:ascii="Arial" w:hAnsi="Arial" w:hint="default"/>
      </w:rPr>
    </w:lvl>
    <w:lvl w:ilvl="6" w:tplc="E3D02E6E" w:tentative="1">
      <w:start w:val="1"/>
      <w:numFmt w:val="bullet"/>
      <w:lvlText w:val="•"/>
      <w:lvlJc w:val="left"/>
      <w:pPr>
        <w:tabs>
          <w:tab w:val="num" w:pos="5040"/>
        </w:tabs>
        <w:ind w:left="5040" w:hanging="360"/>
      </w:pPr>
      <w:rPr>
        <w:rFonts w:ascii="Arial" w:hAnsi="Arial" w:hint="default"/>
      </w:rPr>
    </w:lvl>
    <w:lvl w:ilvl="7" w:tplc="9878E06A" w:tentative="1">
      <w:start w:val="1"/>
      <w:numFmt w:val="bullet"/>
      <w:lvlText w:val="•"/>
      <w:lvlJc w:val="left"/>
      <w:pPr>
        <w:tabs>
          <w:tab w:val="num" w:pos="5760"/>
        </w:tabs>
        <w:ind w:left="5760" w:hanging="360"/>
      </w:pPr>
      <w:rPr>
        <w:rFonts w:ascii="Arial" w:hAnsi="Arial" w:hint="default"/>
      </w:rPr>
    </w:lvl>
    <w:lvl w:ilvl="8" w:tplc="D2C204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632750"/>
    <w:multiLevelType w:val="hybridMultilevel"/>
    <w:tmpl w:val="E8EA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727E8"/>
    <w:multiLevelType w:val="hybridMultilevel"/>
    <w:tmpl w:val="66C6438C"/>
    <w:lvl w:ilvl="0" w:tplc="9CEEBC98">
      <w:start w:val="1"/>
      <w:numFmt w:val="bullet"/>
      <w:lvlText w:val="•"/>
      <w:lvlJc w:val="left"/>
      <w:pPr>
        <w:tabs>
          <w:tab w:val="num" w:pos="720"/>
        </w:tabs>
        <w:ind w:left="720" w:hanging="360"/>
      </w:pPr>
      <w:rPr>
        <w:rFonts w:ascii="Arial" w:hAnsi="Arial" w:hint="default"/>
      </w:rPr>
    </w:lvl>
    <w:lvl w:ilvl="1" w:tplc="B964A49C" w:tentative="1">
      <w:start w:val="1"/>
      <w:numFmt w:val="bullet"/>
      <w:lvlText w:val="•"/>
      <w:lvlJc w:val="left"/>
      <w:pPr>
        <w:tabs>
          <w:tab w:val="num" w:pos="1440"/>
        </w:tabs>
        <w:ind w:left="1440" w:hanging="360"/>
      </w:pPr>
      <w:rPr>
        <w:rFonts w:ascii="Arial" w:hAnsi="Arial" w:hint="default"/>
      </w:rPr>
    </w:lvl>
    <w:lvl w:ilvl="2" w:tplc="7DE8CAD2" w:tentative="1">
      <w:start w:val="1"/>
      <w:numFmt w:val="bullet"/>
      <w:lvlText w:val="•"/>
      <w:lvlJc w:val="left"/>
      <w:pPr>
        <w:tabs>
          <w:tab w:val="num" w:pos="2160"/>
        </w:tabs>
        <w:ind w:left="2160" w:hanging="360"/>
      </w:pPr>
      <w:rPr>
        <w:rFonts w:ascii="Arial" w:hAnsi="Arial" w:hint="default"/>
      </w:rPr>
    </w:lvl>
    <w:lvl w:ilvl="3" w:tplc="5ACA4B1C" w:tentative="1">
      <w:start w:val="1"/>
      <w:numFmt w:val="bullet"/>
      <w:lvlText w:val="•"/>
      <w:lvlJc w:val="left"/>
      <w:pPr>
        <w:tabs>
          <w:tab w:val="num" w:pos="2880"/>
        </w:tabs>
        <w:ind w:left="2880" w:hanging="360"/>
      </w:pPr>
      <w:rPr>
        <w:rFonts w:ascii="Arial" w:hAnsi="Arial" w:hint="default"/>
      </w:rPr>
    </w:lvl>
    <w:lvl w:ilvl="4" w:tplc="F7481860" w:tentative="1">
      <w:start w:val="1"/>
      <w:numFmt w:val="bullet"/>
      <w:lvlText w:val="•"/>
      <w:lvlJc w:val="left"/>
      <w:pPr>
        <w:tabs>
          <w:tab w:val="num" w:pos="3600"/>
        </w:tabs>
        <w:ind w:left="3600" w:hanging="360"/>
      </w:pPr>
      <w:rPr>
        <w:rFonts w:ascii="Arial" w:hAnsi="Arial" w:hint="default"/>
      </w:rPr>
    </w:lvl>
    <w:lvl w:ilvl="5" w:tplc="58A87BEC" w:tentative="1">
      <w:start w:val="1"/>
      <w:numFmt w:val="bullet"/>
      <w:lvlText w:val="•"/>
      <w:lvlJc w:val="left"/>
      <w:pPr>
        <w:tabs>
          <w:tab w:val="num" w:pos="4320"/>
        </w:tabs>
        <w:ind w:left="4320" w:hanging="360"/>
      </w:pPr>
      <w:rPr>
        <w:rFonts w:ascii="Arial" w:hAnsi="Arial" w:hint="default"/>
      </w:rPr>
    </w:lvl>
    <w:lvl w:ilvl="6" w:tplc="A09040E0" w:tentative="1">
      <w:start w:val="1"/>
      <w:numFmt w:val="bullet"/>
      <w:lvlText w:val="•"/>
      <w:lvlJc w:val="left"/>
      <w:pPr>
        <w:tabs>
          <w:tab w:val="num" w:pos="5040"/>
        </w:tabs>
        <w:ind w:left="5040" w:hanging="360"/>
      </w:pPr>
      <w:rPr>
        <w:rFonts w:ascii="Arial" w:hAnsi="Arial" w:hint="default"/>
      </w:rPr>
    </w:lvl>
    <w:lvl w:ilvl="7" w:tplc="39802E7E" w:tentative="1">
      <w:start w:val="1"/>
      <w:numFmt w:val="bullet"/>
      <w:lvlText w:val="•"/>
      <w:lvlJc w:val="left"/>
      <w:pPr>
        <w:tabs>
          <w:tab w:val="num" w:pos="5760"/>
        </w:tabs>
        <w:ind w:left="5760" w:hanging="360"/>
      </w:pPr>
      <w:rPr>
        <w:rFonts w:ascii="Arial" w:hAnsi="Arial" w:hint="default"/>
      </w:rPr>
    </w:lvl>
    <w:lvl w:ilvl="8" w:tplc="21DEA0F0" w:tentative="1">
      <w:start w:val="1"/>
      <w:numFmt w:val="bullet"/>
      <w:lvlText w:val="•"/>
      <w:lvlJc w:val="left"/>
      <w:pPr>
        <w:tabs>
          <w:tab w:val="num" w:pos="6480"/>
        </w:tabs>
        <w:ind w:left="6480" w:hanging="360"/>
      </w:pPr>
      <w:rPr>
        <w:rFonts w:ascii="Arial" w:hAnsi="Arial" w:hint="default"/>
      </w:rPr>
    </w:lvl>
  </w:abstractNum>
  <w:num w:numId="1" w16cid:durableId="1771929097">
    <w:abstractNumId w:val="2"/>
  </w:num>
  <w:num w:numId="2" w16cid:durableId="1166634265">
    <w:abstractNumId w:val="1"/>
  </w:num>
  <w:num w:numId="3" w16cid:durableId="852839468">
    <w:abstractNumId w:val="4"/>
  </w:num>
  <w:num w:numId="4" w16cid:durableId="233585879">
    <w:abstractNumId w:val="3"/>
  </w:num>
  <w:num w:numId="5" w16cid:durableId="190232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AE"/>
    <w:rsid w:val="00047682"/>
    <w:rsid w:val="00071DC4"/>
    <w:rsid w:val="00073808"/>
    <w:rsid w:val="00113CB8"/>
    <w:rsid w:val="00132077"/>
    <w:rsid w:val="001624A6"/>
    <w:rsid w:val="001B3055"/>
    <w:rsid w:val="001B4FD5"/>
    <w:rsid w:val="001D4CA4"/>
    <w:rsid w:val="001F538B"/>
    <w:rsid w:val="0020456E"/>
    <w:rsid w:val="002576E3"/>
    <w:rsid w:val="002802E4"/>
    <w:rsid w:val="00285563"/>
    <w:rsid w:val="002E4FAF"/>
    <w:rsid w:val="003478DB"/>
    <w:rsid w:val="00385FD0"/>
    <w:rsid w:val="003A6215"/>
    <w:rsid w:val="003A72F3"/>
    <w:rsid w:val="003F1F05"/>
    <w:rsid w:val="00400A40"/>
    <w:rsid w:val="004440E7"/>
    <w:rsid w:val="00474CD7"/>
    <w:rsid w:val="00480AD1"/>
    <w:rsid w:val="004A6021"/>
    <w:rsid w:val="004B691B"/>
    <w:rsid w:val="005155E9"/>
    <w:rsid w:val="00523FED"/>
    <w:rsid w:val="005413BF"/>
    <w:rsid w:val="00695AEA"/>
    <w:rsid w:val="006A1949"/>
    <w:rsid w:val="006E2B7B"/>
    <w:rsid w:val="00730222"/>
    <w:rsid w:val="00744369"/>
    <w:rsid w:val="007A3127"/>
    <w:rsid w:val="007E3D2D"/>
    <w:rsid w:val="00850998"/>
    <w:rsid w:val="00885226"/>
    <w:rsid w:val="00895F9B"/>
    <w:rsid w:val="0089786F"/>
    <w:rsid w:val="008A18D9"/>
    <w:rsid w:val="008C7DAC"/>
    <w:rsid w:val="00941586"/>
    <w:rsid w:val="009764C4"/>
    <w:rsid w:val="009F297F"/>
    <w:rsid w:val="00A32570"/>
    <w:rsid w:val="00AF0243"/>
    <w:rsid w:val="00B540F5"/>
    <w:rsid w:val="00B80B7F"/>
    <w:rsid w:val="00BE2D1C"/>
    <w:rsid w:val="00C23EC7"/>
    <w:rsid w:val="00C356AE"/>
    <w:rsid w:val="00C6632A"/>
    <w:rsid w:val="00C71562"/>
    <w:rsid w:val="00C825FC"/>
    <w:rsid w:val="00CD1D29"/>
    <w:rsid w:val="00CF5981"/>
    <w:rsid w:val="00D04230"/>
    <w:rsid w:val="00D1558C"/>
    <w:rsid w:val="00D155A4"/>
    <w:rsid w:val="00D76E38"/>
    <w:rsid w:val="00DA0AA1"/>
    <w:rsid w:val="00DA35AE"/>
    <w:rsid w:val="00ED618B"/>
    <w:rsid w:val="00EE6E3C"/>
    <w:rsid w:val="00F23162"/>
    <w:rsid w:val="00F97B7A"/>
    <w:rsid w:val="00FA6A79"/>
    <w:rsid w:val="00FB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754B"/>
  <w15:chartTrackingRefBased/>
  <w15:docId w15:val="{BFD6D48F-3464-7B40-BE3D-FC3CE21E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6AE"/>
    <w:pPr>
      <w:spacing w:after="200" w:line="276" w:lineRule="auto"/>
    </w:pPr>
    <w:rPr>
      <w:rFonts w:ascii="Arial" w:hAnsi="Arial"/>
      <w:sz w:val="20"/>
      <w:szCs w:val="22"/>
    </w:rPr>
  </w:style>
  <w:style w:type="paragraph" w:styleId="Heading3">
    <w:name w:val="heading 3"/>
    <w:basedOn w:val="Normal"/>
    <w:next w:val="Normal"/>
    <w:link w:val="Heading3Char"/>
    <w:uiPriority w:val="9"/>
    <w:unhideWhenUsed/>
    <w:qFormat/>
    <w:rsid w:val="00C356AE"/>
    <w:pPr>
      <w:keepNext/>
      <w:keepLines/>
      <w:spacing w:before="40" w:after="10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6AE"/>
    <w:rPr>
      <w:rFonts w:ascii="Arial" w:eastAsiaTheme="majorEastAsia" w:hAnsi="Arial" w:cstheme="majorBidi"/>
      <w:b/>
      <w:color w:val="000000" w:themeColor="text1"/>
    </w:rPr>
  </w:style>
  <w:style w:type="paragraph" w:styleId="Header">
    <w:name w:val="header"/>
    <w:basedOn w:val="Normal"/>
    <w:link w:val="HeaderChar"/>
    <w:uiPriority w:val="99"/>
    <w:unhideWhenUsed/>
    <w:rsid w:val="00C3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AE"/>
    <w:rPr>
      <w:rFonts w:ascii="Arial" w:hAnsi="Arial"/>
      <w:sz w:val="20"/>
      <w:szCs w:val="22"/>
    </w:rPr>
  </w:style>
  <w:style w:type="paragraph" w:styleId="Footer">
    <w:name w:val="footer"/>
    <w:basedOn w:val="Normal"/>
    <w:link w:val="FooterChar"/>
    <w:uiPriority w:val="99"/>
    <w:unhideWhenUsed/>
    <w:rsid w:val="00C356AE"/>
    <w:pPr>
      <w:tabs>
        <w:tab w:val="center" w:pos="4680"/>
        <w:tab w:val="right" w:pos="9360"/>
      </w:tabs>
      <w:spacing w:after="0" w:line="240" w:lineRule="auto"/>
      <w:jc w:val="center"/>
    </w:pPr>
    <w:rPr>
      <w:sz w:val="12"/>
    </w:rPr>
  </w:style>
  <w:style w:type="character" w:customStyle="1" w:styleId="FooterChar">
    <w:name w:val="Footer Char"/>
    <w:basedOn w:val="DefaultParagraphFont"/>
    <w:link w:val="Footer"/>
    <w:uiPriority w:val="99"/>
    <w:rsid w:val="00C356AE"/>
    <w:rPr>
      <w:rFonts w:ascii="Arial" w:hAnsi="Arial"/>
      <w:sz w:val="12"/>
      <w:szCs w:val="22"/>
    </w:rPr>
  </w:style>
  <w:style w:type="character" w:styleId="PageNumber">
    <w:name w:val="page number"/>
    <w:rsid w:val="00C356AE"/>
    <w:rPr>
      <w:rFonts w:ascii="Arial" w:hAnsi="Arial"/>
      <w:sz w:val="16"/>
    </w:rPr>
  </w:style>
  <w:style w:type="character" w:customStyle="1" w:styleId="StyleBold">
    <w:name w:val="Style Bold"/>
    <w:basedOn w:val="DefaultParagraphFont"/>
    <w:uiPriority w:val="1"/>
    <w:qFormat/>
    <w:rsid w:val="00C356AE"/>
    <w:rPr>
      <w:rFonts w:ascii="Arial" w:hAnsi="Arial"/>
      <w:b/>
    </w:rPr>
  </w:style>
  <w:style w:type="paragraph" w:styleId="ListParagraph">
    <w:name w:val="List Paragraph"/>
    <w:basedOn w:val="Normal"/>
    <w:uiPriority w:val="34"/>
    <w:qFormat/>
    <w:rsid w:val="0025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24646">
      <w:bodyDiv w:val="1"/>
      <w:marLeft w:val="0"/>
      <w:marRight w:val="0"/>
      <w:marTop w:val="0"/>
      <w:marBottom w:val="0"/>
      <w:divBdr>
        <w:top w:val="none" w:sz="0" w:space="0" w:color="auto"/>
        <w:left w:val="none" w:sz="0" w:space="0" w:color="auto"/>
        <w:bottom w:val="none" w:sz="0" w:space="0" w:color="auto"/>
        <w:right w:val="none" w:sz="0" w:space="0" w:color="auto"/>
      </w:divBdr>
      <w:divsChild>
        <w:div w:id="1233351595">
          <w:marLeft w:val="274"/>
          <w:marRight w:val="0"/>
          <w:marTop w:val="0"/>
          <w:marBottom w:val="0"/>
          <w:divBdr>
            <w:top w:val="none" w:sz="0" w:space="0" w:color="auto"/>
            <w:left w:val="none" w:sz="0" w:space="0" w:color="auto"/>
            <w:bottom w:val="none" w:sz="0" w:space="0" w:color="auto"/>
            <w:right w:val="none" w:sz="0" w:space="0" w:color="auto"/>
          </w:divBdr>
        </w:div>
        <w:div w:id="1514684254">
          <w:marLeft w:val="274"/>
          <w:marRight w:val="0"/>
          <w:marTop w:val="0"/>
          <w:marBottom w:val="0"/>
          <w:divBdr>
            <w:top w:val="none" w:sz="0" w:space="0" w:color="auto"/>
            <w:left w:val="none" w:sz="0" w:space="0" w:color="auto"/>
            <w:bottom w:val="none" w:sz="0" w:space="0" w:color="auto"/>
            <w:right w:val="none" w:sz="0" w:space="0" w:color="auto"/>
          </w:divBdr>
        </w:div>
        <w:div w:id="435951368">
          <w:marLeft w:val="274"/>
          <w:marRight w:val="0"/>
          <w:marTop w:val="0"/>
          <w:marBottom w:val="0"/>
          <w:divBdr>
            <w:top w:val="none" w:sz="0" w:space="0" w:color="auto"/>
            <w:left w:val="none" w:sz="0" w:space="0" w:color="auto"/>
            <w:bottom w:val="none" w:sz="0" w:space="0" w:color="auto"/>
            <w:right w:val="none" w:sz="0" w:space="0" w:color="auto"/>
          </w:divBdr>
        </w:div>
        <w:div w:id="536704922">
          <w:marLeft w:val="274"/>
          <w:marRight w:val="0"/>
          <w:marTop w:val="0"/>
          <w:marBottom w:val="0"/>
          <w:divBdr>
            <w:top w:val="none" w:sz="0" w:space="0" w:color="auto"/>
            <w:left w:val="none" w:sz="0" w:space="0" w:color="auto"/>
            <w:bottom w:val="none" w:sz="0" w:space="0" w:color="auto"/>
            <w:right w:val="none" w:sz="0" w:space="0" w:color="auto"/>
          </w:divBdr>
        </w:div>
        <w:div w:id="112284343">
          <w:marLeft w:val="274"/>
          <w:marRight w:val="0"/>
          <w:marTop w:val="0"/>
          <w:marBottom w:val="0"/>
          <w:divBdr>
            <w:top w:val="none" w:sz="0" w:space="0" w:color="auto"/>
            <w:left w:val="none" w:sz="0" w:space="0" w:color="auto"/>
            <w:bottom w:val="none" w:sz="0" w:space="0" w:color="auto"/>
            <w:right w:val="none" w:sz="0" w:space="0" w:color="auto"/>
          </w:divBdr>
        </w:div>
      </w:divsChild>
    </w:div>
    <w:div w:id="1342508547">
      <w:bodyDiv w:val="1"/>
      <w:marLeft w:val="0"/>
      <w:marRight w:val="0"/>
      <w:marTop w:val="0"/>
      <w:marBottom w:val="0"/>
      <w:divBdr>
        <w:top w:val="none" w:sz="0" w:space="0" w:color="auto"/>
        <w:left w:val="none" w:sz="0" w:space="0" w:color="auto"/>
        <w:bottom w:val="none" w:sz="0" w:space="0" w:color="auto"/>
        <w:right w:val="none" w:sz="0" w:space="0" w:color="auto"/>
      </w:divBdr>
      <w:divsChild>
        <w:div w:id="591862721">
          <w:marLeft w:val="274"/>
          <w:marRight w:val="0"/>
          <w:marTop w:val="0"/>
          <w:marBottom w:val="0"/>
          <w:divBdr>
            <w:top w:val="none" w:sz="0" w:space="0" w:color="auto"/>
            <w:left w:val="none" w:sz="0" w:space="0" w:color="auto"/>
            <w:bottom w:val="none" w:sz="0" w:space="0" w:color="auto"/>
            <w:right w:val="none" w:sz="0" w:space="0" w:color="auto"/>
          </w:divBdr>
        </w:div>
        <w:div w:id="357858445">
          <w:marLeft w:val="274"/>
          <w:marRight w:val="0"/>
          <w:marTop w:val="0"/>
          <w:marBottom w:val="0"/>
          <w:divBdr>
            <w:top w:val="none" w:sz="0" w:space="0" w:color="auto"/>
            <w:left w:val="none" w:sz="0" w:space="0" w:color="auto"/>
            <w:bottom w:val="none" w:sz="0" w:space="0" w:color="auto"/>
            <w:right w:val="none" w:sz="0" w:space="0" w:color="auto"/>
          </w:divBdr>
        </w:div>
        <w:div w:id="1357002528">
          <w:marLeft w:val="274"/>
          <w:marRight w:val="0"/>
          <w:marTop w:val="0"/>
          <w:marBottom w:val="0"/>
          <w:divBdr>
            <w:top w:val="none" w:sz="0" w:space="0" w:color="auto"/>
            <w:left w:val="none" w:sz="0" w:space="0" w:color="auto"/>
            <w:bottom w:val="none" w:sz="0" w:space="0" w:color="auto"/>
            <w:right w:val="none" w:sz="0" w:space="0" w:color="auto"/>
          </w:divBdr>
        </w:div>
        <w:div w:id="24454011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92284981A384CBE16CA5E29EA55B5" ma:contentTypeVersion="10" ma:contentTypeDescription="Create a new document." ma:contentTypeScope="" ma:versionID="7d026a231d5243283443bc47d6c2bb50">
  <xsd:schema xmlns:xsd="http://www.w3.org/2001/XMLSchema" xmlns:xs="http://www.w3.org/2001/XMLSchema" xmlns:p="http://schemas.microsoft.com/office/2006/metadata/properties" xmlns:ns2="4dccf5b7-5b96-4c00-87e9-9618eb6e2cc0" xmlns:ns3="aefe18d8-202d-4d9d-a8b1-461a88361d60" targetNamespace="http://schemas.microsoft.com/office/2006/metadata/properties" ma:root="true" ma:fieldsID="e90b829299245dcafe664f93e1311751" ns2:_="" ns3:_="">
    <xsd:import namespace="4dccf5b7-5b96-4c00-87e9-9618eb6e2cc0"/>
    <xsd:import namespace="aefe18d8-202d-4d9d-a8b1-461a88361d6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cf5b7-5b96-4c00-87e9-9618eb6e2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bb652a-f458-44f5-bea5-be612b7142a9"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fe18d8-202d-4d9d-a8b1-461a88361d6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e07646a-e56f-4aa8-853a-55fdff1fd082}" ma:internalName="TaxCatchAll" ma:showField="CatchAllData" ma:web="aefe18d8-202d-4d9d-a8b1-461a88361d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ccf5b7-5b96-4c00-87e9-9618eb6e2cc0">
      <Terms xmlns="http://schemas.microsoft.com/office/infopath/2007/PartnerControls"/>
    </lcf76f155ced4ddcb4097134ff3c332f>
    <TaxCatchAll xmlns="aefe18d8-202d-4d9d-a8b1-461a88361d60" xsi:nil="true"/>
  </documentManagement>
</p:properties>
</file>

<file path=customXml/itemProps1.xml><?xml version="1.0" encoding="utf-8"?>
<ds:datastoreItem xmlns:ds="http://schemas.openxmlformats.org/officeDocument/2006/customXml" ds:itemID="{05A1B990-C136-4500-8D93-EDFBD7D3EFFB}"/>
</file>

<file path=customXml/itemProps2.xml><?xml version="1.0" encoding="utf-8"?>
<ds:datastoreItem xmlns:ds="http://schemas.openxmlformats.org/officeDocument/2006/customXml" ds:itemID="{70F96F6C-08E1-4322-8905-8AE9D731C3AB}"/>
</file>

<file path=customXml/itemProps3.xml><?xml version="1.0" encoding="utf-8"?>
<ds:datastoreItem xmlns:ds="http://schemas.openxmlformats.org/officeDocument/2006/customXml" ds:itemID="{288C6B5C-291E-4800-AD28-D2414FD2C56D}"/>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Caleen Frisbie</cp:lastModifiedBy>
  <cp:revision>2</cp:revision>
  <dcterms:created xsi:type="dcterms:W3CDTF">2022-05-03T17:31:00Z</dcterms:created>
  <dcterms:modified xsi:type="dcterms:W3CDTF">2022-05-03T17:31:00Z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0x01010016692284981A384CBE16CA5E29EA55B5</vt:lpwstr>
  </property>
</Properties>
</file>