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26" w:tblpY="1069"/>
        <w:tblW w:w="11520" w:type="dxa"/>
        <w:tblLook w:val="04A0" w:firstRow="1" w:lastRow="0" w:firstColumn="1" w:lastColumn="0" w:noHBand="0" w:noVBand="1"/>
      </w:tblPr>
      <w:tblGrid>
        <w:gridCol w:w="2335"/>
        <w:gridCol w:w="3690"/>
        <w:gridCol w:w="5495"/>
      </w:tblGrid>
      <w:tr w:rsidR="00B61C72" w14:paraId="10E6202B" w14:textId="77777777" w:rsidTr="005039AA">
        <w:trPr>
          <w:trHeight w:val="291"/>
        </w:trPr>
        <w:tc>
          <w:tcPr>
            <w:tcW w:w="2335" w:type="dxa"/>
            <w:shd w:val="clear" w:color="auto" w:fill="4472C4" w:themeFill="accent1"/>
          </w:tcPr>
          <w:p w14:paraId="0A7E6186" w14:textId="34DAFD56" w:rsidR="00B61C72" w:rsidRDefault="00B61C72" w:rsidP="005039AA">
            <w:r>
              <w:t>Point</w:t>
            </w:r>
          </w:p>
        </w:tc>
        <w:tc>
          <w:tcPr>
            <w:tcW w:w="3690" w:type="dxa"/>
            <w:shd w:val="clear" w:color="auto" w:fill="4472C4" w:themeFill="accent1"/>
          </w:tcPr>
          <w:p w14:paraId="2D6FF6D8" w14:textId="45F66AD4" w:rsidR="00B61C72" w:rsidRDefault="00B61C72" w:rsidP="005039AA">
            <w:r>
              <w:t>Front-end</w:t>
            </w:r>
          </w:p>
        </w:tc>
        <w:tc>
          <w:tcPr>
            <w:tcW w:w="5495" w:type="dxa"/>
            <w:shd w:val="clear" w:color="auto" w:fill="4472C4" w:themeFill="accent1"/>
          </w:tcPr>
          <w:p w14:paraId="3B5D99E8" w14:textId="0C0B6D01" w:rsidR="00B61C72" w:rsidRDefault="00B61C72" w:rsidP="005039AA">
            <w:r>
              <w:t>Backend</w:t>
            </w:r>
          </w:p>
        </w:tc>
      </w:tr>
      <w:tr w:rsidR="00B61C72" w14:paraId="5940ABA6" w14:textId="77777777" w:rsidTr="005039AA">
        <w:trPr>
          <w:trHeight w:val="887"/>
        </w:trPr>
        <w:tc>
          <w:tcPr>
            <w:tcW w:w="2335" w:type="dxa"/>
          </w:tcPr>
          <w:p w14:paraId="676CBEA7" w14:textId="15AF176D" w:rsidR="00B61C72" w:rsidRDefault="00B61C72" w:rsidP="005039AA">
            <w:r>
              <w:t>Architectural behavior</w:t>
            </w:r>
          </w:p>
        </w:tc>
        <w:tc>
          <w:tcPr>
            <w:tcW w:w="3690" w:type="dxa"/>
          </w:tcPr>
          <w:p w14:paraId="41A3AE43" w14:textId="77777777" w:rsidR="00B61C72" w:rsidRDefault="00B61C72" w:rsidP="005039AA">
            <w:r>
              <w:t>A simple functional component</w:t>
            </w:r>
          </w:p>
          <w:p w14:paraId="51DAECE0" w14:textId="1C3F184C" w:rsidR="006A3673" w:rsidRDefault="006A3673" w:rsidP="005039AA">
            <w:r>
              <w:t>Placed the state handling, hooks inside that.</w:t>
            </w:r>
          </w:p>
        </w:tc>
        <w:tc>
          <w:tcPr>
            <w:tcW w:w="5495" w:type="dxa"/>
          </w:tcPr>
          <w:p w14:paraId="56BE2FE8" w14:textId="10216D72" w:rsidR="00B61C72" w:rsidRDefault="00B61C72" w:rsidP="005039AA">
            <w:r>
              <w:t>A Monolithic - Two layered architectures with a separate class library for UnitTests</w:t>
            </w:r>
          </w:p>
        </w:tc>
      </w:tr>
      <w:tr w:rsidR="00B61C72" w14:paraId="3CEAF825" w14:textId="77777777" w:rsidTr="005039AA">
        <w:trPr>
          <w:trHeight w:val="291"/>
        </w:trPr>
        <w:tc>
          <w:tcPr>
            <w:tcW w:w="2335" w:type="dxa"/>
          </w:tcPr>
          <w:p w14:paraId="2105ED60" w14:textId="60E231CD" w:rsidR="00B61C72" w:rsidRDefault="00B61C72" w:rsidP="005039AA">
            <w:r>
              <w:t>Technologies used</w:t>
            </w:r>
          </w:p>
        </w:tc>
        <w:tc>
          <w:tcPr>
            <w:tcW w:w="3690" w:type="dxa"/>
          </w:tcPr>
          <w:p w14:paraId="7B704F31" w14:textId="00E44410" w:rsidR="00B61C72" w:rsidRDefault="00B61C72" w:rsidP="005039AA">
            <w:r>
              <w:t>React, TypeScript</w:t>
            </w:r>
          </w:p>
        </w:tc>
        <w:tc>
          <w:tcPr>
            <w:tcW w:w="5495" w:type="dxa"/>
          </w:tcPr>
          <w:p w14:paraId="1E9B0A68" w14:textId="612E1915" w:rsidR="00B61C72" w:rsidRDefault="00B61C72" w:rsidP="005039AA">
            <w:r>
              <w:t>ASP .Net core, C#</w:t>
            </w:r>
          </w:p>
        </w:tc>
      </w:tr>
      <w:tr w:rsidR="00B61C72" w14:paraId="0E16A10D" w14:textId="77777777" w:rsidTr="005039AA">
        <w:trPr>
          <w:trHeight w:val="304"/>
        </w:trPr>
        <w:tc>
          <w:tcPr>
            <w:tcW w:w="2335" w:type="dxa"/>
          </w:tcPr>
          <w:p w14:paraId="1D3E7E68" w14:textId="1C3201FD" w:rsidR="00B61C72" w:rsidRDefault="00B61C72" w:rsidP="005039AA">
            <w:r>
              <w:t>Key Components</w:t>
            </w:r>
          </w:p>
        </w:tc>
        <w:tc>
          <w:tcPr>
            <w:tcW w:w="3690" w:type="dxa"/>
          </w:tcPr>
          <w:p w14:paraId="5823EEED" w14:textId="77777777" w:rsidR="00B61C72" w:rsidRDefault="00B61C72" w:rsidP="005039AA">
            <w:r>
              <w:t xml:space="preserve">BattleShipGameBoard as a component </w:t>
            </w:r>
          </w:p>
          <w:p w14:paraId="018422E4" w14:textId="4E848F32" w:rsidR="00812BEB" w:rsidRDefault="00812BEB" w:rsidP="005039AA">
            <w:r>
              <w:t>Two async methods to get Game board status and to handle shooting</w:t>
            </w:r>
          </w:p>
        </w:tc>
        <w:tc>
          <w:tcPr>
            <w:tcW w:w="5495" w:type="dxa"/>
          </w:tcPr>
          <w:p w14:paraId="2922CE51" w14:textId="77777777" w:rsidR="00B61C72" w:rsidRDefault="00B61C72" w:rsidP="005039AA">
            <w:r>
              <w:t>API Controller, Service and Helper class.</w:t>
            </w:r>
          </w:p>
          <w:p w14:paraId="453B46C4" w14:textId="4C95C779" w:rsidR="00812BEB" w:rsidRDefault="00812BEB" w:rsidP="005039AA">
            <w:r>
              <w:t>Separate Asynchronous methods placed inside APIs.</w:t>
            </w:r>
          </w:p>
        </w:tc>
      </w:tr>
      <w:tr w:rsidR="00B61C72" w14:paraId="1340BD30" w14:textId="77777777" w:rsidTr="005039AA">
        <w:trPr>
          <w:trHeight w:val="1355"/>
        </w:trPr>
        <w:tc>
          <w:tcPr>
            <w:tcW w:w="2335" w:type="dxa"/>
          </w:tcPr>
          <w:p w14:paraId="152D387B" w14:textId="17772F6E" w:rsidR="00B61C72" w:rsidRDefault="00B61C72" w:rsidP="005039AA">
            <w:r>
              <w:t>Additional Components</w:t>
            </w:r>
          </w:p>
        </w:tc>
        <w:tc>
          <w:tcPr>
            <w:tcW w:w="3690" w:type="dxa"/>
          </w:tcPr>
          <w:p w14:paraId="02DC887A" w14:textId="7AC080C7" w:rsidR="00B61C72" w:rsidRDefault="00B61C72" w:rsidP="005039AA">
            <w:r>
              <w:t>In built CSS classes for grid component</w:t>
            </w:r>
          </w:p>
        </w:tc>
        <w:tc>
          <w:tcPr>
            <w:tcW w:w="5495" w:type="dxa"/>
          </w:tcPr>
          <w:p w14:paraId="00D6E3E8" w14:textId="77777777" w:rsidR="00B61C72" w:rsidRDefault="00B61C72" w:rsidP="005039AA">
            <w:r>
              <w:t>Exceptions middleware</w:t>
            </w:r>
          </w:p>
          <w:p w14:paraId="64FF724E" w14:textId="77777777" w:rsidR="00B61C72" w:rsidRDefault="00B61C72" w:rsidP="005039AA">
            <w:r>
              <w:t>Authentication middleware</w:t>
            </w:r>
          </w:p>
          <w:p w14:paraId="616C4FDD" w14:textId="7E25650A" w:rsidR="00B61C72" w:rsidRDefault="00B61C72" w:rsidP="005039AA">
            <w:r>
              <w:t>Extension class to register services.</w:t>
            </w:r>
          </w:p>
        </w:tc>
      </w:tr>
      <w:tr w:rsidR="00812BEB" w14:paraId="4D057415" w14:textId="77777777" w:rsidTr="005039AA">
        <w:trPr>
          <w:trHeight w:val="1355"/>
        </w:trPr>
        <w:tc>
          <w:tcPr>
            <w:tcW w:w="2335" w:type="dxa"/>
          </w:tcPr>
          <w:p w14:paraId="59E671A6" w14:textId="57BB41A7" w:rsidR="00812BEB" w:rsidRDefault="00812BEB" w:rsidP="005039AA">
            <w:r>
              <w:t>Error Handling</w:t>
            </w:r>
          </w:p>
        </w:tc>
        <w:tc>
          <w:tcPr>
            <w:tcW w:w="3690" w:type="dxa"/>
          </w:tcPr>
          <w:p w14:paraId="78A2CDE2" w14:textId="269E741E" w:rsidR="00812BEB" w:rsidRDefault="00812BEB" w:rsidP="005039AA">
            <w:r>
              <w:t xml:space="preserve">Try, Catch blocks inside typescript </w:t>
            </w:r>
          </w:p>
        </w:tc>
        <w:tc>
          <w:tcPr>
            <w:tcW w:w="5495" w:type="dxa"/>
          </w:tcPr>
          <w:p w14:paraId="0A10078E" w14:textId="77777777" w:rsidR="00812BEB" w:rsidRDefault="00812BEB" w:rsidP="005039AA">
            <w:r>
              <w:t>Added an exception middleware rather than adding try, catch blocks inside every function.</w:t>
            </w:r>
          </w:p>
          <w:p w14:paraId="18C15C7A" w14:textId="23E7F660" w:rsidR="00D72EEF" w:rsidRDefault="00D72EEF" w:rsidP="005039AA">
            <w:r>
              <w:t>Customized ApiException for handle messages and give a meaningful message to the client.</w:t>
            </w:r>
          </w:p>
        </w:tc>
      </w:tr>
    </w:tbl>
    <w:p w14:paraId="145B9796" w14:textId="77777777" w:rsidR="008B1935" w:rsidRDefault="008B1935"/>
    <w:sectPr w:rsidR="008B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A08"/>
    <w:multiLevelType w:val="hybridMultilevel"/>
    <w:tmpl w:val="F6A4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0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72"/>
    <w:rsid w:val="00003664"/>
    <w:rsid w:val="00242B86"/>
    <w:rsid w:val="003B341B"/>
    <w:rsid w:val="003D20AC"/>
    <w:rsid w:val="005039AA"/>
    <w:rsid w:val="006A3673"/>
    <w:rsid w:val="00812BEB"/>
    <w:rsid w:val="008B1935"/>
    <w:rsid w:val="00B61C72"/>
    <w:rsid w:val="00D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8045"/>
  <w15:chartTrackingRefBased/>
  <w15:docId w15:val="{77552D95-5C79-46D3-BD90-7A428C95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Rajapakshe</dc:creator>
  <cp:keywords/>
  <dc:description/>
  <cp:lastModifiedBy>Sajith Rajapakshe</cp:lastModifiedBy>
  <cp:revision>9</cp:revision>
  <dcterms:created xsi:type="dcterms:W3CDTF">2024-10-05T05:29:00Z</dcterms:created>
  <dcterms:modified xsi:type="dcterms:W3CDTF">2024-10-05T05:43:00Z</dcterms:modified>
</cp:coreProperties>
</file>